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pPr>
        <w:pStyle w:val="11"/>
        <w:jc w:val="center"/>
        <w:rPr>
          <w:rFonts w:hint="eastAsia" w:ascii="方正小标宋_GBK" w:hAnsi="方正小标宋_GBK" w:eastAsia="方正小标宋_GBK" w:cs="方正小标宋_GBK"/>
          <w:sz w:val="84"/>
          <w:szCs w:val="84"/>
        </w:rPr>
      </w:pPr>
      <w:r>
        <w:rPr>
          <w:rFonts w:hint="eastAsia"/>
          <w:sz w:val="84"/>
          <w:szCs w:val="84"/>
          <w:lang w:eastAsia="zh-CN"/>
        </w:rPr>
        <w:t>沅江市社会福利院</w:t>
      </w:r>
      <w:r>
        <w:rPr>
          <w:rFonts w:hint="eastAsia" w:ascii="方正小标宋_GBK" w:hAnsi="方正小标宋_GBK" w:eastAsia="方正小标宋_GBK" w:cs="方正小标宋_GBK"/>
          <w:sz w:val="84"/>
          <w:szCs w:val="84"/>
        </w:rPr>
        <w:t>部门决算</w:t>
      </w:r>
    </w:p>
    <w:p>
      <w:pPr>
        <w:pStyle w:val="11"/>
        <w:jc w:val="center"/>
        <w:rPr>
          <w:rFonts w:hint="eastAsia" w:ascii="方正小标宋_GBK" w:hAnsi="方正小标宋_GBK" w:eastAsia="方正小标宋_GBK" w:cs="方正小标宋_GBK"/>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spacing w:line="500" w:lineRule="exact"/>
        <w:jc w:val="both"/>
        <w:rPr>
          <w:b/>
          <w:sz w:val="36"/>
          <w:szCs w:val="28"/>
        </w:rPr>
      </w:pPr>
    </w:p>
    <w:p>
      <w:pPr>
        <w:pStyle w:val="11"/>
        <w:spacing w:line="500" w:lineRule="exact"/>
        <w:jc w:val="center"/>
        <w:rPr>
          <w:b/>
          <w:sz w:val="36"/>
          <w:szCs w:val="28"/>
        </w:rPr>
      </w:pPr>
      <w:r>
        <w:rPr>
          <w:rFonts w:hint="eastAsia"/>
          <w:b/>
          <w:sz w:val="36"/>
          <w:szCs w:val="28"/>
        </w:rPr>
        <w:t>目录</w:t>
      </w:r>
    </w:p>
    <w:p>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沅江市社会福利院</w:t>
      </w:r>
      <w:r>
        <w:rPr>
          <w:rFonts w:hint="eastAsia" w:ascii="黑体" w:hAnsi="黑体" w:eastAsia="黑体" w:cs="黑体"/>
          <w:b w:val="0"/>
          <w:bCs/>
          <w:sz w:val="28"/>
          <w:szCs w:val="28"/>
        </w:rPr>
        <w:t>概况</w:t>
      </w:r>
    </w:p>
    <w:p>
      <w:pPr>
        <w:pStyle w:val="11"/>
        <w:spacing w:line="500" w:lineRule="exact"/>
        <w:ind w:firstLine="707"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1"/>
        <w:spacing w:line="500" w:lineRule="exact"/>
        <w:ind w:firstLine="707"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1"/>
        <w:spacing w:line="500" w:lineRule="exact"/>
        <w:ind w:firstLine="707"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1"/>
        <w:spacing w:line="500" w:lineRule="exact"/>
        <w:ind w:firstLine="707"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1"/>
        <w:spacing w:line="500" w:lineRule="exact"/>
        <w:ind w:firstLine="707"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1"/>
        <w:spacing w:line="500" w:lineRule="exact"/>
        <w:ind w:firstLine="707"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1"/>
        <w:spacing w:line="500" w:lineRule="exact"/>
        <w:ind w:firstLine="707"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1"/>
        <w:spacing w:line="500" w:lineRule="exact"/>
        <w:ind w:firstLine="707"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1"/>
        <w:spacing w:line="500" w:lineRule="exact"/>
        <w:ind w:firstLine="707"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1"/>
        <w:spacing w:line="500" w:lineRule="exact"/>
        <w:ind w:firstLine="707"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1"/>
        <w:spacing w:line="500" w:lineRule="exact"/>
        <w:ind w:firstLine="707"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1"/>
        <w:spacing w:line="500" w:lineRule="exact"/>
        <w:ind w:firstLine="707"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7"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7"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7"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7"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7"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7"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7"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7"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7"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7"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1"/>
        <w:spacing w:line="500" w:lineRule="exact"/>
        <w:ind w:firstLine="707"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1"/>
        <w:spacing w:line="500" w:lineRule="exact"/>
        <w:ind w:firstLine="707"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1"/>
        <w:jc w:val="center"/>
        <w:rPr>
          <w:rFonts w:hint="eastAsia" w:ascii="方正小标宋_GBK" w:hAnsi="方正小标宋_GBK" w:eastAsia="方正小标宋_GBK" w:cs="方正小标宋_GBK"/>
          <w:sz w:val="84"/>
          <w:szCs w:val="84"/>
        </w:rPr>
      </w:pPr>
    </w:p>
    <w:p>
      <w:pPr>
        <w:pStyle w:val="11"/>
        <w:jc w:val="center"/>
        <w:rPr>
          <w:rFonts w:hint="eastAsia" w:ascii="方正小标宋_GBK" w:hAnsi="方正小标宋_GBK" w:eastAsia="方正小标宋_GBK" w:cs="方正小标宋_GBK"/>
          <w:sz w:val="84"/>
          <w:szCs w:val="84"/>
        </w:rPr>
      </w:pPr>
      <w:r>
        <w:rPr>
          <w:rFonts w:hint="eastAsia" w:ascii="方正黑体_GBK" w:hAnsi="方正黑体_GBK" w:eastAsia="方正黑体_GBK" w:cs="方正黑体_GBK"/>
          <w:sz w:val="84"/>
          <w:szCs w:val="84"/>
          <w:lang w:eastAsia="zh-CN"/>
        </w:rPr>
        <w:t>沅江市社会福利院</w:t>
      </w:r>
      <w:r>
        <w:rPr>
          <w:rFonts w:hint="eastAsia" w:ascii="方正黑体_GBK" w:hAnsi="方正黑体_GBK" w:eastAsia="方正黑体_GBK" w:cs="方正黑体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2"/>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spacing w:line="560" w:lineRule="exact"/>
        <w:jc w:val="left"/>
        <w:rPr>
          <w:rFonts w:ascii="sinSun" w:hAnsi="sinSun"/>
          <w:color w:val="353535"/>
          <w:sz w:val="10"/>
          <w:szCs w:val="10"/>
          <w:shd w:val="clear" w:color="auto" w:fill="FFFFFF"/>
        </w:rPr>
      </w:pPr>
      <w:r>
        <w:rPr>
          <w:rFonts w:hint="default" w:ascii="仿宋" w:hAnsi="仿宋" w:eastAsia="仿宋" w:cs="宋体"/>
          <w:kern w:val="0"/>
          <w:sz w:val="32"/>
          <w:szCs w:val="32"/>
          <w:highlight w:val="none"/>
          <w:lang w:val="en-US" w:eastAsia="zh-CN"/>
        </w:rPr>
        <w:t>①</w:t>
      </w:r>
      <w:r>
        <w:rPr>
          <w:rFonts w:ascii="sinSun" w:hAnsi="sinSun"/>
          <w:color w:val="353535"/>
          <w:sz w:val="28"/>
          <w:szCs w:val="28"/>
          <w:shd w:val="clear" w:color="auto" w:fill="FFFFFF"/>
        </w:rPr>
        <w:t>、按照国家有关政策,拟定老人、残疾人、孤残儿童、精神病人等社会福利事业单位工作的方针，政策、法规和发展规划，并监督执行。</w:t>
      </w:r>
      <w:r>
        <w:rPr>
          <w:rFonts w:ascii="sinSun" w:hAnsi="sinSun"/>
          <w:color w:val="353535"/>
          <w:sz w:val="28"/>
          <w:szCs w:val="28"/>
        </w:rPr>
        <w:br w:type="textWrapping"/>
      </w:r>
      <w:r>
        <w:rPr>
          <w:rFonts w:hint="default" w:ascii="仿宋" w:hAnsi="仿宋" w:eastAsia="仿宋" w:cs="宋体"/>
          <w:kern w:val="0"/>
          <w:sz w:val="32"/>
          <w:szCs w:val="32"/>
          <w:highlight w:val="none"/>
          <w:lang w:val="en-US" w:eastAsia="zh-CN"/>
        </w:rPr>
        <w:t>②</w:t>
      </w:r>
      <w:r>
        <w:rPr>
          <w:rFonts w:ascii="sinSun" w:hAnsi="sinSun"/>
          <w:color w:val="353535"/>
          <w:sz w:val="28"/>
          <w:szCs w:val="28"/>
          <w:shd w:val="clear" w:color="auto" w:fill="FFFFFF"/>
        </w:rPr>
        <w:t>、协助政府有关部门和社会团体做好老年人、残疾人的社会福利工作，开展老年人和残疾人的权益保护工作。</w:t>
      </w:r>
      <w:r>
        <w:rPr>
          <w:rFonts w:ascii="sinSun" w:hAnsi="sinSun"/>
          <w:color w:val="353535"/>
          <w:sz w:val="28"/>
          <w:szCs w:val="28"/>
        </w:rPr>
        <w:br w:type="textWrapping"/>
      </w:r>
      <w:r>
        <w:rPr>
          <w:rFonts w:hint="default" w:ascii="仿宋" w:hAnsi="仿宋" w:eastAsia="仿宋" w:cs="宋体"/>
          <w:kern w:val="0"/>
          <w:sz w:val="32"/>
          <w:szCs w:val="32"/>
          <w:highlight w:val="none"/>
          <w:lang w:val="en-US" w:eastAsia="zh-CN"/>
        </w:rPr>
        <w:t>③</w:t>
      </w:r>
      <w:r>
        <w:rPr>
          <w:rFonts w:ascii="sinSun" w:hAnsi="sinSun"/>
          <w:color w:val="353535"/>
          <w:sz w:val="28"/>
          <w:szCs w:val="28"/>
          <w:shd w:val="clear" w:color="auto" w:fill="FFFFFF"/>
        </w:rPr>
        <w:t>、协助社会福利事业单位开展康复工作，组织社会福利事业单位管理人员、康复技术人员的培训工作。</w:t>
      </w:r>
      <w:r>
        <w:rPr>
          <w:rFonts w:ascii="sinSun" w:hAnsi="sinSun"/>
          <w:color w:val="353535"/>
          <w:sz w:val="28"/>
          <w:szCs w:val="28"/>
        </w:rPr>
        <w:br w:type="textWrapping"/>
      </w:r>
      <w:r>
        <w:rPr>
          <w:rFonts w:hint="eastAsia" w:ascii="仿宋" w:hAnsi="仿宋" w:eastAsia="仿宋" w:cs="宋体"/>
          <w:kern w:val="0"/>
          <w:sz w:val="32"/>
          <w:szCs w:val="32"/>
          <w:highlight w:val="none"/>
        </w:rPr>
        <w:t>④</w:t>
      </w:r>
      <w:r>
        <w:rPr>
          <w:rFonts w:ascii="sinSun" w:hAnsi="sinSun"/>
          <w:color w:val="353535"/>
          <w:sz w:val="28"/>
          <w:szCs w:val="28"/>
          <w:shd w:val="clear" w:color="auto" w:fill="FFFFFF"/>
        </w:rPr>
        <w:t>、协助社会福利事业单位规范化管理及开展自费收养、生产经营等项工作。</w:t>
      </w:r>
      <w:r>
        <w:rPr>
          <w:rFonts w:ascii="sinSun" w:hAnsi="sinSun"/>
          <w:color w:val="353535"/>
          <w:sz w:val="28"/>
          <w:szCs w:val="28"/>
        </w:rPr>
        <w:br w:type="textWrapping"/>
      </w:r>
      <w:r>
        <w:rPr>
          <w:rFonts w:hint="eastAsia" w:ascii="仿宋" w:hAnsi="仿宋" w:eastAsia="仿宋" w:cs="宋体"/>
          <w:kern w:val="0"/>
          <w:sz w:val="32"/>
          <w:szCs w:val="32"/>
          <w:highlight w:val="none"/>
          <w:lang w:val="en-US" w:eastAsia="zh-CN"/>
        </w:rPr>
        <w:t>⑤</w:t>
      </w:r>
      <w:r>
        <w:rPr>
          <w:rFonts w:ascii="sinSun" w:hAnsi="sinSun"/>
          <w:color w:val="353535"/>
          <w:sz w:val="28"/>
          <w:szCs w:val="28"/>
          <w:shd w:val="clear" w:color="auto" w:fill="FFFFFF"/>
        </w:rPr>
        <w:t>、协助残疾儿童福利事业单位开展特殊教育工作。</w:t>
      </w:r>
      <w:r>
        <w:rPr>
          <w:rFonts w:ascii="sinSun" w:hAnsi="sinSun"/>
          <w:color w:val="353535"/>
          <w:sz w:val="28"/>
          <w:szCs w:val="28"/>
        </w:rPr>
        <w:br w:type="textWrapping"/>
      </w:r>
      <w:r>
        <w:rPr>
          <w:rFonts w:hint="eastAsia" w:ascii="仿宋" w:hAnsi="仿宋" w:eastAsia="仿宋" w:cs="宋体"/>
          <w:kern w:val="0"/>
          <w:sz w:val="32"/>
          <w:szCs w:val="32"/>
          <w:highlight w:val="none"/>
          <w:lang w:val="en-US" w:eastAsia="zh-CN"/>
        </w:rPr>
        <w:t>⑥</w:t>
      </w:r>
      <w:r>
        <w:rPr>
          <w:rFonts w:ascii="sinSun" w:hAnsi="sinSun"/>
          <w:color w:val="353535"/>
          <w:sz w:val="28"/>
          <w:szCs w:val="28"/>
          <w:shd w:val="clear" w:color="auto" w:fill="FFFFFF"/>
        </w:rPr>
        <w:t>、协助孤儿的助养、助学、助医工作，协助有关部门做好孤儿收养工作。</w:t>
      </w:r>
      <w:r>
        <w:rPr>
          <w:rFonts w:ascii="sinSun" w:hAnsi="sinSun"/>
          <w:color w:val="353535"/>
          <w:sz w:val="28"/>
          <w:szCs w:val="28"/>
        </w:rPr>
        <w:br w:type="textWrapping"/>
      </w:r>
      <w:r>
        <w:rPr>
          <w:rFonts w:hint="eastAsia" w:ascii="sinSun" w:hAnsi="sinSun"/>
          <w:color w:val="353535"/>
          <w:sz w:val="28"/>
          <w:szCs w:val="28"/>
          <w:lang w:val="en-US" w:eastAsia="zh-CN"/>
        </w:rPr>
        <w:t>⑦</w:t>
      </w:r>
      <w:r>
        <w:rPr>
          <w:rFonts w:ascii="sinSun" w:hAnsi="sinSun"/>
          <w:color w:val="353535"/>
          <w:sz w:val="28"/>
          <w:szCs w:val="28"/>
          <w:shd w:val="clear" w:color="auto" w:fill="FFFFFF"/>
        </w:rPr>
        <w:t>、协调其它有关社会福利事业工作。</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jc w:val="left"/>
        <w:rPr>
          <w:rFonts w:ascii="仿宋_GB2312" w:eastAsia="仿宋_GB2312" w:hAnsiTheme="minorEastAsia"/>
          <w:sz w:val="28"/>
          <w:szCs w:val="32"/>
        </w:rPr>
      </w:pPr>
      <w:r>
        <w:rPr>
          <w:rFonts w:hint="eastAsia" w:ascii="仿宋" w:hAnsi="仿宋" w:eastAsia="仿宋"/>
          <w:color w:val="000000"/>
          <w:sz w:val="32"/>
          <w:szCs w:val="32"/>
          <w:shd w:val="clear" w:color="auto" w:fill="FFFFFF"/>
        </w:rPr>
        <w:t>根据编委核定，我社会福利院所属事业单位1个，全部纳入202</w:t>
      </w:r>
      <w:r>
        <w:rPr>
          <w:rFonts w:hint="default" w:ascii="仿宋" w:hAnsi="仿宋" w:eastAsia="仿宋"/>
          <w:color w:val="000000"/>
          <w:sz w:val="32"/>
          <w:szCs w:val="32"/>
          <w:shd w:val="clear" w:color="auto" w:fill="FFFFFF"/>
          <w:lang w:val="en-US" w:eastAsia="zh-CN"/>
        </w:rPr>
        <w:t>2</w:t>
      </w:r>
      <w:r>
        <w:rPr>
          <w:rFonts w:hint="eastAsia" w:ascii="仿宋" w:hAnsi="仿宋" w:eastAsia="仿宋"/>
          <w:color w:val="000000"/>
          <w:sz w:val="32"/>
          <w:szCs w:val="32"/>
          <w:shd w:val="clear" w:color="auto" w:fill="FFFFFF"/>
        </w:rPr>
        <w:t>年部门编制范围。</w:t>
      </w:r>
    </w:p>
    <w:p>
      <w:pPr>
        <w:widowControl/>
        <w:spacing w:line="600" w:lineRule="exact"/>
        <w:rPr>
          <w:rFonts w:hint="eastAsia" w:ascii="Times New Roman" w:hAnsi="Times New Roman" w:eastAsia="仿宋_GB2312" w:cs="仿宋_GB2312"/>
          <w:bCs/>
          <w:kern w:val="0"/>
          <w:sz w:val="32"/>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jc w:val="center"/>
        <w:rPr>
          <w:rFonts w:hint="eastAsia" w:ascii="方正小标宋_GBK" w:hAnsi="方正小标宋_GBK" w:eastAsia="方正小标宋_GBK" w:cs="方正小标宋_GBK"/>
          <w:sz w:val="84"/>
          <w:szCs w:val="84"/>
        </w:rPr>
      </w:pPr>
    </w:p>
    <w:p>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1"/>
        <w:jc w:val="center"/>
        <w:rPr>
          <w:rFonts w:hint="eastAsia" w:ascii="方正小标宋_GBK" w:hAnsi="方正小标宋_GBK" w:eastAsia="方正小标宋_GBK" w:cs="方正小标宋_GBK"/>
          <w:sz w:val="84"/>
          <w:szCs w:val="84"/>
        </w:rPr>
      </w:pPr>
    </w:p>
    <w:p>
      <w:pPr>
        <w:pStyle w:val="11"/>
        <w:jc w:val="center"/>
        <w:rPr>
          <w:rFonts w:hint="eastAsia" w:ascii="方正小标宋_GBK" w:hAnsi="方正小标宋_GBK" w:eastAsia="方正小标宋_GBK" w:cs="方正小标宋_GBK"/>
          <w:sz w:val="84"/>
          <w:szCs w:val="84"/>
        </w:rPr>
        <w:sectPr>
          <w:pgSz w:w="11906" w:h="16838"/>
          <w:pgMar w:top="720" w:right="720" w:bottom="720" w:left="720" w:header="851" w:footer="992" w:gutter="0"/>
          <w:cols w:space="0" w:num="1"/>
          <w:rtlGutter w:val="0"/>
          <w:docGrid w:type="linesAndChars" w:linePitch="317" w:charSpace="735"/>
        </w:sectPr>
      </w:pPr>
      <w:r>
        <w:rPr>
          <w:rFonts w:hint="eastAsia" w:ascii="方正小标宋_GBK" w:hAnsi="方正小标宋_GBK" w:eastAsia="方正小标宋_GBK" w:cs="方正小标宋_GBK"/>
          <w:sz w:val="84"/>
          <w:szCs w:val="84"/>
        </w:rPr>
        <w:t>部门决算表</w:t>
      </w:r>
    </w:p>
    <w:tbl>
      <w:tblPr>
        <w:tblStyle w:val="7"/>
        <w:tblW w:w="15763"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
        <w:gridCol w:w="306"/>
        <w:gridCol w:w="306"/>
        <w:gridCol w:w="624"/>
        <w:gridCol w:w="263"/>
        <w:gridCol w:w="648"/>
        <w:gridCol w:w="833"/>
        <w:gridCol w:w="615"/>
        <w:gridCol w:w="288"/>
        <w:gridCol w:w="347"/>
        <w:gridCol w:w="389"/>
        <w:gridCol w:w="320"/>
        <w:gridCol w:w="178"/>
        <w:gridCol w:w="284"/>
        <w:gridCol w:w="288"/>
        <w:gridCol w:w="893"/>
        <w:gridCol w:w="349"/>
        <w:gridCol w:w="556"/>
        <w:gridCol w:w="1041"/>
        <w:gridCol w:w="394"/>
        <w:gridCol w:w="238"/>
        <w:gridCol w:w="125"/>
        <w:gridCol w:w="310"/>
        <w:gridCol w:w="1318"/>
        <w:gridCol w:w="120"/>
        <w:gridCol w:w="50"/>
        <w:gridCol w:w="85"/>
        <w:gridCol w:w="643"/>
        <w:gridCol w:w="591"/>
        <w:gridCol w:w="160"/>
        <w:gridCol w:w="319"/>
        <w:gridCol w:w="23"/>
        <w:gridCol w:w="88"/>
        <w:gridCol w:w="964"/>
        <w:gridCol w:w="1302"/>
        <w:gridCol w:w="33"/>
        <w:gridCol w:w="3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7" w:type="dxa"/>
          <w:trHeight w:val="609" w:hRule="atLeast"/>
        </w:trPr>
        <w:tc>
          <w:tcPr>
            <w:tcW w:w="15406" w:type="dxa"/>
            <w:gridSpan w:val="3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7" w:type="dxa"/>
          <w:trHeight w:val="304" w:hRule="atLeast"/>
        </w:trPr>
        <w:tc>
          <w:tcPr>
            <w:tcW w:w="4734" w:type="dxa"/>
            <w:gridSpan w:val="11"/>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782" w:type="dxa"/>
            <w:gridSpan w:val="3"/>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181"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451" w:type="dxa"/>
            <w:gridSpan w:val="9"/>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69" w:type="dxa"/>
            <w:gridSpan w:val="4"/>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889" w:type="dxa"/>
            <w:gridSpan w:val="7"/>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7" w:type="dxa"/>
          <w:trHeight w:val="304" w:hRule="atLeast"/>
        </w:trPr>
        <w:tc>
          <w:tcPr>
            <w:tcW w:w="4734" w:type="dxa"/>
            <w:gridSpan w:val="11"/>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部门：沅江市社会福利院</w:t>
            </w:r>
          </w:p>
        </w:tc>
        <w:tc>
          <w:tcPr>
            <w:tcW w:w="782" w:type="dxa"/>
            <w:gridSpan w:val="3"/>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181"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451" w:type="dxa"/>
            <w:gridSpan w:val="9"/>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69" w:type="dxa"/>
            <w:gridSpan w:val="4"/>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889" w:type="dxa"/>
            <w:gridSpan w:val="7"/>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2656" w:type="dxa"/>
          <w:trHeight w:val="448" w:hRule="atLeast"/>
        </w:trPr>
        <w:tc>
          <w:tcPr>
            <w:tcW w:w="6697" w:type="dxa"/>
            <w:gridSpan w:val="1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6410" w:type="dxa"/>
            <w:gridSpan w:val="17"/>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2656" w:type="dxa"/>
          <w:trHeight w:val="628" w:hRule="atLeast"/>
        </w:trPr>
        <w:tc>
          <w:tcPr>
            <w:tcW w:w="4734" w:type="dxa"/>
            <w:gridSpan w:val="11"/>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78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451"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77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81"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2656" w:type="dxa"/>
          <w:trHeight w:val="448" w:hRule="atLeast"/>
        </w:trPr>
        <w:tc>
          <w:tcPr>
            <w:tcW w:w="4734" w:type="dxa"/>
            <w:gridSpan w:val="11"/>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78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451"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77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181"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2656" w:type="dxa"/>
          <w:trHeight w:val="448" w:hRule="atLeast"/>
        </w:trPr>
        <w:tc>
          <w:tcPr>
            <w:tcW w:w="473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78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264.85</w:t>
            </w:r>
          </w:p>
        </w:tc>
        <w:tc>
          <w:tcPr>
            <w:tcW w:w="4451"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77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2656" w:type="dxa"/>
          <w:trHeight w:val="448" w:hRule="atLeast"/>
        </w:trPr>
        <w:tc>
          <w:tcPr>
            <w:tcW w:w="4734" w:type="dxa"/>
            <w:gridSpan w:val="11"/>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78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451"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77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2656" w:type="dxa"/>
          <w:trHeight w:val="448" w:hRule="atLeast"/>
        </w:trPr>
        <w:tc>
          <w:tcPr>
            <w:tcW w:w="473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78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451"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77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2656" w:type="dxa"/>
          <w:trHeight w:val="448" w:hRule="atLeast"/>
        </w:trPr>
        <w:tc>
          <w:tcPr>
            <w:tcW w:w="4734" w:type="dxa"/>
            <w:gridSpan w:val="11"/>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78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451"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77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2656" w:type="dxa"/>
          <w:trHeight w:val="448" w:hRule="atLeast"/>
        </w:trPr>
        <w:tc>
          <w:tcPr>
            <w:tcW w:w="4734" w:type="dxa"/>
            <w:gridSpan w:val="11"/>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78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451"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77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2656" w:type="dxa"/>
          <w:trHeight w:val="448" w:hRule="atLeast"/>
        </w:trPr>
        <w:tc>
          <w:tcPr>
            <w:tcW w:w="4734" w:type="dxa"/>
            <w:gridSpan w:val="11"/>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78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451"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77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2656" w:type="dxa"/>
          <w:trHeight w:val="448" w:hRule="atLeast"/>
        </w:trPr>
        <w:tc>
          <w:tcPr>
            <w:tcW w:w="4734" w:type="dxa"/>
            <w:gridSpan w:val="11"/>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78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45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7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2656" w:type="dxa"/>
          <w:trHeight w:val="448" w:hRule="atLeast"/>
        </w:trPr>
        <w:tc>
          <w:tcPr>
            <w:tcW w:w="4734" w:type="dxa"/>
            <w:gridSpan w:val="11"/>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78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45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77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2656" w:type="dxa"/>
          <w:trHeight w:val="448" w:hRule="atLeast"/>
        </w:trPr>
        <w:tc>
          <w:tcPr>
            <w:tcW w:w="473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78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45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77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2656" w:type="dxa"/>
          <w:trHeight w:val="448" w:hRule="atLeast"/>
        </w:trPr>
        <w:tc>
          <w:tcPr>
            <w:tcW w:w="473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78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264.85</w:t>
            </w:r>
          </w:p>
        </w:tc>
        <w:tc>
          <w:tcPr>
            <w:tcW w:w="445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77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1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2656" w:type="dxa"/>
          <w:trHeight w:val="448" w:hRule="atLeast"/>
        </w:trPr>
        <w:tc>
          <w:tcPr>
            <w:tcW w:w="473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w:t>
            </w:r>
          </w:p>
        </w:tc>
        <w:tc>
          <w:tcPr>
            <w:tcW w:w="78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45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77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1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2656" w:type="dxa"/>
          <w:trHeight w:val="628" w:hRule="atLeast"/>
        </w:trPr>
        <w:tc>
          <w:tcPr>
            <w:tcW w:w="473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78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45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77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1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2656" w:type="dxa"/>
          <w:trHeight w:val="448" w:hRule="atLeast"/>
        </w:trPr>
        <w:tc>
          <w:tcPr>
            <w:tcW w:w="4734" w:type="dxa"/>
            <w:gridSpan w:val="11"/>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78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264.85</w:t>
            </w:r>
          </w:p>
        </w:tc>
        <w:tc>
          <w:tcPr>
            <w:tcW w:w="4451"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77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1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7" w:type="dxa"/>
          <w:trHeight w:val="1015" w:hRule="atLeast"/>
        </w:trPr>
        <w:tc>
          <w:tcPr>
            <w:tcW w:w="15406" w:type="dxa"/>
            <w:gridSpan w:val="3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115" w:type="dxa"/>
          <w:wAfter w:w="390" w:type="dxa"/>
          <w:trHeight w:val="435" w:hRule="atLeast"/>
        </w:trPr>
        <w:tc>
          <w:tcPr>
            <w:tcW w:w="15258" w:type="dxa"/>
            <w:gridSpan w:val="34"/>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115" w:type="dxa"/>
          <w:wAfter w:w="390" w:type="dxa"/>
          <w:trHeight w:val="285" w:hRule="atLeast"/>
        </w:trPr>
        <w:tc>
          <w:tcPr>
            <w:tcW w:w="3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5"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6"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gridSpan w:val="6"/>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115" w:type="dxa"/>
          <w:wAfter w:w="390" w:type="dxa"/>
          <w:trHeight w:val="285" w:hRule="atLeast"/>
        </w:trPr>
        <w:tc>
          <w:tcPr>
            <w:tcW w:w="61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1535"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tabs>
                <w:tab w:val="left" w:pos="275"/>
                <w:tab w:val="right" w:pos="1773"/>
              </w:tabs>
              <w:jc w:val="left"/>
              <w:rPr>
                <w:rFonts w:ascii="宋体" w:hAnsi="宋体" w:eastAsia="宋体" w:cs="宋体"/>
                <w:sz w:val="24"/>
                <w:szCs w:val="24"/>
              </w:rPr>
            </w:pPr>
            <w:r>
              <w:rPr>
                <w:rFonts w:hint="eastAsia"/>
                <w:sz w:val="16"/>
                <w:szCs w:val="16"/>
                <w:lang w:eastAsia="zh-CN"/>
              </w:rPr>
              <w:t>沅江市社会福利院</w:t>
            </w:r>
            <w:r>
              <w:rPr>
                <w:rFonts w:hint="eastAsia"/>
                <w:sz w:val="16"/>
                <w:szCs w:val="16"/>
                <w:lang w:eastAsia="zh-CN"/>
              </w:rPr>
              <w:tab/>
            </w:r>
            <w:r>
              <w:rPr>
                <w:rFonts w:hint="eastAsia"/>
                <w:sz w:val="16"/>
                <w:szCs w:val="16"/>
              </w:rPr>
              <w:t>　</w:t>
            </w:r>
          </w:p>
        </w:tc>
        <w:tc>
          <w:tcPr>
            <w:tcW w:w="1736"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gridSpan w:val="6"/>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798"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115" w:type="dxa"/>
          <w:wAfter w:w="390" w:type="dxa"/>
          <w:trHeight w:val="450" w:hRule="atLeast"/>
        </w:trPr>
        <w:tc>
          <w:tcPr>
            <w:tcW w:w="2147" w:type="dxa"/>
            <w:gridSpan w:val="5"/>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736"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806" w:type="dxa"/>
            <w:gridSpan w:val="6"/>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798"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798"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798"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798" w:type="dxa"/>
            <w:gridSpan w:val="5"/>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377"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115" w:type="dxa"/>
          <w:wAfter w:w="390" w:type="dxa"/>
          <w:trHeight w:val="450" w:hRule="atLeast"/>
        </w:trPr>
        <w:tc>
          <w:tcPr>
            <w:tcW w:w="61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sz w:val="15"/>
                <w:szCs w:val="15"/>
              </w:rPr>
              <w:t>功能分类科目编码</w:t>
            </w:r>
          </w:p>
        </w:tc>
        <w:tc>
          <w:tcPr>
            <w:tcW w:w="1535" w:type="dxa"/>
            <w:gridSpan w:val="3"/>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73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1806"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179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1798"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1798"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1798"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2377"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115" w:type="dxa"/>
          <w:wAfter w:w="390" w:type="dxa"/>
          <w:trHeight w:val="358" w:hRule="atLeast"/>
        </w:trPr>
        <w:tc>
          <w:tcPr>
            <w:tcW w:w="61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1535" w:type="dxa"/>
            <w:gridSpan w:val="3"/>
            <w:vMerge w:val="continue"/>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173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1806"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179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1798"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1798"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1798"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2377"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115" w:type="dxa"/>
          <w:wAfter w:w="390" w:type="dxa"/>
          <w:trHeight w:val="450" w:hRule="atLeast"/>
        </w:trPr>
        <w:tc>
          <w:tcPr>
            <w:tcW w:w="2147"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736"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806"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798"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798"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798"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798"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377"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115" w:type="dxa"/>
          <w:wAfter w:w="390" w:type="dxa"/>
          <w:trHeight w:val="450" w:hRule="atLeast"/>
        </w:trPr>
        <w:tc>
          <w:tcPr>
            <w:tcW w:w="2147"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73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264.85</w:t>
            </w:r>
          </w:p>
        </w:tc>
        <w:tc>
          <w:tcPr>
            <w:tcW w:w="1806"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264.85</w:t>
            </w:r>
          </w:p>
        </w:tc>
        <w:tc>
          <w:tcPr>
            <w:tcW w:w="17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115" w:type="dxa"/>
          <w:wAfter w:w="390" w:type="dxa"/>
          <w:trHeight w:val="450" w:hRule="atLeast"/>
        </w:trPr>
        <w:tc>
          <w:tcPr>
            <w:tcW w:w="6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3"/>
                <w:szCs w:val="13"/>
              </w:rPr>
            </w:pPr>
            <w:r>
              <w:rPr>
                <w:rFonts w:hint="eastAsia" w:ascii="宋体" w:hAnsi="宋体" w:eastAsia="宋体" w:cs="宋体"/>
                <w:i w:val="0"/>
                <w:iCs w:val="0"/>
                <w:color w:val="000000"/>
                <w:kern w:val="0"/>
                <w:sz w:val="13"/>
                <w:szCs w:val="13"/>
                <w:u w:val="none"/>
                <w:lang w:val="en-US" w:eastAsia="zh-CN" w:bidi="ar"/>
              </w:rPr>
              <w:t>208</w:t>
            </w:r>
          </w:p>
        </w:tc>
        <w:tc>
          <w:tcPr>
            <w:tcW w:w="15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3"/>
                <w:szCs w:val="13"/>
              </w:rPr>
            </w:pPr>
            <w:r>
              <w:rPr>
                <w:rFonts w:hint="eastAsia" w:ascii="宋体" w:hAnsi="宋体" w:eastAsia="宋体" w:cs="宋体"/>
                <w:i w:val="0"/>
                <w:iCs w:val="0"/>
                <w:color w:val="000000"/>
                <w:kern w:val="0"/>
                <w:sz w:val="13"/>
                <w:szCs w:val="13"/>
                <w:u w:val="none"/>
                <w:lang w:val="en-US" w:eastAsia="zh-CN" w:bidi="ar"/>
              </w:rPr>
              <w:t>社会保障和就业支出</w:t>
            </w:r>
          </w:p>
        </w:tc>
        <w:tc>
          <w:tcPr>
            <w:tcW w:w="173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3"/>
                <w:szCs w:val="13"/>
              </w:rPr>
            </w:pPr>
            <w:r>
              <w:rPr>
                <w:rFonts w:hint="eastAsia" w:ascii="宋体" w:hAnsi="宋体" w:eastAsia="宋体" w:cs="宋体"/>
                <w:i w:val="0"/>
                <w:iCs w:val="0"/>
                <w:color w:val="000000"/>
                <w:kern w:val="0"/>
                <w:sz w:val="13"/>
                <w:szCs w:val="13"/>
                <w:u w:val="none"/>
                <w:lang w:val="en-US" w:eastAsia="zh-CN" w:bidi="ar"/>
              </w:rPr>
              <w:t>263.41</w:t>
            </w:r>
          </w:p>
        </w:tc>
        <w:tc>
          <w:tcPr>
            <w:tcW w:w="1806"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3"/>
                <w:szCs w:val="13"/>
              </w:rPr>
            </w:pPr>
            <w:r>
              <w:rPr>
                <w:rFonts w:hint="eastAsia" w:ascii="宋体" w:hAnsi="宋体" w:eastAsia="宋体" w:cs="宋体"/>
                <w:i w:val="0"/>
                <w:iCs w:val="0"/>
                <w:color w:val="000000"/>
                <w:kern w:val="0"/>
                <w:sz w:val="13"/>
                <w:szCs w:val="13"/>
                <w:u w:val="none"/>
                <w:lang w:val="en-US" w:eastAsia="zh-CN" w:bidi="ar"/>
              </w:rPr>
              <w:t>263.41</w:t>
            </w:r>
          </w:p>
        </w:tc>
        <w:tc>
          <w:tcPr>
            <w:tcW w:w="17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115" w:type="dxa"/>
          <w:wAfter w:w="390" w:type="dxa"/>
          <w:trHeight w:val="450" w:hRule="atLeast"/>
        </w:trPr>
        <w:tc>
          <w:tcPr>
            <w:tcW w:w="6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3"/>
                <w:szCs w:val="13"/>
              </w:rPr>
            </w:pPr>
            <w:r>
              <w:rPr>
                <w:rFonts w:hint="eastAsia" w:ascii="宋体" w:hAnsi="宋体" w:eastAsia="宋体" w:cs="宋体"/>
                <w:i w:val="0"/>
                <w:iCs w:val="0"/>
                <w:color w:val="000000"/>
                <w:kern w:val="0"/>
                <w:sz w:val="13"/>
                <w:szCs w:val="13"/>
                <w:u w:val="none"/>
                <w:lang w:val="en-US" w:eastAsia="zh-CN" w:bidi="ar"/>
              </w:rPr>
              <w:t>20802</w:t>
            </w:r>
          </w:p>
        </w:tc>
        <w:tc>
          <w:tcPr>
            <w:tcW w:w="15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3"/>
                <w:szCs w:val="13"/>
              </w:rPr>
            </w:pPr>
            <w:r>
              <w:rPr>
                <w:rFonts w:hint="eastAsia" w:ascii="宋体" w:hAnsi="宋体" w:eastAsia="宋体" w:cs="宋体"/>
                <w:i w:val="0"/>
                <w:iCs w:val="0"/>
                <w:color w:val="000000"/>
                <w:kern w:val="0"/>
                <w:sz w:val="13"/>
                <w:szCs w:val="13"/>
                <w:u w:val="none"/>
                <w:lang w:val="en-US" w:eastAsia="zh-CN" w:bidi="ar"/>
              </w:rPr>
              <w:t>民政管理事务</w:t>
            </w:r>
          </w:p>
        </w:tc>
        <w:tc>
          <w:tcPr>
            <w:tcW w:w="173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华文中宋" w:hAnsi="华文中宋" w:eastAsia="华文中宋" w:cs="宋体"/>
                <w:sz w:val="13"/>
                <w:szCs w:val="13"/>
              </w:rPr>
            </w:pPr>
            <w:r>
              <w:rPr>
                <w:rFonts w:hint="eastAsia" w:ascii="宋体" w:hAnsi="宋体" w:eastAsia="宋体" w:cs="宋体"/>
                <w:i w:val="0"/>
                <w:iCs w:val="0"/>
                <w:color w:val="000000"/>
                <w:kern w:val="0"/>
                <w:sz w:val="13"/>
                <w:szCs w:val="13"/>
                <w:u w:val="none"/>
                <w:lang w:val="en-US" w:eastAsia="zh-CN" w:bidi="ar"/>
              </w:rPr>
              <w:t>85.91</w:t>
            </w:r>
          </w:p>
        </w:tc>
        <w:tc>
          <w:tcPr>
            <w:tcW w:w="1806"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3"/>
                <w:szCs w:val="13"/>
              </w:rPr>
            </w:pPr>
            <w:r>
              <w:rPr>
                <w:rFonts w:hint="eastAsia" w:ascii="宋体" w:hAnsi="宋体" w:eastAsia="宋体" w:cs="宋体"/>
                <w:i w:val="0"/>
                <w:iCs w:val="0"/>
                <w:color w:val="000000"/>
                <w:kern w:val="0"/>
                <w:sz w:val="13"/>
                <w:szCs w:val="13"/>
                <w:u w:val="none"/>
                <w:lang w:val="en-US" w:eastAsia="zh-CN" w:bidi="ar"/>
              </w:rPr>
              <w:t>85.91</w:t>
            </w:r>
          </w:p>
        </w:tc>
        <w:tc>
          <w:tcPr>
            <w:tcW w:w="17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115" w:type="dxa"/>
          <w:wAfter w:w="390" w:type="dxa"/>
          <w:trHeight w:val="450" w:hRule="atLeast"/>
        </w:trPr>
        <w:tc>
          <w:tcPr>
            <w:tcW w:w="6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3"/>
                <w:szCs w:val="13"/>
              </w:rPr>
            </w:pPr>
            <w:r>
              <w:rPr>
                <w:rFonts w:hint="eastAsia" w:ascii="宋体" w:hAnsi="宋体" w:eastAsia="宋体" w:cs="宋体"/>
                <w:i w:val="0"/>
                <w:iCs w:val="0"/>
                <w:color w:val="000000"/>
                <w:kern w:val="0"/>
                <w:sz w:val="13"/>
                <w:szCs w:val="13"/>
                <w:u w:val="none"/>
                <w:lang w:val="en-US" w:eastAsia="zh-CN" w:bidi="ar"/>
              </w:rPr>
              <w:t>2080201</w:t>
            </w:r>
          </w:p>
        </w:tc>
        <w:tc>
          <w:tcPr>
            <w:tcW w:w="15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3"/>
                <w:szCs w:val="13"/>
              </w:rPr>
            </w:pPr>
            <w:r>
              <w:rPr>
                <w:rFonts w:hint="eastAsia" w:ascii="宋体" w:hAnsi="宋体" w:eastAsia="宋体" w:cs="宋体"/>
                <w:i w:val="0"/>
                <w:iCs w:val="0"/>
                <w:color w:val="000000"/>
                <w:kern w:val="0"/>
                <w:sz w:val="13"/>
                <w:szCs w:val="13"/>
                <w:u w:val="none"/>
                <w:lang w:val="en-US" w:eastAsia="zh-CN" w:bidi="ar"/>
              </w:rPr>
              <w:t xml:space="preserve">  行政运行</w:t>
            </w:r>
          </w:p>
        </w:tc>
        <w:tc>
          <w:tcPr>
            <w:tcW w:w="173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3"/>
                <w:szCs w:val="13"/>
              </w:rPr>
            </w:pPr>
            <w:r>
              <w:rPr>
                <w:rFonts w:hint="eastAsia" w:ascii="宋体" w:hAnsi="宋体" w:eastAsia="宋体" w:cs="宋体"/>
                <w:i w:val="0"/>
                <w:iCs w:val="0"/>
                <w:color w:val="000000"/>
                <w:kern w:val="0"/>
                <w:sz w:val="13"/>
                <w:szCs w:val="13"/>
                <w:u w:val="none"/>
                <w:lang w:val="en-US" w:eastAsia="zh-CN" w:bidi="ar"/>
              </w:rPr>
              <w:t>85.91</w:t>
            </w:r>
          </w:p>
        </w:tc>
        <w:tc>
          <w:tcPr>
            <w:tcW w:w="1806"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3"/>
                <w:szCs w:val="13"/>
              </w:rPr>
            </w:pPr>
            <w:r>
              <w:rPr>
                <w:rFonts w:hint="eastAsia" w:ascii="宋体" w:hAnsi="宋体" w:eastAsia="宋体" w:cs="宋体"/>
                <w:i w:val="0"/>
                <w:iCs w:val="0"/>
                <w:color w:val="000000"/>
                <w:kern w:val="0"/>
                <w:sz w:val="13"/>
                <w:szCs w:val="13"/>
                <w:u w:val="none"/>
                <w:lang w:val="en-US" w:eastAsia="zh-CN" w:bidi="ar"/>
              </w:rPr>
              <w:t>85.91</w:t>
            </w:r>
          </w:p>
        </w:tc>
        <w:tc>
          <w:tcPr>
            <w:tcW w:w="17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115" w:type="dxa"/>
          <w:wAfter w:w="390" w:type="dxa"/>
          <w:trHeight w:val="450" w:hRule="atLeast"/>
        </w:trPr>
        <w:tc>
          <w:tcPr>
            <w:tcW w:w="6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3"/>
                <w:szCs w:val="13"/>
              </w:rPr>
            </w:pPr>
            <w:r>
              <w:rPr>
                <w:rFonts w:hint="eastAsia" w:ascii="宋体" w:hAnsi="宋体" w:eastAsia="宋体" w:cs="宋体"/>
                <w:i w:val="0"/>
                <w:iCs w:val="0"/>
                <w:color w:val="000000"/>
                <w:kern w:val="0"/>
                <w:sz w:val="13"/>
                <w:szCs w:val="13"/>
                <w:u w:val="none"/>
                <w:lang w:val="en-US" w:eastAsia="zh-CN" w:bidi="ar"/>
              </w:rPr>
              <w:t>20810</w:t>
            </w:r>
          </w:p>
        </w:tc>
        <w:tc>
          <w:tcPr>
            <w:tcW w:w="15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3"/>
                <w:szCs w:val="13"/>
              </w:rPr>
            </w:pPr>
            <w:r>
              <w:rPr>
                <w:rFonts w:hint="eastAsia" w:ascii="宋体" w:hAnsi="宋体" w:eastAsia="宋体" w:cs="宋体"/>
                <w:i w:val="0"/>
                <w:iCs w:val="0"/>
                <w:color w:val="000000"/>
                <w:kern w:val="0"/>
                <w:sz w:val="13"/>
                <w:szCs w:val="13"/>
                <w:u w:val="none"/>
                <w:lang w:val="en-US" w:eastAsia="zh-CN" w:bidi="ar"/>
              </w:rPr>
              <w:t>社会福利</w:t>
            </w:r>
          </w:p>
        </w:tc>
        <w:tc>
          <w:tcPr>
            <w:tcW w:w="173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3"/>
                <w:szCs w:val="13"/>
              </w:rPr>
            </w:pPr>
            <w:r>
              <w:rPr>
                <w:rFonts w:hint="eastAsia" w:ascii="宋体" w:hAnsi="宋体" w:eastAsia="宋体" w:cs="宋体"/>
                <w:i w:val="0"/>
                <w:iCs w:val="0"/>
                <w:color w:val="000000"/>
                <w:kern w:val="0"/>
                <w:sz w:val="13"/>
                <w:szCs w:val="13"/>
                <w:u w:val="none"/>
                <w:lang w:val="en-US" w:eastAsia="zh-CN" w:bidi="ar"/>
              </w:rPr>
              <w:t>131.56</w:t>
            </w:r>
          </w:p>
        </w:tc>
        <w:tc>
          <w:tcPr>
            <w:tcW w:w="1806"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3"/>
                <w:szCs w:val="13"/>
              </w:rPr>
            </w:pPr>
            <w:r>
              <w:rPr>
                <w:rFonts w:hint="eastAsia" w:ascii="宋体" w:hAnsi="宋体" w:eastAsia="宋体" w:cs="宋体"/>
                <w:i w:val="0"/>
                <w:iCs w:val="0"/>
                <w:color w:val="000000"/>
                <w:kern w:val="0"/>
                <w:sz w:val="13"/>
                <w:szCs w:val="13"/>
                <w:u w:val="none"/>
                <w:lang w:val="en-US" w:eastAsia="zh-CN" w:bidi="ar"/>
              </w:rPr>
              <w:t>131.56</w:t>
            </w:r>
          </w:p>
        </w:tc>
        <w:tc>
          <w:tcPr>
            <w:tcW w:w="17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115" w:type="dxa"/>
          <w:wAfter w:w="390" w:type="dxa"/>
          <w:trHeight w:val="405" w:hRule="atLeast"/>
        </w:trPr>
        <w:tc>
          <w:tcPr>
            <w:tcW w:w="6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3"/>
                <w:szCs w:val="13"/>
              </w:rPr>
            </w:pPr>
            <w:r>
              <w:rPr>
                <w:rFonts w:hint="eastAsia" w:ascii="宋体" w:hAnsi="宋体" w:eastAsia="宋体" w:cs="宋体"/>
                <w:i w:val="0"/>
                <w:iCs w:val="0"/>
                <w:color w:val="000000"/>
                <w:kern w:val="0"/>
                <w:sz w:val="13"/>
                <w:szCs w:val="13"/>
                <w:u w:val="none"/>
                <w:lang w:val="en-US" w:eastAsia="zh-CN" w:bidi="ar"/>
              </w:rPr>
              <w:t>2081005</w:t>
            </w:r>
          </w:p>
        </w:tc>
        <w:tc>
          <w:tcPr>
            <w:tcW w:w="15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3"/>
                <w:szCs w:val="13"/>
              </w:rPr>
            </w:pPr>
            <w:r>
              <w:rPr>
                <w:rFonts w:hint="eastAsia" w:ascii="宋体" w:hAnsi="宋体" w:eastAsia="宋体" w:cs="宋体"/>
                <w:i w:val="0"/>
                <w:iCs w:val="0"/>
                <w:color w:val="000000"/>
                <w:kern w:val="0"/>
                <w:sz w:val="13"/>
                <w:szCs w:val="13"/>
                <w:u w:val="none"/>
                <w:lang w:val="en-US" w:eastAsia="zh-CN" w:bidi="ar"/>
              </w:rPr>
              <w:t xml:space="preserve">  社会福利事业单位</w:t>
            </w:r>
          </w:p>
        </w:tc>
        <w:tc>
          <w:tcPr>
            <w:tcW w:w="173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3"/>
                <w:szCs w:val="13"/>
              </w:rPr>
            </w:pPr>
            <w:r>
              <w:rPr>
                <w:rFonts w:hint="eastAsia" w:ascii="宋体" w:hAnsi="宋体" w:eastAsia="宋体" w:cs="宋体"/>
                <w:i w:val="0"/>
                <w:iCs w:val="0"/>
                <w:color w:val="000000"/>
                <w:kern w:val="0"/>
                <w:sz w:val="13"/>
                <w:szCs w:val="13"/>
                <w:u w:val="none"/>
                <w:lang w:val="en-US" w:eastAsia="zh-CN" w:bidi="ar"/>
              </w:rPr>
              <w:t>131.56</w:t>
            </w:r>
          </w:p>
        </w:tc>
        <w:tc>
          <w:tcPr>
            <w:tcW w:w="1806"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3"/>
                <w:szCs w:val="13"/>
              </w:rPr>
            </w:pPr>
            <w:r>
              <w:rPr>
                <w:rFonts w:hint="eastAsia" w:ascii="宋体" w:hAnsi="宋体" w:eastAsia="宋体" w:cs="宋体"/>
                <w:i w:val="0"/>
                <w:iCs w:val="0"/>
                <w:color w:val="000000"/>
                <w:kern w:val="0"/>
                <w:sz w:val="13"/>
                <w:szCs w:val="13"/>
                <w:u w:val="none"/>
                <w:lang w:val="en-US" w:eastAsia="zh-CN" w:bidi="ar"/>
              </w:rPr>
              <w:t>131.56</w:t>
            </w:r>
          </w:p>
        </w:tc>
        <w:tc>
          <w:tcPr>
            <w:tcW w:w="17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115" w:type="dxa"/>
          <w:wAfter w:w="390" w:type="dxa"/>
          <w:trHeight w:val="450" w:hRule="atLeast"/>
        </w:trPr>
        <w:tc>
          <w:tcPr>
            <w:tcW w:w="6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3"/>
                <w:szCs w:val="13"/>
              </w:rPr>
            </w:pPr>
            <w:r>
              <w:rPr>
                <w:rFonts w:hint="eastAsia" w:ascii="宋体" w:hAnsi="宋体" w:eastAsia="宋体" w:cs="宋体"/>
                <w:i w:val="0"/>
                <w:iCs w:val="0"/>
                <w:color w:val="000000"/>
                <w:kern w:val="0"/>
                <w:sz w:val="13"/>
                <w:szCs w:val="13"/>
                <w:u w:val="none"/>
                <w:lang w:val="en-US" w:eastAsia="zh-CN" w:bidi="ar"/>
              </w:rPr>
              <w:t>20819</w:t>
            </w:r>
          </w:p>
        </w:tc>
        <w:tc>
          <w:tcPr>
            <w:tcW w:w="15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3"/>
                <w:szCs w:val="13"/>
              </w:rPr>
            </w:pPr>
            <w:r>
              <w:rPr>
                <w:rFonts w:hint="eastAsia" w:ascii="宋体" w:hAnsi="宋体" w:eastAsia="宋体" w:cs="宋体"/>
                <w:i w:val="0"/>
                <w:iCs w:val="0"/>
                <w:color w:val="000000"/>
                <w:kern w:val="0"/>
                <w:sz w:val="13"/>
                <w:szCs w:val="13"/>
                <w:u w:val="none"/>
                <w:lang w:val="en-US" w:eastAsia="zh-CN" w:bidi="ar"/>
              </w:rPr>
              <w:t>最低生活保障</w:t>
            </w:r>
          </w:p>
        </w:tc>
        <w:tc>
          <w:tcPr>
            <w:tcW w:w="173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3"/>
                <w:szCs w:val="13"/>
              </w:rPr>
            </w:pPr>
            <w:r>
              <w:rPr>
                <w:rFonts w:hint="eastAsia" w:ascii="宋体" w:hAnsi="宋体" w:eastAsia="宋体" w:cs="宋体"/>
                <w:i w:val="0"/>
                <w:iCs w:val="0"/>
                <w:color w:val="000000"/>
                <w:kern w:val="0"/>
                <w:sz w:val="13"/>
                <w:szCs w:val="13"/>
                <w:u w:val="none"/>
                <w:lang w:val="en-US" w:eastAsia="zh-CN" w:bidi="ar"/>
              </w:rPr>
              <w:t>5.42</w:t>
            </w:r>
          </w:p>
        </w:tc>
        <w:tc>
          <w:tcPr>
            <w:tcW w:w="1806"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3"/>
                <w:szCs w:val="13"/>
              </w:rPr>
            </w:pPr>
            <w:r>
              <w:rPr>
                <w:rFonts w:hint="eastAsia" w:ascii="宋体" w:hAnsi="宋体" w:eastAsia="宋体" w:cs="宋体"/>
                <w:i w:val="0"/>
                <w:iCs w:val="0"/>
                <w:color w:val="000000"/>
                <w:kern w:val="0"/>
                <w:sz w:val="13"/>
                <w:szCs w:val="13"/>
                <w:u w:val="none"/>
                <w:lang w:val="en-US" w:eastAsia="zh-CN" w:bidi="ar"/>
              </w:rPr>
              <w:t>5.42</w:t>
            </w:r>
          </w:p>
        </w:tc>
        <w:tc>
          <w:tcPr>
            <w:tcW w:w="17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115" w:type="dxa"/>
          <w:wAfter w:w="390" w:type="dxa"/>
          <w:trHeight w:val="450" w:hRule="atLeast"/>
        </w:trPr>
        <w:tc>
          <w:tcPr>
            <w:tcW w:w="6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3"/>
                <w:szCs w:val="13"/>
              </w:rPr>
            </w:pPr>
            <w:r>
              <w:rPr>
                <w:rFonts w:hint="eastAsia" w:ascii="宋体" w:hAnsi="宋体" w:eastAsia="宋体" w:cs="宋体"/>
                <w:i w:val="0"/>
                <w:iCs w:val="0"/>
                <w:color w:val="000000"/>
                <w:kern w:val="0"/>
                <w:sz w:val="13"/>
                <w:szCs w:val="13"/>
                <w:u w:val="none"/>
                <w:lang w:val="en-US" w:eastAsia="zh-CN" w:bidi="ar"/>
              </w:rPr>
              <w:t>2081902</w:t>
            </w:r>
          </w:p>
        </w:tc>
        <w:tc>
          <w:tcPr>
            <w:tcW w:w="15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0"/>
                <w:szCs w:val="10"/>
              </w:rPr>
            </w:pPr>
            <w:r>
              <w:rPr>
                <w:rFonts w:hint="eastAsia" w:ascii="宋体" w:hAnsi="宋体" w:eastAsia="宋体" w:cs="宋体"/>
                <w:i w:val="0"/>
                <w:iCs w:val="0"/>
                <w:color w:val="000000"/>
                <w:kern w:val="0"/>
                <w:sz w:val="10"/>
                <w:szCs w:val="10"/>
                <w:u w:val="none"/>
                <w:lang w:val="en-US" w:eastAsia="zh-CN" w:bidi="ar"/>
              </w:rPr>
              <w:t xml:space="preserve">  农村最低生活保障金支出</w:t>
            </w:r>
          </w:p>
        </w:tc>
        <w:tc>
          <w:tcPr>
            <w:tcW w:w="173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sz w:val="13"/>
                <w:szCs w:val="13"/>
              </w:rPr>
            </w:pPr>
            <w:r>
              <w:rPr>
                <w:rFonts w:hint="eastAsia" w:ascii="宋体" w:hAnsi="宋体" w:eastAsia="宋体" w:cs="宋体"/>
                <w:i w:val="0"/>
                <w:iCs w:val="0"/>
                <w:color w:val="000000"/>
                <w:kern w:val="0"/>
                <w:sz w:val="13"/>
                <w:szCs w:val="13"/>
                <w:u w:val="none"/>
                <w:lang w:val="en-US" w:eastAsia="zh-CN" w:bidi="ar"/>
              </w:rPr>
              <w:t>5.42</w:t>
            </w:r>
          </w:p>
        </w:tc>
        <w:tc>
          <w:tcPr>
            <w:tcW w:w="1806"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sz w:val="13"/>
                <w:szCs w:val="13"/>
              </w:rPr>
            </w:pPr>
            <w:r>
              <w:rPr>
                <w:rFonts w:hint="eastAsia" w:ascii="宋体" w:hAnsi="宋体" w:eastAsia="宋体" w:cs="宋体"/>
                <w:i w:val="0"/>
                <w:iCs w:val="0"/>
                <w:color w:val="000000"/>
                <w:kern w:val="0"/>
                <w:sz w:val="13"/>
                <w:szCs w:val="13"/>
                <w:u w:val="none"/>
                <w:lang w:val="en-US" w:eastAsia="zh-CN" w:bidi="ar"/>
              </w:rPr>
              <w:t>5.42</w:t>
            </w:r>
          </w:p>
        </w:tc>
        <w:tc>
          <w:tcPr>
            <w:tcW w:w="17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98"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115" w:type="dxa"/>
          <w:wAfter w:w="390" w:type="dxa"/>
          <w:trHeight w:val="375" w:hRule="atLeast"/>
        </w:trPr>
        <w:tc>
          <w:tcPr>
            <w:tcW w:w="6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3"/>
                <w:szCs w:val="13"/>
              </w:rPr>
            </w:pPr>
            <w:r>
              <w:rPr>
                <w:rFonts w:hint="eastAsia" w:ascii="宋体" w:hAnsi="宋体" w:eastAsia="宋体" w:cs="宋体"/>
                <w:i w:val="0"/>
                <w:iCs w:val="0"/>
                <w:color w:val="000000"/>
                <w:kern w:val="0"/>
                <w:sz w:val="13"/>
                <w:szCs w:val="13"/>
                <w:u w:val="none"/>
                <w:lang w:val="en-US" w:eastAsia="zh-CN" w:bidi="ar"/>
              </w:rPr>
              <w:t>20820</w:t>
            </w:r>
          </w:p>
        </w:tc>
        <w:tc>
          <w:tcPr>
            <w:tcW w:w="15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0"/>
                <w:szCs w:val="10"/>
              </w:rPr>
            </w:pPr>
            <w:r>
              <w:rPr>
                <w:rFonts w:hint="eastAsia" w:ascii="宋体" w:hAnsi="宋体" w:eastAsia="宋体" w:cs="宋体"/>
                <w:i w:val="0"/>
                <w:iCs w:val="0"/>
                <w:color w:val="000000"/>
                <w:kern w:val="0"/>
                <w:sz w:val="10"/>
                <w:szCs w:val="10"/>
                <w:u w:val="none"/>
                <w:lang w:val="en-US" w:eastAsia="zh-CN" w:bidi="ar"/>
              </w:rPr>
              <w:t>临时救助</w:t>
            </w:r>
          </w:p>
        </w:tc>
        <w:tc>
          <w:tcPr>
            <w:tcW w:w="173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sz w:val="13"/>
                <w:szCs w:val="13"/>
              </w:rPr>
            </w:pPr>
            <w:r>
              <w:rPr>
                <w:rFonts w:hint="eastAsia" w:ascii="宋体" w:hAnsi="宋体" w:eastAsia="宋体" w:cs="宋体"/>
                <w:i w:val="0"/>
                <w:iCs w:val="0"/>
                <w:color w:val="000000"/>
                <w:kern w:val="0"/>
                <w:sz w:val="13"/>
                <w:szCs w:val="13"/>
                <w:u w:val="none"/>
                <w:lang w:val="en-US" w:eastAsia="zh-CN" w:bidi="ar"/>
              </w:rPr>
              <w:t>18.23</w:t>
            </w:r>
          </w:p>
        </w:tc>
        <w:tc>
          <w:tcPr>
            <w:tcW w:w="1806"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sz w:val="13"/>
                <w:szCs w:val="13"/>
              </w:rPr>
            </w:pPr>
            <w:r>
              <w:rPr>
                <w:rFonts w:hint="eastAsia" w:ascii="宋体" w:hAnsi="宋体" w:eastAsia="宋体" w:cs="宋体"/>
                <w:i w:val="0"/>
                <w:iCs w:val="0"/>
                <w:color w:val="000000"/>
                <w:kern w:val="0"/>
                <w:sz w:val="13"/>
                <w:szCs w:val="13"/>
                <w:u w:val="none"/>
                <w:lang w:val="en-US" w:eastAsia="zh-CN" w:bidi="ar"/>
              </w:rPr>
              <w:t>18.23</w:t>
            </w:r>
          </w:p>
        </w:tc>
        <w:tc>
          <w:tcPr>
            <w:tcW w:w="17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98"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115" w:type="dxa"/>
          <w:wAfter w:w="390" w:type="dxa"/>
          <w:trHeight w:val="373" w:hRule="atLeast"/>
        </w:trPr>
        <w:tc>
          <w:tcPr>
            <w:tcW w:w="6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3"/>
                <w:szCs w:val="13"/>
              </w:rPr>
            </w:pPr>
            <w:r>
              <w:rPr>
                <w:rFonts w:hint="eastAsia" w:ascii="宋体" w:hAnsi="宋体" w:eastAsia="宋体" w:cs="宋体"/>
                <w:i w:val="0"/>
                <w:iCs w:val="0"/>
                <w:color w:val="000000"/>
                <w:kern w:val="0"/>
                <w:sz w:val="13"/>
                <w:szCs w:val="13"/>
                <w:u w:val="none"/>
                <w:lang w:val="en-US" w:eastAsia="zh-CN" w:bidi="ar"/>
              </w:rPr>
              <w:t>2082001</w:t>
            </w:r>
          </w:p>
        </w:tc>
        <w:tc>
          <w:tcPr>
            <w:tcW w:w="15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0"/>
                <w:szCs w:val="10"/>
              </w:rPr>
            </w:pPr>
            <w:r>
              <w:rPr>
                <w:rFonts w:hint="eastAsia" w:ascii="宋体" w:hAnsi="宋体" w:eastAsia="宋体" w:cs="宋体"/>
                <w:i w:val="0"/>
                <w:iCs w:val="0"/>
                <w:color w:val="000000"/>
                <w:kern w:val="0"/>
                <w:sz w:val="10"/>
                <w:szCs w:val="10"/>
                <w:u w:val="none"/>
                <w:lang w:val="en-US" w:eastAsia="zh-CN" w:bidi="ar"/>
              </w:rPr>
              <w:t xml:space="preserve">  临时救助支出</w:t>
            </w:r>
          </w:p>
        </w:tc>
        <w:tc>
          <w:tcPr>
            <w:tcW w:w="173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sz w:val="13"/>
                <w:szCs w:val="13"/>
              </w:rPr>
            </w:pPr>
            <w:r>
              <w:rPr>
                <w:rFonts w:hint="eastAsia" w:ascii="宋体" w:hAnsi="宋体" w:eastAsia="宋体" w:cs="宋体"/>
                <w:i w:val="0"/>
                <w:iCs w:val="0"/>
                <w:color w:val="000000"/>
                <w:kern w:val="0"/>
                <w:sz w:val="13"/>
                <w:szCs w:val="13"/>
                <w:u w:val="none"/>
                <w:lang w:val="en-US" w:eastAsia="zh-CN" w:bidi="ar"/>
              </w:rPr>
              <w:t>18.23</w:t>
            </w:r>
          </w:p>
        </w:tc>
        <w:tc>
          <w:tcPr>
            <w:tcW w:w="1806"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sz w:val="13"/>
                <w:szCs w:val="13"/>
              </w:rPr>
            </w:pPr>
            <w:r>
              <w:rPr>
                <w:rFonts w:hint="eastAsia" w:ascii="宋体" w:hAnsi="宋体" w:eastAsia="宋体" w:cs="宋体"/>
                <w:i w:val="0"/>
                <w:iCs w:val="0"/>
                <w:color w:val="000000"/>
                <w:kern w:val="0"/>
                <w:sz w:val="13"/>
                <w:szCs w:val="13"/>
                <w:u w:val="none"/>
                <w:lang w:val="en-US" w:eastAsia="zh-CN" w:bidi="ar"/>
              </w:rPr>
              <w:t>18.23</w:t>
            </w:r>
          </w:p>
        </w:tc>
        <w:tc>
          <w:tcPr>
            <w:tcW w:w="17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98"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115" w:type="dxa"/>
          <w:wAfter w:w="390" w:type="dxa"/>
          <w:trHeight w:val="323" w:hRule="atLeast"/>
        </w:trPr>
        <w:tc>
          <w:tcPr>
            <w:tcW w:w="6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20821</w:t>
            </w:r>
          </w:p>
        </w:tc>
        <w:tc>
          <w:tcPr>
            <w:tcW w:w="15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10"/>
                <w:szCs w:val="10"/>
                <w:u w:val="none"/>
                <w:lang w:val="en-US" w:eastAsia="zh-CN" w:bidi="ar"/>
              </w:rPr>
              <w:t>特困人员救助供养</w:t>
            </w:r>
          </w:p>
        </w:tc>
        <w:tc>
          <w:tcPr>
            <w:tcW w:w="173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22.30</w:t>
            </w:r>
          </w:p>
        </w:tc>
        <w:tc>
          <w:tcPr>
            <w:tcW w:w="1806"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22.30</w:t>
            </w:r>
          </w:p>
        </w:tc>
        <w:tc>
          <w:tcPr>
            <w:tcW w:w="17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98"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115" w:type="dxa"/>
          <w:wAfter w:w="390" w:type="dxa"/>
          <w:trHeight w:val="489" w:hRule="atLeast"/>
        </w:trPr>
        <w:tc>
          <w:tcPr>
            <w:tcW w:w="6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2082102</w:t>
            </w:r>
          </w:p>
        </w:tc>
        <w:tc>
          <w:tcPr>
            <w:tcW w:w="15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 xml:space="preserve"> </w:t>
            </w:r>
            <w:r>
              <w:rPr>
                <w:rFonts w:hint="eastAsia" w:ascii="宋体" w:hAnsi="宋体" w:eastAsia="宋体" w:cs="宋体"/>
                <w:i w:val="0"/>
                <w:iCs w:val="0"/>
                <w:color w:val="000000"/>
                <w:kern w:val="0"/>
                <w:sz w:val="11"/>
                <w:szCs w:val="11"/>
                <w:u w:val="none"/>
                <w:lang w:val="en-US" w:eastAsia="zh-CN" w:bidi="ar"/>
              </w:rPr>
              <w:t>农村特困人员救助供养支出</w:t>
            </w:r>
          </w:p>
        </w:tc>
        <w:tc>
          <w:tcPr>
            <w:tcW w:w="173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22.30</w:t>
            </w:r>
          </w:p>
        </w:tc>
        <w:tc>
          <w:tcPr>
            <w:tcW w:w="1806"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22.30</w:t>
            </w:r>
          </w:p>
        </w:tc>
        <w:tc>
          <w:tcPr>
            <w:tcW w:w="17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98"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115" w:type="dxa"/>
          <w:wAfter w:w="390" w:type="dxa"/>
          <w:trHeight w:val="335" w:hRule="atLeast"/>
        </w:trPr>
        <w:tc>
          <w:tcPr>
            <w:tcW w:w="6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221</w:t>
            </w:r>
          </w:p>
        </w:tc>
        <w:tc>
          <w:tcPr>
            <w:tcW w:w="15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住房保障支出</w:t>
            </w:r>
          </w:p>
        </w:tc>
        <w:tc>
          <w:tcPr>
            <w:tcW w:w="173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1.44</w:t>
            </w:r>
          </w:p>
        </w:tc>
        <w:tc>
          <w:tcPr>
            <w:tcW w:w="1806"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1.44</w:t>
            </w:r>
          </w:p>
        </w:tc>
        <w:tc>
          <w:tcPr>
            <w:tcW w:w="17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98"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115" w:type="dxa"/>
          <w:wAfter w:w="390" w:type="dxa"/>
          <w:trHeight w:val="345" w:hRule="atLeast"/>
        </w:trPr>
        <w:tc>
          <w:tcPr>
            <w:tcW w:w="6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22102</w:t>
            </w:r>
          </w:p>
        </w:tc>
        <w:tc>
          <w:tcPr>
            <w:tcW w:w="15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住房改革支出</w:t>
            </w:r>
          </w:p>
        </w:tc>
        <w:tc>
          <w:tcPr>
            <w:tcW w:w="173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1.44</w:t>
            </w:r>
          </w:p>
        </w:tc>
        <w:tc>
          <w:tcPr>
            <w:tcW w:w="1806"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1.44</w:t>
            </w:r>
          </w:p>
        </w:tc>
        <w:tc>
          <w:tcPr>
            <w:tcW w:w="17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98"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115" w:type="dxa"/>
          <w:wAfter w:w="390" w:type="dxa"/>
          <w:trHeight w:val="90" w:hRule="atLeast"/>
        </w:trPr>
        <w:tc>
          <w:tcPr>
            <w:tcW w:w="6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2210201</w:t>
            </w:r>
          </w:p>
        </w:tc>
        <w:tc>
          <w:tcPr>
            <w:tcW w:w="15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 xml:space="preserve">  住房公积金</w:t>
            </w:r>
          </w:p>
        </w:tc>
        <w:tc>
          <w:tcPr>
            <w:tcW w:w="173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1.44</w:t>
            </w:r>
          </w:p>
        </w:tc>
        <w:tc>
          <w:tcPr>
            <w:tcW w:w="1806"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1.44</w:t>
            </w:r>
          </w:p>
        </w:tc>
        <w:tc>
          <w:tcPr>
            <w:tcW w:w="17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98"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115" w:type="dxa"/>
          <w:wAfter w:w="390" w:type="dxa"/>
          <w:trHeight w:val="615" w:hRule="atLeast"/>
        </w:trPr>
        <w:tc>
          <w:tcPr>
            <w:tcW w:w="15258" w:type="dxa"/>
            <w:gridSpan w:val="34"/>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15" w:type="dxa"/>
          <w:trHeight w:val="90" w:hRule="atLeast"/>
        </w:trPr>
        <w:tc>
          <w:tcPr>
            <w:tcW w:w="15648" w:type="dxa"/>
            <w:gridSpan w:val="36"/>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ascii="Times New Roman" w:hAnsi="Times New Roman" w:eastAsia="黑体" w:cs="Times New Roman"/>
                <w:bCs/>
                <w:kern w:val="0"/>
                <w:sz w:val="32"/>
                <w:szCs w:val="32"/>
              </w:rPr>
              <w:br w:type="page"/>
            </w:r>
            <w:r>
              <w:rPr>
                <w:rFonts w:hint="eastAsia" w:ascii="华文中宋" w:hAnsi="华文中宋" w:eastAsia="华文中宋" w:cs="宋体"/>
                <w:color w:val="000000"/>
                <w:kern w:val="0"/>
                <w:sz w:val="32"/>
                <w:szCs w:val="32"/>
              </w:rPr>
              <w:t>支出决算表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15" w:type="dxa"/>
          <w:trHeight w:val="403" w:hRule="atLeast"/>
        </w:trPr>
        <w:tc>
          <w:tcPr>
            <w:tcW w:w="123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9"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2"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8"/>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15" w:type="dxa"/>
          <w:trHeight w:val="426" w:hRule="atLeast"/>
        </w:trPr>
        <w:tc>
          <w:tcPr>
            <w:tcW w:w="2980" w:type="dxa"/>
            <w:gridSpan w:val="6"/>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sz w:val="16"/>
                <w:szCs w:val="16"/>
                <w:lang w:eastAsia="zh-CN"/>
              </w:rPr>
              <w:t>沅江市社会福利院</w:t>
            </w:r>
            <w:r>
              <w:rPr>
                <w:rFonts w:hint="eastAsia" w:ascii="宋体" w:hAnsi="宋体" w:eastAsia="宋体" w:cs="宋体"/>
                <w:kern w:val="0"/>
                <w:sz w:val="24"/>
                <w:szCs w:val="24"/>
              </w:rPr>
              <w:t>　</w:t>
            </w:r>
          </w:p>
        </w:tc>
        <w:tc>
          <w:tcPr>
            <w:tcW w:w="1959"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2"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8"/>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15" w:type="dxa"/>
          <w:trHeight w:val="595" w:hRule="atLeast"/>
        </w:trPr>
        <w:tc>
          <w:tcPr>
            <w:tcW w:w="298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9"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2"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gridSpan w:val="8"/>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15" w:type="dxa"/>
          <w:trHeight w:val="595" w:hRule="atLeast"/>
        </w:trPr>
        <w:tc>
          <w:tcPr>
            <w:tcW w:w="1499"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9"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1992"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1991"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1991" w:type="dxa"/>
            <w:gridSpan w:val="8"/>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2744"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15" w:type="dxa"/>
          <w:trHeight w:val="312" w:hRule="atLeast"/>
        </w:trPr>
        <w:tc>
          <w:tcPr>
            <w:tcW w:w="1499"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1481"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1959"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1992"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1991"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1991" w:type="dxa"/>
            <w:gridSpan w:val="8"/>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2744"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15" w:type="dxa"/>
          <w:trHeight w:val="375" w:hRule="atLeast"/>
        </w:trPr>
        <w:tc>
          <w:tcPr>
            <w:tcW w:w="2980"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9"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2"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gridSpan w:val="8"/>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15" w:type="dxa"/>
          <w:trHeight w:val="465" w:hRule="atLeast"/>
        </w:trPr>
        <w:tc>
          <w:tcPr>
            <w:tcW w:w="2980"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9"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264.85</w:t>
            </w:r>
          </w:p>
        </w:tc>
        <w:tc>
          <w:tcPr>
            <w:tcW w:w="1992"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264.85</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8"/>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15" w:type="dxa"/>
          <w:trHeight w:val="40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208</w:t>
            </w:r>
          </w:p>
        </w:tc>
        <w:tc>
          <w:tcPr>
            <w:tcW w:w="148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5"/>
                <w:szCs w:val="15"/>
              </w:rPr>
            </w:pPr>
            <w:r>
              <w:rPr>
                <w:rFonts w:hint="eastAsia" w:ascii="宋体" w:hAnsi="宋体" w:eastAsia="宋体" w:cs="宋体"/>
                <w:i w:val="0"/>
                <w:iCs w:val="0"/>
                <w:color w:val="000000"/>
                <w:kern w:val="0"/>
                <w:sz w:val="10"/>
                <w:szCs w:val="10"/>
                <w:u w:val="none"/>
                <w:lang w:val="en-US" w:eastAsia="zh-CN" w:bidi="ar"/>
              </w:rPr>
              <w:t>社会保障和就业支出</w:t>
            </w:r>
          </w:p>
        </w:tc>
        <w:tc>
          <w:tcPr>
            <w:tcW w:w="1959"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263.41</w:t>
            </w:r>
          </w:p>
        </w:tc>
        <w:tc>
          <w:tcPr>
            <w:tcW w:w="1992"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263.41</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8"/>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15" w:type="dxa"/>
          <w:trHeight w:val="41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20802</w:t>
            </w:r>
          </w:p>
        </w:tc>
        <w:tc>
          <w:tcPr>
            <w:tcW w:w="148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民政管理事务</w:t>
            </w:r>
          </w:p>
        </w:tc>
        <w:tc>
          <w:tcPr>
            <w:tcW w:w="1959"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85.91</w:t>
            </w:r>
          </w:p>
        </w:tc>
        <w:tc>
          <w:tcPr>
            <w:tcW w:w="1992"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85.91</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8"/>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15" w:type="dxa"/>
          <w:trHeight w:val="39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2080201</w:t>
            </w:r>
          </w:p>
        </w:tc>
        <w:tc>
          <w:tcPr>
            <w:tcW w:w="148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  行政运行</w:t>
            </w:r>
          </w:p>
        </w:tc>
        <w:tc>
          <w:tcPr>
            <w:tcW w:w="1959"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85.91</w:t>
            </w:r>
          </w:p>
        </w:tc>
        <w:tc>
          <w:tcPr>
            <w:tcW w:w="1992"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85.91</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8"/>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15" w:type="dxa"/>
          <w:trHeight w:val="42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20810</w:t>
            </w:r>
          </w:p>
        </w:tc>
        <w:tc>
          <w:tcPr>
            <w:tcW w:w="148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社会福利</w:t>
            </w:r>
          </w:p>
        </w:tc>
        <w:tc>
          <w:tcPr>
            <w:tcW w:w="1959"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131.56</w:t>
            </w:r>
          </w:p>
        </w:tc>
        <w:tc>
          <w:tcPr>
            <w:tcW w:w="1992"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131.56</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8"/>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15" w:type="dxa"/>
          <w:trHeight w:val="40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2081005</w:t>
            </w:r>
          </w:p>
        </w:tc>
        <w:tc>
          <w:tcPr>
            <w:tcW w:w="148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0"/>
                <w:szCs w:val="10"/>
              </w:rPr>
            </w:pPr>
            <w:r>
              <w:rPr>
                <w:rFonts w:hint="eastAsia" w:ascii="宋体" w:hAnsi="宋体" w:eastAsia="宋体" w:cs="宋体"/>
                <w:i w:val="0"/>
                <w:iCs w:val="0"/>
                <w:color w:val="000000"/>
                <w:kern w:val="0"/>
                <w:sz w:val="10"/>
                <w:szCs w:val="10"/>
                <w:u w:val="none"/>
                <w:lang w:val="en-US" w:eastAsia="zh-CN" w:bidi="ar"/>
              </w:rPr>
              <w:t xml:space="preserve">  社会福利事业单位</w:t>
            </w:r>
          </w:p>
        </w:tc>
        <w:tc>
          <w:tcPr>
            <w:tcW w:w="1959"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131.56</w:t>
            </w:r>
          </w:p>
        </w:tc>
        <w:tc>
          <w:tcPr>
            <w:tcW w:w="1992"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131.56</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8"/>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15" w:type="dxa"/>
          <w:trHeight w:val="40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20819</w:t>
            </w:r>
          </w:p>
        </w:tc>
        <w:tc>
          <w:tcPr>
            <w:tcW w:w="148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0"/>
                <w:szCs w:val="10"/>
              </w:rPr>
            </w:pPr>
            <w:r>
              <w:rPr>
                <w:rFonts w:hint="eastAsia" w:ascii="宋体" w:hAnsi="宋体" w:eastAsia="宋体" w:cs="宋体"/>
                <w:i w:val="0"/>
                <w:iCs w:val="0"/>
                <w:color w:val="000000"/>
                <w:kern w:val="0"/>
                <w:sz w:val="10"/>
                <w:szCs w:val="10"/>
                <w:u w:val="none"/>
                <w:lang w:val="en-US" w:eastAsia="zh-CN" w:bidi="ar"/>
              </w:rPr>
              <w:t>最低生活保障</w:t>
            </w:r>
          </w:p>
        </w:tc>
        <w:tc>
          <w:tcPr>
            <w:tcW w:w="1959"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5.42</w:t>
            </w:r>
          </w:p>
        </w:tc>
        <w:tc>
          <w:tcPr>
            <w:tcW w:w="1992"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5.42</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8"/>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15" w:type="dxa"/>
          <w:trHeight w:val="37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2081902</w:t>
            </w:r>
          </w:p>
        </w:tc>
        <w:tc>
          <w:tcPr>
            <w:tcW w:w="148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10"/>
                <w:szCs w:val="10"/>
              </w:rPr>
            </w:pPr>
            <w:r>
              <w:rPr>
                <w:rFonts w:hint="eastAsia" w:ascii="宋体" w:hAnsi="宋体" w:eastAsia="宋体" w:cs="宋体"/>
                <w:i w:val="0"/>
                <w:iCs w:val="0"/>
                <w:color w:val="000000"/>
                <w:kern w:val="0"/>
                <w:sz w:val="10"/>
                <w:szCs w:val="10"/>
                <w:u w:val="none"/>
                <w:lang w:val="en-US" w:eastAsia="zh-CN" w:bidi="ar"/>
              </w:rPr>
              <w:t xml:space="preserve">  农村最低生活保障金支出</w:t>
            </w:r>
          </w:p>
        </w:tc>
        <w:tc>
          <w:tcPr>
            <w:tcW w:w="1959"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5.42</w:t>
            </w:r>
          </w:p>
        </w:tc>
        <w:tc>
          <w:tcPr>
            <w:tcW w:w="1992"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5.42</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8"/>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15" w:type="dxa"/>
          <w:trHeight w:val="39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20820</w:t>
            </w:r>
          </w:p>
        </w:tc>
        <w:tc>
          <w:tcPr>
            <w:tcW w:w="148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临时救助</w:t>
            </w:r>
          </w:p>
        </w:tc>
        <w:tc>
          <w:tcPr>
            <w:tcW w:w="1959"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18.23</w:t>
            </w:r>
          </w:p>
        </w:tc>
        <w:tc>
          <w:tcPr>
            <w:tcW w:w="1992"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18.23</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8"/>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15" w:type="dxa"/>
          <w:trHeight w:val="40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2082001</w:t>
            </w:r>
          </w:p>
        </w:tc>
        <w:tc>
          <w:tcPr>
            <w:tcW w:w="148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  临时救助支出</w:t>
            </w:r>
          </w:p>
        </w:tc>
        <w:tc>
          <w:tcPr>
            <w:tcW w:w="1959"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18.23</w:t>
            </w:r>
          </w:p>
        </w:tc>
        <w:tc>
          <w:tcPr>
            <w:tcW w:w="1992"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18.23</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8"/>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15" w:type="dxa"/>
          <w:trHeight w:val="36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20821</w:t>
            </w:r>
          </w:p>
        </w:tc>
        <w:tc>
          <w:tcPr>
            <w:tcW w:w="148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特困人员救助供养</w:t>
            </w:r>
          </w:p>
        </w:tc>
        <w:tc>
          <w:tcPr>
            <w:tcW w:w="1959"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22.30</w:t>
            </w:r>
          </w:p>
        </w:tc>
        <w:tc>
          <w:tcPr>
            <w:tcW w:w="1992"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22.30</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8"/>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15" w:type="dxa"/>
          <w:trHeight w:val="32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2082102</w:t>
            </w:r>
          </w:p>
        </w:tc>
        <w:tc>
          <w:tcPr>
            <w:tcW w:w="148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15"/>
                <w:szCs w:val="15"/>
              </w:rPr>
            </w:pPr>
            <w:r>
              <w:rPr>
                <w:rFonts w:hint="eastAsia" w:ascii="宋体" w:hAnsi="宋体" w:eastAsia="宋体" w:cs="宋体"/>
                <w:i w:val="0"/>
                <w:iCs w:val="0"/>
                <w:color w:val="000000"/>
                <w:kern w:val="0"/>
                <w:sz w:val="10"/>
                <w:szCs w:val="10"/>
                <w:u w:val="none"/>
                <w:lang w:val="en-US" w:eastAsia="zh-CN" w:bidi="ar"/>
              </w:rPr>
              <w:t>农村特困人员救助供养支出</w:t>
            </w:r>
          </w:p>
        </w:tc>
        <w:tc>
          <w:tcPr>
            <w:tcW w:w="1959"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22.30</w:t>
            </w:r>
          </w:p>
        </w:tc>
        <w:tc>
          <w:tcPr>
            <w:tcW w:w="1992"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22.30</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8"/>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15" w:type="dxa"/>
          <w:trHeight w:val="38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221</w:t>
            </w:r>
          </w:p>
        </w:tc>
        <w:tc>
          <w:tcPr>
            <w:tcW w:w="148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住房保障支出</w:t>
            </w:r>
          </w:p>
        </w:tc>
        <w:tc>
          <w:tcPr>
            <w:tcW w:w="1959"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1.44</w:t>
            </w:r>
          </w:p>
        </w:tc>
        <w:tc>
          <w:tcPr>
            <w:tcW w:w="1992"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1.44</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8"/>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15" w:type="dxa"/>
          <w:trHeight w:val="31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22102</w:t>
            </w:r>
          </w:p>
        </w:tc>
        <w:tc>
          <w:tcPr>
            <w:tcW w:w="148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住房改革支出</w:t>
            </w:r>
          </w:p>
        </w:tc>
        <w:tc>
          <w:tcPr>
            <w:tcW w:w="1959"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1.44</w:t>
            </w:r>
          </w:p>
        </w:tc>
        <w:tc>
          <w:tcPr>
            <w:tcW w:w="1992"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1.44</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8"/>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15" w:type="dxa"/>
          <w:trHeight w:val="32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2210201</w:t>
            </w:r>
          </w:p>
        </w:tc>
        <w:tc>
          <w:tcPr>
            <w:tcW w:w="148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  住房公积金</w:t>
            </w:r>
          </w:p>
        </w:tc>
        <w:tc>
          <w:tcPr>
            <w:tcW w:w="1959"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1.44</w:t>
            </w:r>
          </w:p>
        </w:tc>
        <w:tc>
          <w:tcPr>
            <w:tcW w:w="1992"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1.44</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8"/>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15" w:type="dxa"/>
          <w:trHeight w:val="608" w:hRule="atLeast"/>
        </w:trPr>
        <w:tc>
          <w:tcPr>
            <w:tcW w:w="15648" w:type="dxa"/>
            <w:gridSpan w:val="36"/>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p>
            <w:pPr>
              <w:pStyle w:val="2"/>
              <w:rPr>
                <w:rFonts w:hint="eastAsia" w:ascii="宋体" w:hAnsi="宋体" w:eastAsia="宋体" w:cs="宋体"/>
                <w:kern w:val="0"/>
                <w:sz w:val="24"/>
                <w:szCs w:val="24"/>
              </w:rPr>
            </w:pPr>
          </w:p>
          <w:p>
            <w:pPr>
              <w:pStyle w:val="2"/>
              <w:rPr>
                <w:rFonts w:hint="eastAsia" w:ascii="宋体" w:hAnsi="宋体" w:eastAsia="宋体" w:cs="宋体"/>
                <w:kern w:val="0"/>
                <w:sz w:val="24"/>
                <w:szCs w:val="24"/>
              </w:rPr>
            </w:pPr>
          </w:p>
          <w:p>
            <w:pPr>
              <w:pStyle w:val="2"/>
              <w:jc w:val="center"/>
              <w:rPr>
                <w:rFonts w:hint="eastAsia" w:ascii="宋体" w:hAnsi="宋体" w:eastAsia="宋体" w:cs="宋体"/>
                <w:kern w:val="0"/>
                <w:sz w:val="24"/>
                <w:szCs w:val="24"/>
              </w:rPr>
            </w:pPr>
            <w:r>
              <w:rPr>
                <w:rFonts w:hint="eastAsia" w:ascii="华文中宋" w:hAnsi="华文中宋" w:eastAsia="华文中宋" w:cs="宋体"/>
                <w:color w:val="000000"/>
                <w:kern w:val="0"/>
                <w:sz w:val="32"/>
                <w:szCs w:val="32"/>
              </w:rPr>
              <w:t>财政拨款收入支出决算总表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2"/>
          <w:wBefore w:w="115" w:type="dxa"/>
          <w:wAfter w:w="390" w:type="dxa"/>
          <w:trHeight w:val="454" w:hRule="atLeast"/>
        </w:trPr>
        <w:tc>
          <w:tcPr>
            <w:tcW w:w="3595" w:type="dxa"/>
            <w:gridSpan w:val="7"/>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bookmarkStart w:id="0" w:name="RANGE!A1:I22"/>
            <w:bookmarkEnd w:id="0"/>
            <w:bookmarkStart w:id="1" w:name="RANGE!A1:F16"/>
          </w:p>
        </w:tc>
        <w:tc>
          <w:tcPr>
            <w:tcW w:w="6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887"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4043" w:type="dxa"/>
            <w:gridSpan w:val="8"/>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573"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39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2696" w:type="dxa"/>
            <w:gridSpan w:val="5"/>
            <w:tcBorders>
              <w:top w:val="nil"/>
              <w:left w:val="nil"/>
              <w:bottom w:val="nil"/>
              <w:right w:val="nil"/>
            </w:tcBorders>
            <w:shd w:val="clear" w:color="000000" w:fill="FFFFFF"/>
            <w:noWrap/>
            <w:vAlign w:val="center"/>
          </w:tcPr>
          <w:p>
            <w:pPr>
              <w:widowControl/>
              <w:ind w:firstLine="203" w:firstLineChars="100"/>
              <w:jc w:val="both"/>
            </w:pPr>
            <w:r>
              <w:rPr>
                <w:rFonts w:hint="eastAsia" w:ascii="宋体" w:hAnsi="宋体" w:eastAsia="宋体" w:cs="宋体"/>
                <w:color w:val="000000"/>
                <w:kern w:val="0"/>
                <w:sz w:val="20"/>
                <w:szCs w:val="20"/>
              </w:rPr>
              <w:t>公开04表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2"/>
          <w:wBefore w:w="115" w:type="dxa"/>
          <w:wAfter w:w="390" w:type="dxa"/>
          <w:trHeight w:val="300" w:hRule="atLeast"/>
        </w:trPr>
        <w:tc>
          <w:tcPr>
            <w:tcW w:w="3595" w:type="dxa"/>
            <w:gridSpan w:val="7"/>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sz w:val="16"/>
                <w:szCs w:val="16"/>
                <w:lang w:eastAsia="zh-CN"/>
              </w:rPr>
              <w:t>沅江市社会福利院</w:t>
            </w:r>
          </w:p>
        </w:tc>
        <w:tc>
          <w:tcPr>
            <w:tcW w:w="6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887"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4043" w:type="dxa"/>
            <w:gridSpan w:val="8"/>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573"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39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394" w:type="dxa"/>
            <w:gridSpan w:val="4"/>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c>
          <w:tcPr>
            <w:tcW w:w="1302" w:type="dxa"/>
            <w:tcBorders>
              <w:top w:val="nil"/>
              <w:left w:val="nil"/>
              <w:bottom w:val="nil"/>
              <w:right w:val="nil"/>
            </w:tcBorders>
            <w:shd w:val="clear" w:color="000000" w:fill="FFFFFF"/>
            <w:noWrap/>
            <w:vAlign w:val="center"/>
          </w:tcPr>
          <w:p>
            <w:pPr>
              <w:pStyle w:val="2"/>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2"/>
          <w:wBefore w:w="115" w:type="dxa"/>
          <w:wAfter w:w="390" w:type="dxa"/>
          <w:trHeight w:val="402" w:hRule="atLeast"/>
        </w:trPr>
        <w:tc>
          <w:tcPr>
            <w:tcW w:w="5117" w:type="dxa"/>
            <w:gridSpan w:val="1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141" w:type="dxa"/>
            <w:gridSpan w:val="2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2"/>
          <w:wBefore w:w="115" w:type="dxa"/>
          <w:wAfter w:w="390" w:type="dxa"/>
          <w:trHeight w:val="630"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63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88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2"/>
          <w:wBefore w:w="115" w:type="dxa"/>
          <w:wAfter w:w="390"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63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88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3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2"/>
          <w:wBefore w:w="115" w:type="dxa"/>
          <w:wAfter w:w="390"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63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w:t>
            </w:r>
          </w:p>
        </w:tc>
        <w:tc>
          <w:tcPr>
            <w:tcW w:w="88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264.85</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0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2"/>
          <w:wBefore w:w="115" w:type="dxa"/>
          <w:wAfter w:w="390"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63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w:t>
            </w:r>
          </w:p>
        </w:tc>
        <w:tc>
          <w:tcPr>
            <w:tcW w:w="887"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0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2"/>
          <w:wBefore w:w="115" w:type="dxa"/>
          <w:wAfter w:w="390"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63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887"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0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2"/>
          <w:wBefore w:w="115" w:type="dxa"/>
          <w:wAfter w:w="390"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3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887"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0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2"/>
          <w:wBefore w:w="115" w:type="dxa"/>
          <w:wAfter w:w="390"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3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887"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0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2"/>
          <w:wBefore w:w="115" w:type="dxa"/>
          <w:wAfter w:w="390"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3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887"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0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2"/>
          <w:wBefore w:w="115" w:type="dxa"/>
          <w:wAfter w:w="390"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3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887"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0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2"/>
          <w:wBefore w:w="115" w:type="dxa"/>
          <w:wAfter w:w="390"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3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8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2"/>
          <w:wBefore w:w="115" w:type="dxa"/>
          <w:wAfter w:w="390"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63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887"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264.85</w:t>
            </w: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264.85</w:t>
            </w: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tabs>
                <w:tab w:val="left" w:pos="416"/>
                <w:tab w:val="center" w:pos="759"/>
              </w:tabs>
              <w:jc w:val="left"/>
              <w:rPr>
                <w:rFonts w:ascii="宋体" w:hAnsi="宋体" w:eastAsia="宋体" w:cs="宋体"/>
                <w:kern w:val="0"/>
                <w:sz w:val="22"/>
              </w:rPr>
            </w:pPr>
            <w:r>
              <w:rPr>
                <w:rFonts w:hint="eastAsia" w:ascii="宋体" w:hAnsi="宋体" w:eastAsia="宋体" w:cs="宋体"/>
                <w:kern w:val="0"/>
                <w:sz w:val="22"/>
                <w:lang w:eastAsia="zh-CN"/>
              </w:rPr>
              <w:tab/>
            </w:r>
            <w:r>
              <w:rPr>
                <w:rFonts w:hint="eastAsia" w:ascii="宋体" w:hAnsi="宋体" w:eastAsia="宋体" w:cs="宋体"/>
                <w:kern w:val="0"/>
                <w:sz w:val="22"/>
                <w:lang w:eastAsia="zh-CN"/>
              </w:rPr>
              <w:tab/>
            </w:r>
            <w:r>
              <w:rPr>
                <w:rFonts w:hint="eastAsia" w:ascii="宋体" w:hAnsi="宋体" w:eastAsia="宋体" w:cs="宋体"/>
                <w:kern w:val="0"/>
                <w:sz w:val="22"/>
                <w:lang w:val="en-US" w:eastAsia="zh-CN"/>
              </w:rPr>
              <w:t>264.85</w:t>
            </w: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2"/>
          <w:wBefore w:w="115" w:type="dxa"/>
          <w:wAfter w:w="390"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63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887"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2"/>
          <w:wBefore w:w="115" w:type="dxa"/>
          <w:wAfter w:w="390"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63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887"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2"/>
          <w:wBefore w:w="115" w:type="dxa"/>
          <w:wAfter w:w="390"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63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887"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2"/>
          <w:wBefore w:w="115" w:type="dxa"/>
          <w:wAfter w:w="390"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63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887"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2"/>
          <w:wBefore w:w="115" w:type="dxa"/>
          <w:wAfter w:w="390" w:type="dxa"/>
          <w:trHeight w:val="402" w:hRule="atLeast"/>
        </w:trPr>
        <w:tc>
          <w:tcPr>
            <w:tcW w:w="3595" w:type="dxa"/>
            <w:gridSpan w:val="7"/>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635"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887"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264.85</w:t>
            </w:r>
            <w:r>
              <w:rPr>
                <w:rFonts w:hint="eastAsia" w:ascii="宋体" w:hAnsi="宋体" w:eastAsia="宋体" w:cs="宋体"/>
                <w:kern w:val="0"/>
                <w:sz w:val="22"/>
              </w:rPr>
              <w:t>　</w:t>
            </w:r>
          </w:p>
        </w:tc>
        <w:tc>
          <w:tcPr>
            <w:tcW w:w="3411" w:type="dxa"/>
            <w:gridSpan w:val="6"/>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264.85</w:t>
            </w: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264.85</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3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2"/>
          <w:wBefore w:w="115" w:type="dxa"/>
          <w:wAfter w:w="390" w:type="dxa"/>
          <w:trHeight w:val="585" w:hRule="atLeast"/>
        </w:trPr>
        <w:tc>
          <w:tcPr>
            <w:tcW w:w="15258" w:type="dxa"/>
            <w:gridSpan w:val="34"/>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sz w:val="16"/>
          <w:szCs w:val="16"/>
          <w:lang w:eastAsia="zh-CN"/>
        </w:rPr>
        <w:t>沅江市社会福利院</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7"/>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28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30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264.85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264.85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6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263.41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263.41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3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20802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民政管理事务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85.91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85.91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7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2080201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85.91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85.91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20810</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社会福利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131.56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131.56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8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2081005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 xml:space="preserve">  社会福利事业单位</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131.56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131.56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2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20819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最低生活保障</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5.42</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5.42</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1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2081902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 xml:space="preserve">  农村最低生活保障金支出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5.42</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5.42</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20820</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临时救助</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18.23</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18.23</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2082001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 xml:space="preserve">  临时救助支出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18.23</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18.23</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20821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特困人员救助供养</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22.30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22.30</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2082102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 xml:space="preserve">  农村特困人员救助供养支出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22.30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22.30</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221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住房保障支出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1.44</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1.44</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22102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住房改革支出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1.44</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1.44</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2210201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1.44</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1.44</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tbl>
      <w:tblPr>
        <w:tblStyle w:val="7"/>
        <w:tblW w:w="0" w:type="auto"/>
        <w:tblInd w:w="0" w:type="dxa"/>
        <w:tblLayout w:type="autofit"/>
        <w:tblCellMar>
          <w:top w:w="0" w:type="dxa"/>
          <w:left w:w="108" w:type="dxa"/>
          <w:bottom w:w="0" w:type="dxa"/>
          <w:right w:w="108" w:type="dxa"/>
        </w:tblCellMar>
      </w:tblPr>
      <w:tblGrid>
        <w:gridCol w:w="982"/>
        <w:gridCol w:w="239"/>
        <w:gridCol w:w="93"/>
        <w:gridCol w:w="1278"/>
        <w:gridCol w:w="2009"/>
        <w:gridCol w:w="63"/>
        <w:gridCol w:w="612"/>
        <w:gridCol w:w="1195"/>
        <w:gridCol w:w="303"/>
        <w:gridCol w:w="1957"/>
        <w:gridCol w:w="128"/>
        <w:gridCol w:w="604"/>
        <w:gridCol w:w="1196"/>
        <w:gridCol w:w="351"/>
        <w:gridCol w:w="2068"/>
        <w:gridCol w:w="1682"/>
        <w:gridCol w:w="519"/>
        <w:gridCol w:w="335"/>
      </w:tblGrid>
      <w:tr>
        <w:tblPrEx>
          <w:tblCellMar>
            <w:top w:w="0" w:type="dxa"/>
            <w:left w:w="108" w:type="dxa"/>
            <w:bottom w:w="0" w:type="dxa"/>
            <w:right w:w="108" w:type="dxa"/>
          </w:tblCellMar>
        </w:tblPrEx>
        <w:trPr>
          <w:trHeight w:val="806"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r>
              <w:rPr>
                <w:rFonts w:ascii="Times New Roman" w:hAnsi="Times New Roman" w:eastAsia="仿宋_GB2312" w:cs="Times New Roman"/>
                <w:bCs/>
                <w:kern w:val="0"/>
                <w:szCs w:val="21"/>
              </w:rPr>
              <w:br w:type="page"/>
            </w: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沅江市社会福利院</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524" w:hRule="atLeast"/>
        </w:trPr>
        <w:tc>
          <w:tcPr>
            <w:tcW w:w="13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5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7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1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339"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65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90.84</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71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95.18</w:t>
            </w: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65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26.41</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71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1.21</w:t>
            </w: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65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31.65</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71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0.90</w:t>
            </w: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65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0.15</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71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0.07</w:t>
            </w: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65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2.34</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71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5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17.20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71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53" w:firstLineChars="100"/>
              <w:jc w:val="both"/>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6.01</w:t>
            </w: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0.07</w:t>
            </w: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65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2.98</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71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11.29</w:t>
            </w: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65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0.50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71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0.03</w:t>
            </w: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65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3.78</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71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656" w:type="dxa"/>
            <w:gridSpan w:val="2"/>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eastAsia="宋体" w:cs="宋体"/>
                <w:color w:val="000000"/>
                <w:kern w:val="0"/>
                <w:sz w:val="15"/>
                <w:szCs w:val="15"/>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71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65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0.16</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71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0.67</w:t>
            </w: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65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1.44</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71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656" w:type="dxa"/>
            <w:gridSpan w:val="2"/>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eastAsia="宋体" w:cs="宋体"/>
                <w:color w:val="000000"/>
                <w:kern w:val="0"/>
                <w:sz w:val="15"/>
                <w:szCs w:val="15"/>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71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22.16</w:t>
            </w: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65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4.24</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71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65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78.77</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71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656" w:type="dxa"/>
            <w:gridSpan w:val="2"/>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eastAsia="宋体" w:cs="宋体"/>
                <w:color w:val="000000"/>
                <w:kern w:val="0"/>
                <w:sz w:val="15"/>
                <w:szCs w:val="15"/>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71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656" w:type="dxa"/>
            <w:gridSpan w:val="2"/>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eastAsia="宋体" w:cs="宋体"/>
                <w:color w:val="000000"/>
                <w:kern w:val="0"/>
                <w:sz w:val="15"/>
                <w:szCs w:val="15"/>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71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656" w:type="dxa"/>
            <w:gridSpan w:val="2"/>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eastAsia="宋体" w:cs="宋体"/>
                <w:color w:val="000000"/>
                <w:kern w:val="0"/>
                <w:sz w:val="15"/>
                <w:szCs w:val="15"/>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71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65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3.59</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71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65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52.42</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71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656" w:type="dxa"/>
            <w:gridSpan w:val="2"/>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eastAsia="宋体" w:cs="宋体"/>
                <w:color w:val="000000"/>
                <w:kern w:val="0"/>
                <w:sz w:val="15"/>
                <w:szCs w:val="15"/>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71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34.13</w:t>
            </w: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65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17.03</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71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656" w:type="dxa"/>
            <w:gridSpan w:val="2"/>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eastAsia="宋体" w:cs="宋体"/>
                <w:color w:val="000000"/>
                <w:kern w:val="0"/>
                <w:sz w:val="15"/>
                <w:szCs w:val="15"/>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71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656" w:type="dxa"/>
            <w:gridSpan w:val="2"/>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eastAsia="宋体" w:cs="宋体"/>
                <w:color w:val="000000"/>
                <w:kern w:val="0"/>
                <w:sz w:val="15"/>
                <w:szCs w:val="15"/>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71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656" w:type="dxa"/>
            <w:gridSpan w:val="2"/>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eastAsia="宋体" w:cs="宋体"/>
                <w:color w:val="000000"/>
                <w:kern w:val="0"/>
                <w:sz w:val="15"/>
                <w:szCs w:val="15"/>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71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656" w:type="dxa"/>
            <w:gridSpan w:val="2"/>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eastAsia="宋体" w:cs="宋体"/>
                <w:color w:val="000000"/>
                <w:kern w:val="0"/>
                <w:sz w:val="15"/>
                <w:szCs w:val="15"/>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71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0.62</w:t>
            </w: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65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5.72</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71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56" w:type="dxa"/>
            <w:gridSpan w:val="2"/>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eastAsia="宋体" w:cs="宋体"/>
                <w:color w:val="000000"/>
                <w:kern w:val="0"/>
                <w:sz w:val="15"/>
                <w:szCs w:val="15"/>
              </w:rPr>
            </w:pP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71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18.16</w:t>
            </w:r>
          </w:p>
        </w:tc>
        <w:tc>
          <w:tcPr>
            <w:tcW w:w="1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61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65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169.60</w:t>
            </w:r>
          </w:p>
        </w:tc>
        <w:tc>
          <w:tcPr>
            <w:tcW w:w="9506"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95.255</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7" w:type="dxa"/>
          <w:trHeight w:val="690" w:hRule="atLeast"/>
        </w:trPr>
        <w:tc>
          <w:tcPr>
            <w:tcW w:w="15287"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7" w:type="dxa"/>
          <w:trHeight w:val="345" w:hRule="atLeast"/>
        </w:trPr>
        <w:tc>
          <w:tcPr>
            <w:tcW w:w="98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76"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07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44"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96"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7" w:type="dxa"/>
          <w:trHeight w:val="690" w:hRule="atLeast"/>
        </w:trPr>
        <w:tc>
          <w:tcPr>
            <w:tcW w:w="2601" w:type="dxa"/>
            <w:gridSpan w:val="4"/>
            <w:tcBorders>
              <w:top w:val="nil"/>
              <w:left w:val="nil"/>
              <w:bottom w:val="nil"/>
              <w:right w:val="nil"/>
            </w:tcBorders>
            <w:shd w:val="clear" w:color="auto" w:fill="FFFFFF"/>
            <w:noWrap/>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Times New Roman" w:hAnsi="Times New Roman" w:eastAsia="仿宋_GB2312" w:cs="Times New Roman"/>
                <w:color w:val="000000"/>
                <w:kern w:val="0"/>
                <w:szCs w:val="21"/>
                <w:lang w:eastAsia="zh-CN"/>
              </w:rPr>
              <w:t>沅江市社会福利院</w:t>
            </w:r>
            <w:r>
              <w:rPr>
                <w:rFonts w:hint="eastAsia" w:ascii="Times New Roman" w:hAnsi="Times New Roman" w:eastAsia="仿宋_GB2312" w:cs="Times New Roman"/>
                <w:color w:val="000000"/>
                <w:kern w:val="0"/>
                <w:szCs w:val="21"/>
              </w:rPr>
              <w:t xml:space="preserve">   </w:t>
            </w:r>
          </w:p>
        </w:tc>
        <w:tc>
          <w:tcPr>
            <w:tcW w:w="207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44"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96"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7" w:type="dxa"/>
          <w:trHeight w:val="459" w:hRule="atLeast"/>
        </w:trPr>
        <w:tc>
          <w:tcPr>
            <w:tcW w:w="26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4"/>
                <w:lang w:val="en-US" w:eastAsia="zh-CN" w:bidi="ar"/>
              </w:rPr>
              <w:t xml:space="preserve">   </w:t>
            </w:r>
            <w:r>
              <w:rPr>
                <w:rStyle w:val="15"/>
                <w:lang w:val="en-US" w:eastAsia="zh-CN" w:bidi="ar"/>
              </w:rPr>
              <w:t>目</w:t>
            </w:r>
          </w:p>
        </w:tc>
        <w:tc>
          <w:tcPr>
            <w:tcW w:w="2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09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7" w:type="dxa"/>
          <w:trHeight w:val="609" w:hRule="atLeast"/>
        </w:trPr>
        <w:tc>
          <w:tcPr>
            <w:tcW w:w="1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4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7" w:type="dxa"/>
          <w:trHeight w:val="409" w:hRule="atLeast"/>
        </w:trPr>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7" w:type="dxa"/>
          <w:trHeight w:val="509" w:hRule="atLeast"/>
        </w:trPr>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7" w:type="dxa"/>
          <w:trHeight w:val="509" w:hRule="atLeast"/>
        </w:trPr>
        <w:tc>
          <w:tcPr>
            <w:tcW w:w="26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7" w:type="dxa"/>
          <w:trHeight w:val="509" w:hRule="atLeast"/>
        </w:trPr>
        <w:tc>
          <w:tcPr>
            <w:tcW w:w="26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7" w:type="dxa"/>
          <w:trHeight w:val="509" w:hRule="atLeast"/>
        </w:trPr>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7" w:type="dxa"/>
          <w:trHeight w:val="509" w:hRule="atLeast"/>
        </w:trPr>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7" w:type="dxa"/>
          <w:trHeight w:val="509" w:hRule="atLeast"/>
        </w:trPr>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7" w:type="dxa"/>
          <w:trHeight w:val="509" w:hRule="atLeast"/>
        </w:trPr>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7" w:type="dxa"/>
          <w:trHeight w:val="509" w:hRule="atLeast"/>
        </w:trPr>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7" w:type="dxa"/>
          <w:trHeight w:val="509" w:hRule="atLeast"/>
        </w:trPr>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7" w:type="dxa"/>
          <w:trHeight w:val="725" w:hRule="atLeast"/>
        </w:trPr>
        <w:tc>
          <w:tcPr>
            <w:tcW w:w="15287"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pPr>
        <w:widowControl/>
        <w:jc w:val="both"/>
        <w:rPr>
          <w:rFonts w:hint="eastAsia" w:ascii="Times New Roman" w:hAnsi="Times New Roman" w:eastAsia="方正小标宋_GBK" w:cs="Times New Roman"/>
          <w:color w:val="000000"/>
          <w:kern w:val="0"/>
          <w:sz w:val="36"/>
          <w:szCs w:val="36"/>
        </w:rPr>
      </w:pPr>
    </w:p>
    <w:p>
      <w:pPr>
        <w:widowControl/>
        <w:jc w:val="both"/>
        <w:rPr>
          <w:rFonts w:hint="eastAsia" w:ascii="Times New Roman" w:hAnsi="Times New Roman" w:eastAsia="方正小标宋_GBK" w:cs="Times New Roman"/>
          <w:color w:val="000000"/>
          <w:kern w:val="0"/>
          <w:sz w:val="36"/>
          <w:szCs w:val="36"/>
        </w:rPr>
      </w:pPr>
    </w:p>
    <w:tbl>
      <w:tblPr>
        <w:tblStyle w:val="7"/>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36"/>
        <w:gridCol w:w="647"/>
        <w:gridCol w:w="2090"/>
        <w:gridCol w:w="3000"/>
        <w:gridCol w:w="3000"/>
        <w:gridCol w:w="3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Times New Roman" w:hAnsi="Times New Roman" w:eastAsia="仿宋_GB2312" w:cs="Times New Roman"/>
                <w:color w:val="000000"/>
                <w:kern w:val="0"/>
                <w:szCs w:val="21"/>
                <w:lang w:eastAsia="zh-CN"/>
              </w:rPr>
              <w:t>沅江市社会福利院</w:t>
            </w:r>
            <w:r>
              <w:rPr>
                <w:rFonts w:hint="eastAsia" w:ascii="Times New Roman" w:hAnsi="Times New Roman" w:eastAsia="仿宋_GB2312" w:cs="Times New Roman"/>
                <w:color w:val="000000"/>
                <w:kern w:val="0"/>
                <w:szCs w:val="21"/>
              </w:rPr>
              <w:t xml:space="preserve">   </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6"/>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7"/>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36"/>
        <w:gridCol w:w="1195"/>
        <w:gridCol w:w="1118"/>
        <w:gridCol w:w="1118"/>
        <w:gridCol w:w="1118"/>
        <w:gridCol w:w="1119"/>
        <w:gridCol w:w="1119"/>
        <w:gridCol w:w="1196"/>
        <w:gridCol w:w="1119"/>
        <w:gridCol w:w="1119"/>
        <w:gridCol w:w="1119"/>
        <w:gridCol w:w="1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Times New Roman" w:hAnsi="Times New Roman" w:eastAsia="仿宋_GB2312" w:cs="Times New Roman"/>
                <w:color w:val="000000"/>
                <w:kern w:val="0"/>
                <w:szCs w:val="21"/>
                <w:lang w:eastAsia="zh-CN"/>
              </w:rPr>
              <w:t>沅江市社会福利院</w:t>
            </w:r>
            <w:r>
              <w:rPr>
                <w:rFonts w:hint="eastAsia" w:ascii="Times New Roman" w:hAnsi="Times New Roman" w:eastAsia="仿宋_GB2312" w:cs="Times New Roman"/>
                <w:color w:val="000000"/>
                <w:kern w:val="0"/>
                <w:szCs w:val="21"/>
              </w:rPr>
              <w:t xml:space="preserve">   </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说明：本表无数据。</w:t>
            </w:r>
          </w:p>
        </w:tc>
      </w:tr>
    </w:tbl>
    <w:p>
      <w:pPr>
        <w:autoSpaceDE w:val="0"/>
        <w:autoSpaceDN w:val="0"/>
        <w:adjustRightInd w:val="0"/>
        <w:ind w:left="319" w:leftChars="150"/>
        <w:jc w:val="left"/>
        <w:rPr>
          <w:rFonts w:ascii="宋体" w:eastAsia="宋体" w:cs="宋体"/>
          <w:kern w:val="0"/>
          <w:sz w:val="24"/>
          <w:szCs w:val="24"/>
        </w:rPr>
      </w:pPr>
    </w:p>
    <w:p>
      <w:pPr>
        <w:widowControl/>
        <w:jc w:val="both"/>
        <w:rPr>
          <w:rFonts w:hint="eastAsia" w:ascii="方正小标宋_GBK" w:hAnsi="方正小标宋_GBK" w:eastAsia="方正小标宋_GBK" w:cs="方正小标宋_GBK"/>
          <w:sz w:val="72"/>
          <w:szCs w:val="72"/>
        </w:rPr>
      </w:pPr>
      <w:r>
        <w:rPr>
          <w:rFonts w:ascii="黑体" w:hAnsi="黑体" w:eastAsia="黑体"/>
          <w:szCs w:val="21"/>
        </w:rPr>
        <w:br w:type="page"/>
      </w:r>
    </w:p>
    <w:p>
      <w:pPr>
        <w:pStyle w:val="11"/>
        <w:jc w:val="center"/>
        <w:rPr>
          <w:rFonts w:hint="eastAsia" w:ascii="方正小标宋_GBK" w:hAnsi="方正小标宋_GBK" w:eastAsia="方正小标宋_GBK" w:cs="方正小标宋_GBK"/>
          <w:sz w:val="72"/>
          <w:szCs w:val="72"/>
        </w:rPr>
        <w:sectPr>
          <w:pgSz w:w="16838" w:h="11906" w:orient="landscape"/>
          <w:pgMar w:top="720" w:right="720" w:bottom="720" w:left="720" w:header="851" w:footer="992" w:gutter="0"/>
          <w:cols w:space="0" w:num="1"/>
          <w:rtlGutter w:val="0"/>
          <w:docGrid w:type="linesAndChars" w:linePitch="317" w:charSpace="735"/>
        </w:sectPr>
      </w:pPr>
    </w:p>
    <w:p>
      <w:pPr>
        <w:pStyle w:val="11"/>
        <w:jc w:val="center"/>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1"/>
        <w:jc w:val="center"/>
        <w:rPr>
          <w:rFonts w:hint="eastAsia" w:ascii="方正小标宋_GBK" w:hAnsi="方正小标宋_GBK" w:eastAsia="方正小标宋_GBK" w:cs="方正小标宋_GBK"/>
          <w:sz w:val="70"/>
          <w:szCs w:val="70"/>
        </w:rPr>
      </w:pPr>
    </w:p>
    <w:p>
      <w:pPr>
        <w:pStyle w:val="11"/>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hint="eastAsia" w:ascii="黑体" w:hAnsi="黑体" w:eastAsia="黑体" w:cs="黑体"/>
          <w:b w:val="0"/>
          <w:bCs/>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264.85</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209.32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财政拨款减少。</w:t>
      </w:r>
      <w:r>
        <w:rPr>
          <w:rFonts w:hint="eastAsia" w:ascii="Times New Roman" w:hAnsi="Times New Roman" w:eastAsia="仿宋_GB2312"/>
          <w:sz w:val="32"/>
          <w:szCs w:val="32"/>
          <w:lang w:val="en-US" w:eastAsia="zh-CN"/>
        </w:rPr>
        <w:t xml:space="preserve">                                                          二、</w:t>
      </w:r>
      <w:r>
        <w:rPr>
          <w:rFonts w:hint="eastAsia" w:ascii="黑体" w:hAnsi="黑体" w:eastAsia="黑体" w:cs="黑体"/>
          <w:b w:val="0"/>
          <w:bCs/>
          <w:sz w:val="32"/>
          <w:szCs w:val="32"/>
        </w:rPr>
        <w:t>收入决算情况说明</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264.85</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264.85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264.85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264.85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1"/>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264.85</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55.44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：上年结转结余数。</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pPr>
        <w:pStyle w:val="11"/>
        <w:keepNext w:val="0"/>
        <w:keepLines w:val="0"/>
        <w:pageBreakBefore w:val="0"/>
        <w:widowControl w:val="0"/>
        <w:kinsoku/>
        <w:wordWrap/>
        <w:overflowPunct/>
        <w:topLinePunct w:val="0"/>
        <w:bidi w:val="0"/>
        <w:snapToGrid/>
        <w:spacing w:line="600" w:lineRule="exact"/>
        <w:ind w:firstLine="807"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264.85</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55.44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：上年结转结余数。</w:t>
      </w:r>
    </w:p>
    <w:p>
      <w:pPr>
        <w:pStyle w:val="11"/>
        <w:keepNext w:val="0"/>
        <w:keepLines w:val="0"/>
        <w:pageBreakBefore w:val="0"/>
        <w:widowControl w:val="0"/>
        <w:kinsoku/>
        <w:wordWrap/>
        <w:overflowPunct/>
        <w:topLinePunct w:val="0"/>
        <w:bidi w:val="0"/>
        <w:snapToGrid/>
        <w:spacing w:line="600" w:lineRule="exact"/>
        <w:ind w:firstLine="484"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264.85</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263.41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住房保障支</w:t>
      </w:r>
      <w:r>
        <w:rPr>
          <w:rFonts w:hint="eastAsia" w:ascii="Times New Roman" w:hAnsi="Times New Roman" w:eastAsia="仿宋_GB2312"/>
          <w:sz w:val="32"/>
          <w:szCs w:val="32"/>
        </w:rPr>
        <w:t>出</w:t>
      </w:r>
      <w:r>
        <w:rPr>
          <w:rFonts w:hint="eastAsia" w:ascii="Times New Roman" w:hAnsi="Times New Roman" w:eastAsia="仿宋_GB2312"/>
          <w:sz w:val="32"/>
          <w:szCs w:val="32"/>
          <w:lang w:val="en-US" w:eastAsia="zh-CN"/>
        </w:rPr>
        <w:t>1.44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1"/>
        <w:keepNext w:val="0"/>
        <w:keepLines w:val="0"/>
        <w:pageBreakBefore w:val="0"/>
        <w:widowControl w:val="0"/>
        <w:kinsoku/>
        <w:wordWrap/>
        <w:overflowPunct/>
        <w:topLinePunct w:val="0"/>
        <w:bidi w:val="0"/>
        <w:snapToGrid/>
        <w:spacing w:line="600" w:lineRule="exact"/>
        <w:ind w:firstLine="807"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pPr>
        <w:pStyle w:val="11"/>
        <w:keepNext w:val="0"/>
        <w:keepLines w:val="0"/>
        <w:pageBreakBefore w:val="0"/>
        <w:widowControl w:val="0"/>
        <w:kinsoku/>
        <w:wordWrap/>
        <w:overflowPunct/>
        <w:topLinePunct w:val="0"/>
        <w:bidi w:val="0"/>
        <w:snapToGrid/>
        <w:spacing w:line="600" w:lineRule="exact"/>
        <w:ind w:firstLine="807"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370.86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264.85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71</w:t>
      </w:r>
      <w:r>
        <w:rPr>
          <w:rFonts w:hint="eastAsia" w:ascii="Times New Roman" w:hAnsi="Times New Roman" w:eastAsia="仿宋_GB2312"/>
          <w:sz w:val="32"/>
          <w:szCs w:val="32"/>
        </w:rPr>
        <w:t>%，其中：</w:t>
      </w:r>
    </w:p>
    <w:p>
      <w:pPr>
        <w:pStyle w:val="11"/>
        <w:keepNext w:val="0"/>
        <w:keepLines w:val="0"/>
        <w:pageBreakBefore w:val="0"/>
        <w:widowControl w:val="0"/>
        <w:kinsoku/>
        <w:wordWrap/>
        <w:overflowPunct/>
        <w:topLinePunct w:val="0"/>
        <w:bidi w:val="0"/>
        <w:snapToGrid/>
        <w:spacing w:line="600" w:lineRule="exact"/>
        <w:ind w:firstLine="807"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1、一般公共服务（类）民政管理事务（款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行政运行（项）。</w:t>
      </w:r>
    </w:p>
    <w:p>
      <w:pPr>
        <w:pStyle w:val="11"/>
        <w:keepNext w:val="0"/>
        <w:keepLines w:val="0"/>
        <w:pageBreakBefore w:val="0"/>
        <w:widowControl w:val="0"/>
        <w:kinsoku/>
        <w:wordWrap/>
        <w:overflowPunct/>
        <w:topLinePunct w:val="0"/>
        <w:bidi w:val="0"/>
        <w:snapToGrid/>
        <w:spacing w:line="600" w:lineRule="exact"/>
        <w:ind w:firstLine="807"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362.39</w:t>
      </w:r>
      <w:r>
        <w:rPr>
          <w:rFonts w:hint="eastAsia" w:ascii="Times New Roman" w:hAnsi="Times New Roman" w:eastAsia="仿宋_GB2312"/>
          <w:sz w:val="32"/>
          <w:szCs w:val="32"/>
        </w:rPr>
        <w:t>万元，支出决算为263.41万元，完成年初预算的</w:t>
      </w:r>
      <w:r>
        <w:rPr>
          <w:rFonts w:hint="eastAsia" w:ascii="Times New Roman" w:hAnsi="Times New Roman" w:eastAsia="仿宋_GB2312"/>
          <w:sz w:val="32"/>
          <w:szCs w:val="32"/>
          <w:lang w:val="en-US" w:eastAsia="zh-CN"/>
        </w:rPr>
        <w:t>72.68</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非税减少。</w:t>
      </w:r>
    </w:p>
    <w:p>
      <w:pPr>
        <w:pStyle w:val="11"/>
        <w:keepNext w:val="0"/>
        <w:keepLines w:val="0"/>
        <w:pageBreakBefore w:val="0"/>
        <w:widowControl w:val="0"/>
        <w:kinsoku/>
        <w:wordWrap/>
        <w:overflowPunct/>
        <w:topLinePunct w:val="0"/>
        <w:bidi w:val="0"/>
        <w:snapToGrid/>
        <w:spacing w:line="600" w:lineRule="exact"/>
        <w:ind w:firstLine="807"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rPr>
        <w:t>（款）住房公积金（项）。</w:t>
      </w:r>
    </w:p>
    <w:p>
      <w:pPr>
        <w:pStyle w:val="11"/>
        <w:keepNext w:val="0"/>
        <w:keepLines w:val="0"/>
        <w:pageBreakBefore w:val="0"/>
        <w:widowControl w:val="0"/>
        <w:kinsoku/>
        <w:wordWrap/>
        <w:overflowPunct/>
        <w:topLinePunct w:val="0"/>
        <w:bidi w:val="0"/>
        <w:snapToGrid/>
        <w:spacing w:line="600" w:lineRule="exact"/>
        <w:ind w:firstLine="807"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8.46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17.02</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拨款减少。</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264.85</w:t>
      </w:r>
      <w:r>
        <w:rPr>
          <w:rFonts w:hint="eastAsia" w:ascii="Times New Roman" w:hAnsi="Times New Roman" w:eastAsia="仿宋_GB2312"/>
          <w:sz w:val="32"/>
          <w:szCs w:val="32"/>
        </w:rPr>
        <w:t>万元，其中：</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169.60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64</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95.25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%，主要包括办公费、印刷费、咨询费、手续费。</w:t>
      </w:r>
    </w:p>
    <w:p>
      <w:pPr>
        <w:pStyle w:val="11"/>
        <w:keepNext w:val="0"/>
        <w:keepLines w:val="0"/>
        <w:pageBreakBefore w:val="0"/>
        <w:widowControl w:val="0"/>
        <w:numPr>
          <w:ilvl w:val="0"/>
          <w:numId w:val="2"/>
        </w:numPr>
        <w:kinsoku/>
        <w:wordWrap/>
        <w:overflowPunct/>
        <w:topLinePunct w:val="0"/>
        <w:bidi w:val="0"/>
        <w:snapToGrid/>
        <w:spacing w:line="600" w:lineRule="exact"/>
        <w:ind w:firstLine="646"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pPr>
        <w:pStyle w:val="11"/>
        <w:keepNext w:val="0"/>
        <w:keepLines w:val="0"/>
        <w:pageBreakBefore w:val="0"/>
        <w:widowControl w:val="0"/>
        <w:numPr>
          <w:ilvl w:val="0"/>
          <w:numId w:val="0"/>
        </w:numPr>
        <w:kinsoku/>
        <w:wordWrap/>
        <w:overflowPunct/>
        <w:topLinePunct w:val="0"/>
        <w:bidi w:val="0"/>
        <w:snapToGrid/>
        <w:spacing w:line="600" w:lineRule="exact"/>
        <w:ind w:firstLine="646"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1"/>
        <w:keepNext w:val="0"/>
        <w:keepLines w:val="0"/>
        <w:pageBreakBefore w:val="0"/>
        <w:widowControl w:val="0"/>
        <w:kinsoku/>
        <w:wordWrap/>
        <w:overflowPunct/>
        <w:topLinePunct w:val="0"/>
        <w:bidi w:val="0"/>
        <w:snapToGrid/>
        <w:spacing w:line="600" w:lineRule="exact"/>
        <w:ind w:firstLine="807"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万元，支出决算为</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万元，完成预算的</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%，其中：</w:t>
      </w:r>
    </w:p>
    <w:p>
      <w:pPr>
        <w:pStyle w:val="11"/>
        <w:keepNext w:val="0"/>
        <w:keepLines w:val="0"/>
        <w:pageBreakBefore w:val="0"/>
        <w:widowControl w:val="0"/>
        <w:kinsoku/>
        <w:wordWrap/>
        <w:overflowPunct/>
        <w:topLinePunct w:val="0"/>
        <w:bidi w:val="0"/>
        <w:snapToGrid/>
        <w:spacing w:line="600" w:lineRule="exact"/>
        <w:ind w:firstLine="807"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万元，支出决算为</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万元，完成预算的</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pPr>
        <w:pStyle w:val="11"/>
        <w:keepNext w:val="0"/>
        <w:keepLines w:val="0"/>
        <w:pageBreakBefore w:val="0"/>
        <w:widowControl w:val="0"/>
        <w:kinsoku/>
        <w:wordWrap/>
        <w:overflowPunct/>
        <w:topLinePunct w:val="0"/>
        <w:bidi w:val="0"/>
        <w:snapToGrid/>
        <w:spacing w:line="600" w:lineRule="exact"/>
        <w:ind w:firstLine="807"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万元，支出决算为</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万元，完成预算的</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万元，支出决算为</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万元，完成预算的</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万元，支出决算为</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万元，完成预算的</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%,因公出国（境）费支出决算</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%,公务用车购置费及运行维护费支出决算</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%。其中：</w:t>
      </w:r>
    </w:p>
    <w:p>
      <w:pPr>
        <w:pStyle w:val="11"/>
        <w:keepNext w:val="0"/>
        <w:keepLines w:val="0"/>
        <w:pageBreakBefore w:val="0"/>
        <w:widowControl w:val="0"/>
        <w:kinsoku/>
        <w:wordWrap/>
        <w:overflowPunct/>
        <w:topLinePunct w:val="0"/>
        <w:bidi w:val="0"/>
        <w:snapToGrid/>
        <w:spacing w:line="600" w:lineRule="exact"/>
        <w:ind w:firstLine="807"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万元，全年安排因公出国（境）团组</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个，累计</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11"/>
        <w:keepNext w:val="0"/>
        <w:keepLines w:val="0"/>
        <w:pageBreakBefore w:val="0"/>
        <w:widowControl w:val="0"/>
        <w:kinsoku/>
        <w:wordWrap/>
        <w:overflowPunct/>
        <w:topLinePunct w:val="0"/>
        <w:bidi w:val="0"/>
        <w:snapToGrid/>
        <w:spacing w:line="600" w:lineRule="exact"/>
        <w:ind w:firstLine="807"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万元，全年共接待来访团组</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个、来宾</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人次。</w:t>
      </w:r>
    </w:p>
    <w:p>
      <w:pPr>
        <w:keepNext w:val="0"/>
        <w:keepLines w:val="0"/>
        <w:pageBreakBefore w:val="0"/>
        <w:widowControl w:val="0"/>
        <w:kinsoku/>
        <w:wordWrap/>
        <w:overflowPunct/>
        <w:topLinePunct w:val="0"/>
        <w:bidi w:val="0"/>
        <w:snapToGrid/>
        <w:spacing w:line="600" w:lineRule="exact"/>
        <w:ind w:firstLine="807"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万元，其中：公务用车购置费</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（单位本级或某二级机构）更新公务用车</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年12月31日，我单位开支财政拨款的公务用车保有量为</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辆。</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年度政府性基金预算财政拨款收入</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万元；年初结转和结余</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万元；支出</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万元，其中基本支出</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万元，项目支出</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万元；年末结转和结余</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w:t>
      </w:r>
      <w:r>
        <w:rPr>
          <w:rFonts w:hint="default" w:ascii="Times New Roman" w:hAnsi="Times New Roman" w:eastAsia="仿宋_GB2312"/>
          <w:sz w:val="32"/>
          <w:szCs w:val="32"/>
          <w:lang w:val="en-US"/>
        </w:rPr>
        <w:t>95.25</w:t>
      </w:r>
      <w:r>
        <w:rPr>
          <w:rFonts w:hint="eastAsia" w:ascii="Times New Roman" w:hAnsi="Times New Roman" w:eastAsia="仿宋_GB2312"/>
          <w:sz w:val="32"/>
          <w:szCs w:val="32"/>
        </w:rPr>
        <w:t>万元，上年决算数增加</w:t>
      </w:r>
      <w:r>
        <w:rPr>
          <w:rFonts w:hint="default" w:ascii="Times New Roman" w:hAnsi="Times New Roman" w:eastAsia="仿宋_GB2312"/>
          <w:sz w:val="32"/>
          <w:szCs w:val="32"/>
          <w:lang w:val="en-US"/>
        </w:rPr>
        <w:t>22.37</w:t>
      </w:r>
      <w:r>
        <w:rPr>
          <w:rFonts w:hint="eastAsia" w:ascii="Times New Roman" w:hAnsi="Times New Roman" w:eastAsia="仿宋_GB2312"/>
          <w:sz w:val="32"/>
          <w:szCs w:val="32"/>
        </w:rPr>
        <w:t>万元，增长</w:t>
      </w:r>
      <w:r>
        <w:rPr>
          <w:rFonts w:hint="default" w:ascii="Times New Roman" w:hAnsi="Times New Roman" w:eastAsia="仿宋_GB2312"/>
          <w:sz w:val="32"/>
          <w:szCs w:val="32"/>
          <w:lang w:val="en-US"/>
        </w:rPr>
        <w:t>23</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上年结转结余数</w:t>
      </w:r>
      <w:r>
        <w:rPr>
          <w:rFonts w:hint="eastAsia" w:ascii="Times New Roman" w:hAnsi="Times New Roman" w:eastAsia="仿宋_GB2312"/>
          <w:sz w:val="32"/>
          <w:szCs w:val="32"/>
        </w:rPr>
        <w:t>。</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175</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bookmarkStart w:id="3" w:name="_GoBack"/>
      <w:bookmarkEnd w:id="3"/>
      <w:r>
        <w:rPr>
          <w:rFonts w:hint="eastAsia" w:ascii="Times New Roman" w:hAnsi="Times New Roman" w:eastAsia="仿宋_GB2312"/>
          <w:sz w:val="32"/>
          <w:szCs w:val="32"/>
        </w:rPr>
        <w:t>政府采购服务支出</w:t>
      </w:r>
      <w:r>
        <w:rPr>
          <w:rFonts w:hint="eastAsia" w:ascii="Times New Roman" w:hAnsi="Times New Roman" w:eastAsia="仿宋_GB2312"/>
          <w:sz w:val="32"/>
          <w:szCs w:val="32"/>
          <w:lang w:val="en-US" w:eastAsia="zh-CN"/>
        </w:rPr>
        <w:t>175</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175</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pPr>
        <w:pStyle w:val="11"/>
        <w:keepNext w:val="0"/>
        <w:keepLines w:val="0"/>
        <w:pageBreakBefore w:val="0"/>
        <w:widowControl w:val="0"/>
        <w:kinsoku/>
        <w:wordWrap/>
        <w:overflowPunct/>
        <w:topLinePunct w:val="0"/>
        <w:bidi w:val="0"/>
        <w:snapToGrid/>
        <w:spacing w:line="600" w:lineRule="exact"/>
        <w:ind w:firstLine="646"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pPr>
        <w:pStyle w:val="11"/>
        <w:keepNext w:val="0"/>
        <w:keepLines w:val="0"/>
        <w:pageBreakBefore w:val="0"/>
        <w:widowControl w:val="0"/>
        <w:kinsoku/>
        <w:wordWrap/>
        <w:overflowPunct/>
        <w:topLinePunct w:val="0"/>
        <w:bidi w:val="0"/>
        <w:snapToGrid/>
        <w:spacing w:line="600" w:lineRule="exact"/>
        <w:ind w:firstLine="646"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pPr>
        <w:pStyle w:val="3"/>
        <w:pageBreakBefore w:val="0"/>
        <w:widowControl w:val="0"/>
        <w:kinsoku/>
        <w:wordWrap/>
        <w:overflowPunct/>
        <w:topLinePunct w:val="0"/>
        <w:autoSpaceDE/>
        <w:autoSpaceDN/>
        <w:bidi w:val="0"/>
        <w:adjustRightInd/>
        <w:snapToGrid/>
        <w:spacing w:before="0" w:after="0" w:line="740" w:lineRule="atLeast"/>
        <w:ind w:firstLine="646"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项目管理方面的问题：</w:t>
      </w:r>
      <w:r>
        <w:rPr>
          <w:rFonts w:hint="default" w:ascii="Times New Roman" w:hAnsi="Times New Roman" w:eastAsia="仿宋_GB2312" w:cs="Times New Roman"/>
          <w:b w:val="0"/>
          <w:bCs w:val="0"/>
          <w:color w:val="000000"/>
          <w:kern w:val="2"/>
          <w:sz w:val="32"/>
          <w:szCs w:val="32"/>
          <w:lang w:val="en-US" w:eastAsia="zh-CN" w:bidi="ar-SA"/>
        </w:rPr>
        <w:t>为了确保项目顺利实施</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确保在规定的时间内按合同条款完成项目工程</w:t>
      </w:r>
      <w:r>
        <w:rPr>
          <w:rFonts w:hint="eastAsia" w:ascii="Times New Roman" w:hAnsi="Times New Roman" w:eastAsia="仿宋_GB2312" w:cs="Times New Roman"/>
          <w:b w:val="0"/>
          <w:bCs w:val="0"/>
          <w:color w:val="000000"/>
          <w:kern w:val="2"/>
          <w:sz w:val="32"/>
          <w:szCs w:val="32"/>
          <w:lang w:val="en-US" w:eastAsia="zh-CN" w:bidi="ar-SA"/>
        </w:rPr>
        <w:t>,按上级项目管理制度执行</w:t>
      </w:r>
      <w:r>
        <w:rPr>
          <w:rFonts w:hint="default" w:ascii="Times New Roman" w:hAnsi="Times New Roman" w:eastAsia="仿宋_GB2312" w:cs="Times New Roman"/>
          <w:b w:val="0"/>
          <w:bCs w:val="0"/>
          <w:color w:val="000000"/>
          <w:kern w:val="2"/>
          <w:sz w:val="32"/>
          <w:szCs w:val="32"/>
          <w:lang w:val="en-US" w:eastAsia="zh-CN" w:bidi="ar-SA"/>
        </w:rPr>
        <w:t>本制度。项目实施严格执行公告制、</w:t>
      </w:r>
      <w:r>
        <w:rPr>
          <w:rFonts w:hint="eastAsia" w:ascii="Times New Roman" w:hAnsi="Times New Roman" w:eastAsia="仿宋_GB2312" w:cs="Times New Roman"/>
          <w:b w:val="0"/>
          <w:bCs w:val="0"/>
          <w:color w:val="000000"/>
          <w:kern w:val="2"/>
          <w:sz w:val="32"/>
          <w:szCs w:val="32"/>
          <w:lang w:val="en-US" w:eastAsia="zh-CN" w:bidi="ar-SA"/>
        </w:rPr>
        <w:t>项目申报制、</w:t>
      </w:r>
      <w:r>
        <w:rPr>
          <w:rFonts w:hint="default" w:ascii="Times New Roman" w:hAnsi="Times New Roman" w:eastAsia="仿宋_GB2312" w:cs="Times New Roman"/>
          <w:b w:val="0"/>
          <w:bCs w:val="0"/>
          <w:color w:val="000000"/>
          <w:kern w:val="2"/>
          <w:sz w:val="32"/>
          <w:szCs w:val="32"/>
          <w:lang w:val="en-US" w:eastAsia="zh-CN" w:bidi="ar-SA"/>
        </w:rPr>
        <w:t>工程招标制、</w:t>
      </w:r>
      <w:r>
        <w:rPr>
          <w:rFonts w:hint="eastAsia" w:ascii="Times New Roman" w:hAnsi="Times New Roman" w:eastAsia="仿宋_GB2312" w:cs="Times New Roman"/>
          <w:b w:val="0"/>
          <w:bCs w:val="0"/>
          <w:color w:val="000000"/>
          <w:kern w:val="2"/>
          <w:sz w:val="32"/>
          <w:szCs w:val="32"/>
          <w:lang w:val="en-US" w:eastAsia="zh-CN" w:bidi="ar-SA"/>
        </w:rPr>
        <w:t>项目评审制、项目审批</w:t>
      </w:r>
      <w:r>
        <w:rPr>
          <w:rFonts w:hint="default" w:ascii="Times New Roman" w:hAnsi="Times New Roman" w:eastAsia="仿宋_GB2312" w:cs="Times New Roman"/>
          <w:b w:val="0"/>
          <w:bCs w:val="0"/>
          <w:color w:val="000000"/>
          <w:kern w:val="2"/>
          <w:sz w:val="32"/>
          <w:szCs w:val="32"/>
          <w:lang w:val="en-US" w:eastAsia="zh-CN" w:bidi="ar-SA"/>
        </w:rPr>
        <w:t>制</w:t>
      </w:r>
      <w:r>
        <w:rPr>
          <w:rFonts w:hint="eastAsia" w:ascii="Times New Roman" w:hAnsi="Times New Roman" w:eastAsia="仿宋_GB2312" w:cs="Times New Roman"/>
          <w:b w:val="0"/>
          <w:bCs w:val="0"/>
          <w:color w:val="000000"/>
          <w:kern w:val="2"/>
          <w:sz w:val="32"/>
          <w:szCs w:val="32"/>
          <w:lang w:val="en-US" w:eastAsia="zh-CN" w:bidi="ar-SA"/>
        </w:rPr>
        <w:t>、项目实施</w:t>
      </w:r>
      <w:r>
        <w:rPr>
          <w:rFonts w:hint="default" w:ascii="Times New Roman" w:hAnsi="Times New Roman" w:eastAsia="仿宋_GB2312" w:cs="Times New Roman"/>
          <w:b w:val="0"/>
          <w:bCs w:val="0"/>
          <w:color w:val="000000"/>
          <w:kern w:val="2"/>
          <w:sz w:val="32"/>
          <w:szCs w:val="32"/>
          <w:lang w:val="en-US" w:eastAsia="zh-CN" w:bidi="ar-SA"/>
        </w:rPr>
        <w:t>制</w:t>
      </w:r>
      <w:r>
        <w:rPr>
          <w:rFonts w:hint="eastAsia" w:ascii="Times New Roman" w:hAnsi="Times New Roman" w:eastAsia="仿宋_GB2312" w:cs="Times New Roman"/>
          <w:b w:val="0"/>
          <w:bCs w:val="0"/>
          <w:color w:val="000000"/>
          <w:kern w:val="2"/>
          <w:sz w:val="32"/>
          <w:szCs w:val="32"/>
          <w:lang w:val="en-US" w:eastAsia="zh-CN" w:bidi="ar-SA"/>
        </w:rPr>
        <w:t>、项目验收</w:t>
      </w:r>
      <w:r>
        <w:rPr>
          <w:rFonts w:hint="default" w:ascii="Times New Roman" w:hAnsi="Times New Roman" w:eastAsia="仿宋_GB2312" w:cs="Times New Roman"/>
          <w:b w:val="0"/>
          <w:bCs w:val="0"/>
          <w:color w:val="000000"/>
          <w:kern w:val="2"/>
          <w:sz w:val="32"/>
          <w:szCs w:val="32"/>
          <w:lang w:val="en-US" w:eastAsia="zh-CN" w:bidi="ar-SA"/>
        </w:rPr>
        <w:t>制</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工程监理制、审计制</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同时建立项目领导人和项目管理责任人制</w:t>
      </w:r>
      <w:r>
        <w:rPr>
          <w:rFonts w:hint="eastAsia" w:ascii="Times New Roman" w:hAnsi="Times New Roman" w:eastAsia="仿宋_GB2312" w:cs="Times New Roman"/>
          <w:b w:val="0"/>
          <w:bCs w:val="0"/>
          <w:color w:val="000000"/>
          <w:kern w:val="2"/>
          <w:sz w:val="32"/>
          <w:szCs w:val="32"/>
          <w:lang w:val="en-US" w:eastAsia="zh-CN" w:bidi="ar-SA"/>
        </w:rPr>
        <w:t>度。</w:t>
      </w:r>
    </w:p>
    <w:p>
      <w:pPr>
        <w:pStyle w:val="11"/>
        <w:keepNext w:val="0"/>
        <w:keepLines w:val="0"/>
        <w:pageBreakBefore w:val="0"/>
        <w:widowControl w:val="0"/>
        <w:kinsoku/>
        <w:wordWrap/>
        <w:overflowPunct/>
        <w:topLinePunct w:val="0"/>
        <w:bidi w:val="0"/>
        <w:snapToGrid/>
        <w:spacing w:line="600" w:lineRule="exact"/>
        <w:ind w:firstLine="646"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pPr>
        <w:pStyle w:val="11"/>
        <w:keepNext w:val="0"/>
        <w:keepLines w:val="0"/>
        <w:pageBreakBefore w:val="0"/>
        <w:widowControl w:val="0"/>
        <w:kinsoku/>
        <w:wordWrap/>
        <w:overflowPunct/>
        <w:topLinePunct w:val="0"/>
        <w:bidi w:val="0"/>
        <w:snapToGrid/>
        <w:spacing w:line="600" w:lineRule="exact"/>
        <w:ind w:firstLine="646" w:firstLineChars="200"/>
        <w:jc w:val="left"/>
        <w:textAlignment w:val="auto"/>
        <w:rPr>
          <w:sz w:val="72"/>
          <w:szCs w:val="72"/>
        </w:rPr>
      </w:pPr>
      <w:r>
        <w:rPr>
          <w:rFonts w:hint="eastAsia" w:ascii="Times New Roman" w:hAnsi="Times New Roman" w:eastAsia="仿宋_GB2312" w:cs="Times New Roman"/>
          <w:kern w:val="2"/>
          <w:sz w:val="32"/>
          <w:szCs w:val="32"/>
          <w:lang w:val="en-US" w:eastAsia="zh-CN" w:bidi="ar-SA"/>
        </w:rPr>
        <w:t>提升绩效管理意识：强调项目开展落实到资料审核与现场勘查两项重要环节，采取不定期检查和定期考核的方式对项目实施质量进行过程把控，确保项目绩效目标的完成。</w:t>
      </w: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both"/>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sz w:val="72"/>
          <w:szCs w:val="7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0" w:num="1"/>
      <w:rtlGutter w:val="0"/>
      <w:docGrid w:type="linesAndChars" w:linePitch="317" w:charSpace="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sinSun">
    <w:altName w:val="华文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6EA8C"/>
    <w:multiLevelType w:val="singleLevel"/>
    <w:tmpl w:val="BBA6EA8C"/>
    <w:lvl w:ilvl="0" w:tentative="0">
      <w:start w:val="7"/>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7"/>
  <w:drawingGridVerticalSpacing w:val="159"/>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ODdhYTcwOGUwMWU0MThjYzYzYzc1N2I1MmU5NDA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72EB"/>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B11C49"/>
    <w:rsid w:val="06055520"/>
    <w:rsid w:val="086C542F"/>
    <w:rsid w:val="0B641726"/>
    <w:rsid w:val="0B776BB1"/>
    <w:rsid w:val="0F0767AD"/>
    <w:rsid w:val="129B7938"/>
    <w:rsid w:val="290542A5"/>
    <w:rsid w:val="2D1C7470"/>
    <w:rsid w:val="2DEE0111"/>
    <w:rsid w:val="2E95412C"/>
    <w:rsid w:val="301C39F0"/>
    <w:rsid w:val="37005C4C"/>
    <w:rsid w:val="37335AE2"/>
    <w:rsid w:val="38FE5C7B"/>
    <w:rsid w:val="3CC34967"/>
    <w:rsid w:val="46DA7FD3"/>
    <w:rsid w:val="52E77A54"/>
    <w:rsid w:val="55366A71"/>
    <w:rsid w:val="5777D4F5"/>
    <w:rsid w:val="57F038B1"/>
    <w:rsid w:val="5E9D3F29"/>
    <w:rsid w:val="5FC6BB1E"/>
    <w:rsid w:val="5FF720F1"/>
    <w:rsid w:val="65CE23AE"/>
    <w:rsid w:val="65E31F8E"/>
    <w:rsid w:val="68831B76"/>
    <w:rsid w:val="6A625B0A"/>
    <w:rsid w:val="6BD71404"/>
    <w:rsid w:val="72EA7F5B"/>
    <w:rsid w:val="737D59BA"/>
    <w:rsid w:val="76075435"/>
    <w:rsid w:val="770B265E"/>
    <w:rsid w:val="77C37683"/>
    <w:rsid w:val="79196936"/>
    <w:rsid w:val="79FF515B"/>
    <w:rsid w:val="7C480CB4"/>
    <w:rsid w:val="7E9F11B4"/>
    <w:rsid w:val="7FB77A38"/>
    <w:rsid w:val="7FC69637"/>
    <w:rsid w:val="7FFDB408"/>
    <w:rsid w:val="C56F1F8C"/>
    <w:rsid w:val="CBFF70E0"/>
    <w:rsid w:val="D1B73065"/>
    <w:rsid w:val="EEABED75"/>
    <w:rsid w:val="F1FFB889"/>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rFonts w:ascii="Calibri" w:hAnsi="Calibri" w:cs="Calibr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Times New Roman" w:hAnsi="Times New Roman"/>
    </w:rPr>
  </w:style>
  <w:style w:type="paragraph" w:styleId="4">
    <w:name w:val="Balloon Text"/>
    <w:basedOn w:val="1"/>
    <w:link w:val="13"/>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4"/>
    <w:semiHidden/>
    <w:qFormat/>
    <w:uiPriority w:val="99"/>
    <w:rPr>
      <w:sz w:val="18"/>
      <w:szCs w:val="18"/>
    </w:rPr>
  </w:style>
  <w:style w:type="character" w:customStyle="1" w:styleId="14">
    <w:name w:val="font01"/>
    <w:basedOn w:val="8"/>
    <w:qFormat/>
    <w:uiPriority w:val="0"/>
    <w:rPr>
      <w:rFonts w:hint="eastAsia" w:ascii="宋体" w:hAnsi="宋体" w:eastAsia="宋体" w:cs="宋体"/>
      <w:color w:val="000000"/>
      <w:sz w:val="22"/>
      <w:szCs w:val="22"/>
      <w:u w:val="none"/>
    </w:rPr>
  </w:style>
  <w:style w:type="character" w:customStyle="1" w:styleId="15">
    <w:name w:val="font21"/>
    <w:basedOn w:val="8"/>
    <w:qFormat/>
    <w:uiPriority w:val="0"/>
    <w:rPr>
      <w:rFonts w:hint="eastAsia" w:ascii="宋体" w:hAnsi="宋体" w:eastAsia="宋体" w:cs="宋体"/>
      <w:color w:val="000000"/>
      <w:sz w:val="24"/>
      <w:szCs w:val="24"/>
      <w:u w:val="none"/>
    </w:rPr>
  </w:style>
  <w:style w:type="character" w:customStyle="1" w:styleId="16">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2</TotalTime>
  <ScaleCrop>false</ScaleCrop>
  <LinksUpToDate>false</LinksUpToDate>
  <CharactersWithSpaces>9008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2020-07-05T10:32:00Z</dcterms:created>
  <dc:creator>李航 null</dc:creator>
  <cp:lastModifiedBy>Anna</cp:lastModifiedBy>
  <cp:lastPrinted>2023-08-16T01:28:00Z</cp:lastPrinted>
  <dcterms:modified xsi:type="dcterms:W3CDTF">2023-10-23T02:41:46Z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673B5CF879686BBECC3D2E656B850DCF</vt:lpwstr>
  </property>
</Properties>
</file>