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根据《医疗机构医疗保障定点管理暂行办法》（国家医疗保障局令第2号）、《零售药店医疗保障定点管理暂行办法》（国家医疗保障局令第3号）及《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关于印发湖南省零售药店医疗保障定点管理实施细则(试行)的通知》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文件精神，经定点评估工作小组综合评定，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  <w:t>拟将以下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  <w:lang w:val="en-US" w:eastAsia="zh-CN"/>
        </w:rPr>
        <w:t xml:space="preserve"> 1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  <w:t>家医疗机构纳入医保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  <w:lang w:eastAsia="zh-CN"/>
        </w:rPr>
        <w:t>双通道药店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  <w:t>定点。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3348"/>
        <w:gridCol w:w="3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医疗机构名称</w:t>
            </w:r>
          </w:p>
        </w:tc>
        <w:tc>
          <w:tcPr>
            <w:tcW w:w="3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1</w:t>
            </w:r>
          </w:p>
        </w:tc>
        <w:tc>
          <w:tcPr>
            <w:tcW w:w="33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/>
                <w:color w:val="3A3A3A"/>
                <w:sz w:val="21"/>
                <w:szCs w:val="21"/>
              </w:rPr>
              <w:t>益丰大药房连锁股份有限公司沅江新外滩店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/>
                <w:color w:val="3A3A3A"/>
                <w:sz w:val="21"/>
                <w:szCs w:val="21"/>
              </w:rPr>
              <w:t>湖南省益阳市沅江市琼湖街道太白社区新外滩公馆7栋102,103门面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如果对公示单位有异议，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可自公示之日起7日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沅江市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医疗保障局反映，反映问题可通过来人、来电或来信等形式，须提供真实姓名、工作单位和明确的联系方式，以便查实后回复，受理部门将予以严格保密。反映内容必须真实可靠，必须提供真实证据。反映内容不实或隐瞒自己的真实身份，将不予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受理时间（工作日）：上午8:00-12:00，下午14:00-18:00（夏季：15:00-18:00）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受理电话：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0737-2726749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0737-2817102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邮寄地址：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沅江市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医疗保障局办公室收。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邮编：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413100</w:t>
      </w:r>
    </w:p>
    <w:p>
      <w:pPr>
        <w:jc w:val="righ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沅江市医疗保障局</w:t>
      </w:r>
    </w:p>
    <w:p>
      <w:pPr>
        <w:jc w:val="righ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2022年  10 月 10  日</w:t>
      </w:r>
    </w:p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NGZhNzc2ODQzNDczOGE5ZDViMmRhODI4NzdmZWEifQ=="/>
  </w:docVars>
  <w:rsids>
    <w:rsidRoot w:val="00000000"/>
    <w:rsid w:val="0E6B7C4E"/>
    <w:rsid w:val="23B47D31"/>
    <w:rsid w:val="24CC1BD3"/>
    <w:rsid w:val="2A83574D"/>
    <w:rsid w:val="347846C7"/>
    <w:rsid w:val="369E15BB"/>
    <w:rsid w:val="5A2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398</Characters>
  <Lines>0</Lines>
  <Paragraphs>0</Paragraphs>
  <TotalTime>4</TotalTime>
  <ScaleCrop>false</ScaleCrop>
  <LinksUpToDate>false</LinksUpToDate>
  <CharactersWithSpaces>419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2023-07-15T06:27:00Z</dcterms:created>
  <dc:creator>Administrator</dc:creator>
  <cp:lastModifiedBy>星</cp:lastModifiedBy>
  <dcterms:modified xsi:type="dcterms:W3CDTF">2023-10-07T01:25:25Z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06AC70F9CF814537A8CDB8C3FEC0163E_12</vt:lpwstr>
  </property>
</Properties>
</file>