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_GoBack"/>
      <w:bookmarkEnd w:id="0"/>
    </w:p>
    <w:tbl>
      <w:tblPr>
        <w:tblStyle w:val="2"/>
        <w:tblW w:w="99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997"/>
        <w:gridCol w:w="1175"/>
        <w:gridCol w:w="1369"/>
        <w:gridCol w:w="1369"/>
        <w:gridCol w:w="1369"/>
        <w:gridCol w:w="855"/>
        <w:gridCol w:w="869"/>
        <w:gridCol w:w="8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85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预算支出绩效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  <w:highlight w:val="none"/>
              </w:rPr>
              <w:t>自评</w:t>
            </w:r>
            <w:r>
              <w:rPr>
                <w:rFonts w:hint="default" w:ascii="Times New Roman" w:hAnsi="Times New Roman" w:eastAsia="方正小标宋_GBK" w:cs="Times New Roman"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出名称</w:t>
            </w:r>
          </w:p>
        </w:tc>
        <w:tc>
          <w:tcPr>
            <w:tcW w:w="85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Calibri" w:hAnsi="Calibri" w:eastAsia="仿宋_GB2312" w:cs="Times New Roman"/>
                <w:color w:val="000000"/>
                <w:kern w:val="0"/>
                <w:szCs w:val="21"/>
                <w:lang w:eastAsia="zh-CN"/>
              </w:rPr>
              <w:t>防汛抗旱、环保、小城镇建设、乡村振兴、国防征兵、综治维稳、安监应急、殡葬、公共卫生防控、财政信息化建设、债务偿还、机关食堂补贴、机关维修、机关工会支出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主管部门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沅江市共华镇人民政府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实施单位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沅江市共华镇人民政府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年初预算数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全年预算数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全年执行数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分值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执行率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年度资金总额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729.9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10" w:firstLineChars="10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729.9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662.63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90.78%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其中：当年财政拨款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729.9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729.9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601.31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上年结转资金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其他资金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61.32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年度总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体目标</w:t>
            </w: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预期目标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实际完成情况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  <w:jc w:val="center"/>
        </w:trPr>
        <w:tc>
          <w:tcPr>
            <w:tcW w:w="11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目标1：通过项目实施，保障镇政府各部门营造宣传氛围，维持基本运转，完成上级工作任务及年度目标任务，不断提升镇政府总体服务水平；目标2：加强村支两委队伍建设，保障村支两委发挥监督作用；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目标3：确保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2022年本镇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安监应急、综治维稳、环保、防汛抗旱、疫情防控、小城镇建设、国防征兵、乡村振兴等工作的顺利开展。　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2022年度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我镇严格落实政府要“过紧日子”思想，在保证政府正常运转的前提下控制一般性经费开支，使得我镇机关运行专项低预算执行；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各项中心工作完成情况均较好，也按时完成了上级部门交办的各项工作任务，政府总体服务水平有所提高，村级经费也得到了保障。但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由于天气炎热，持续高温，土地干旱严重，因天气等不可抗力因素导致旱情不可控，抗旱支出超预期。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指标值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完成值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分值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得分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偏差原因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分析及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产出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(50分)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保证镇政府正常运转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政府运转有序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政府运转有序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政府各项工作完成质量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进一步提高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进一步提高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经费结算时间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发票开具当月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发票开具当月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成本控制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力争降低成本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　力争降低成本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效益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（30分）</w:t>
            </w:r>
          </w:p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与政府经济增长关系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促进经济增长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促进经济增长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保障辖区内社会秩序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良好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良好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益指标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生态环境质量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生态环境改善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生态环境改善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与政府经济、生态环境的关系　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可持续发展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可持续发展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（10分）</w:t>
            </w:r>
          </w:p>
        </w:tc>
        <w:tc>
          <w:tcPr>
            <w:tcW w:w="1168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人民群众对政府服务满意度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≥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95%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16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总分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99.1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rPr>
          <w:rFonts w:hint="default" w:ascii="Times New Roman" w:hAnsi="Times New Roman" w:eastAsia="宋体" w:cs="Times New Roman"/>
          <w:szCs w:val="22"/>
        </w:rPr>
      </w:pPr>
    </w:p>
    <w:p>
      <w:pPr>
        <w:widowControl w:val="0"/>
        <w:tabs>
          <w:tab w:val="center" w:pos="4153"/>
          <w:tab w:val="right" w:pos="8306"/>
        </w:tabs>
        <w:snapToGrid w:val="0"/>
        <w:jc w:val="left"/>
        <w:rPr>
          <w:rFonts w:hint="default" w:ascii="Times New Roman" w:hAnsi="Times New Roman" w:eastAsia="宋体" w:cs="Times New Roman"/>
          <w:kern w:val="2"/>
          <w:sz w:val="18"/>
          <w:szCs w:val="22"/>
          <w:lang w:val="en-US" w:eastAsia="zh-CN" w:bidi="ar-SA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hint="default" w:ascii="Times New Roman" w:hAnsi="Times New Roman" w:eastAsia="宋体" w:cs="Times New Roman"/>
        <w:kern w:val="2"/>
        <w:sz w:val="21"/>
        <w:szCs w:val="21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MTFhM2QxNGQxODQ0NmNlNjAzZTBiZGI2YzQ2MzQifQ=="/>
  </w:docVars>
  <w:rsids>
    <w:rsidRoot w:val="0F630AC7"/>
    <w:rsid w:val="0F63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834</Words>
  <Characters>919</Characters>
  <Lines>0</Lines>
  <Paragraphs>0</Paragraphs>
  <TotalTime>0</TotalTime>
  <ScaleCrop>false</ScaleCrop>
  <LinksUpToDate>false</LinksUpToDate>
  <CharactersWithSpaces>1012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2023-07-04T07:58:00Z</dcterms:created>
  <dc:creator>韩小肥</dc:creator>
  <cp:lastModifiedBy>韩小肥</cp:lastModifiedBy>
  <dcterms:modified xsi:type="dcterms:W3CDTF">2023-07-04T07:59:03Z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8D9381108AA645D2A30C7C49A9D919F5_11</vt:lpwstr>
  </property>
</Properties>
</file>