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29A" w:rsidRDefault="0053729A">
      <w:pPr>
        <w:widowControl/>
        <w:spacing w:line="600" w:lineRule="exact"/>
        <w:jc w:val="left"/>
        <w:rPr>
          <w:rFonts w:eastAsia="黑体"/>
          <w:kern w:val="0"/>
          <w:sz w:val="32"/>
          <w:szCs w:val="32"/>
        </w:rPr>
      </w:pPr>
    </w:p>
    <w:p w:rsidR="00D37FA6" w:rsidRDefault="00B92004">
      <w:pPr>
        <w:spacing w:line="600" w:lineRule="exact"/>
        <w:jc w:val="center"/>
        <w:rPr>
          <w:rFonts w:eastAsia="方正小标宋_GBK"/>
          <w:sz w:val="36"/>
          <w:szCs w:val="36"/>
        </w:rPr>
      </w:pPr>
      <w:r>
        <w:rPr>
          <w:rFonts w:eastAsia="方正小标宋_GBK" w:hint="eastAsia"/>
          <w:sz w:val="36"/>
          <w:szCs w:val="36"/>
        </w:rPr>
        <w:t>沅江市</w:t>
      </w:r>
      <w:r w:rsidR="00437E63">
        <w:rPr>
          <w:rFonts w:eastAsia="方正小标宋_GBK" w:hint="eastAsia"/>
          <w:sz w:val="36"/>
          <w:szCs w:val="36"/>
        </w:rPr>
        <w:t>城市管理和综合执法局</w:t>
      </w:r>
    </w:p>
    <w:p w:rsidR="0053729A" w:rsidRPr="00D37FA6" w:rsidRDefault="00B92004">
      <w:pPr>
        <w:spacing w:line="600" w:lineRule="exact"/>
        <w:jc w:val="center"/>
        <w:rPr>
          <w:rFonts w:eastAsia="方正小标宋_GBK"/>
          <w:sz w:val="36"/>
          <w:szCs w:val="36"/>
        </w:rPr>
      </w:pPr>
      <w:r>
        <w:rPr>
          <w:rFonts w:eastAsia="方正小标宋_GBK"/>
          <w:sz w:val="36"/>
          <w:szCs w:val="36"/>
        </w:rPr>
        <w:t>整体支出绩效评价报告</w:t>
      </w:r>
    </w:p>
    <w:p w:rsidR="0053729A" w:rsidRDefault="00B92004" w:rsidP="00E72C2F">
      <w:pPr>
        <w:pStyle w:val="a4"/>
        <w:widowControl/>
        <w:numPr>
          <w:ilvl w:val="0"/>
          <w:numId w:val="1"/>
        </w:numPr>
        <w:spacing w:line="480" w:lineRule="exact"/>
        <w:ind w:left="640" w:firstLineChars="0" w:firstLine="0"/>
        <w:rPr>
          <w:rFonts w:ascii="Times New Roman" w:eastAsia="黑体" w:hAnsi="Times New Roman"/>
          <w:sz w:val="32"/>
          <w:szCs w:val="32"/>
        </w:rPr>
      </w:pPr>
      <w:r>
        <w:rPr>
          <w:rFonts w:ascii="Times New Roman" w:eastAsia="黑体" w:hAnsi="Times New Roman"/>
          <w:sz w:val="32"/>
          <w:szCs w:val="32"/>
        </w:rPr>
        <w:t>部门、单位基本情况</w:t>
      </w:r>
    </w:p>
    <w:p w:rsidR="0053729A" w:rsidRDefault="00B92004" w:rsidP="00E72C2F">
      <w:pPr>
        <w:widowControl/>
        <w:spacing w:line="480" w:lineRule="exact"/>
        <w:ind w:firstLineChars="196" w:firstLine="630"/>
        <w:jc w:val="left"/>
        <w:rPr>
          <w:rFonts w:eastAsia="楷体_GB2312"/>
          <w:b/>
          <w:sz w:val="32"/>
          <w:szCs w:val="32"/>
        </w:rPr>
      </w:pPr>
      <w:r>
        <w:rPr>
          <w:rFonts w:eastAsia="楷体_GB2312"/>
          <w:b/>
          <w:sz w:val="32"/>
          <w:szCs w:val="32"/>
        </w:rPr>
        <w:t>（一）职能职责。</w:t>
      </w:r>
    </w:p>
    <w:p w:rsidR="005F2110" w:rsidRPr="00E72C2F" w:rsidRDefault="005F2110" w:rsidP="00E72C2F">
      <w:pPr>
        <w:spacing w:line="480" w:lineRule="exact"/>
        <w:ind w:firstLineChars="150" w:firstLine="420"/>
        <w:rPr>
          <w:rFonts w:ascii="宋体" w:hAnsi="宋体"/>
          <w:sz w:val="28"/>
          <w:szCs w:val="28"/>
        </w:rPr>
      </w:pPr>
      <w:r w:rsidRPr="00E72C2F">
        <w:rPr>
          <w:rFonts w:ascii="宋体" w:hAnsi="宋体" w:hint="eastAsia"/>
          <w:sz w:val="28"/>
          <w:szCs w:val="28"/>
        </w:rPr>
        <w:t>牵头检查、指导、协调市直部门、街道与城管有关的业务工作和“六大专项整治”工作。</w:t>
      </w:r>
    </w:p>
    <w:p w:rsidR="005F2110" w:rsidRPr="00E72C2F" w:rsidRDefault="005F2110" w:rsidP="00E72C2F">
      <w:pPr>
        <w:spacing w:line="480" w:lineRule="exact"/>
        <w:ind w:firstLineChars="150" w:firstLine="420"/>
        <w:rPr>
          <w:rFonts w:ascii="宋体" w:hAnsi="宋体"/>
          <w:sz w:val="28"/>
          <w:szCs w:val="28"/>
        </w:rPr>
      </w:pPr>
      <w:r w:rsidRPr="00E72C2F">
        <w:rPr>
          <w:rFonts w:ascii="宋体" w:hAnsi="宋体" w:hint="eastAsia"/>
          <w:sz w:val="28"/>
          <w:szCs w:val="28"/>
        </w:rPr>
        <w:t>（1）贯彻执行国家,省有关城市建设管理工作和城市管理行政执法的法律,法规及规章;拟定全市城市管理和城市管理行政执法方面的规范性文件。</w:t>
      </w:r>
    </w:p>
    <w:p w:rsidR="005F2110" w:rsidRPr="00E72C2F" w:rsidRDefault="005F2110" w:rsidP="00E72C2F">
      <w:pPr>
        <w:spacing w:line="480" w:lineRule="exact"/>
        <w:ind w:firstLineChars="150" w:firstLine="420"/>
        <w:rPr>
          <w:rFonts w:ascii="宋体" w:hAnsi="宋体"/>
          <w:sz w:val="28"/>
          <w:szCs w:val="28"/>
        </w:rPr>
      </w:pPr>
      <w:r w:rsidRPr="00E72C2F">
        <w:rPr>
          <w:rFonts w:ascii="仿宋" w:eastAsia="仿宋" w:hAnsi="仿宋" w:hint="eastAsia"/>
          <w:sz w:val="28"/>
          <w:szCs w:val="28"/>
        </w:rPr>
        <w:t>（</w:t>
      </w:r>
      <w:r w:rsidRPr="00E72C2F">
        <w:rPr>
          <w:rFonts w:ascii="宋体" w:hAnsi="宋体" w:hint="eastAsia"/>
          <w:sz w:val="28"/>
          <w:szCs w:val="28"/>
        </w:rPr>
        <w:t>2）研究制定并组织实施城市管理行政执法的中长期规划和年度计划,研究拟定城管监察,环境卫生,园林绿化,市政维护,城市亮化,城市污水排放处理及处理费征收,城市供水,燃气管理,建筑垃圾管理等方面的规划和年度计划,并组织实施;参与审查工程建设项目中有关环境卫生,市政设施,园林绿化,城市供排水等设施的设计方案和竣工验收。</w:t>
      </w:r>
    </w:p>
    <w:p w:rsidR="005F2110" w:rsidRPr="00E72C2F" w:rsidRDefault="005F2110" w:rsidP="00E72C2F">
      <w:pPr>
        <w:spacing w:line="480" w:lineRule="exact"/>
        <w:ind w:firstLineChars="150" w:firstLine="420"/>
        <w:rPr>
          <w:rFonts w:ascii="宋体" w:hAnsi="宋体"/>
          <w:sz w:val="28"/>
          <w:szCs w:val="28"/>
        </w:rPr>
      </w:pPr>
      <w:r w:rsidRPr="00E72C2F">
        <w:rPr>
          <w:rFonts w:ascii="宋体" w:hAnsi="宋体" w:hint="eastAsia"/>
          <w:sz w:val="28"/>
          <w:szCs w:val="28"/>
        </w:rPr>
        <w:t>（3）负责环境卫生的行政和业务管理工作;负责管理城市环境卫生的清扫保洁和城市生活垃圾得清运与处置;城市建筑垃圾得处置和管理工作;负责城市环卫设施的建设和管理工作；行使容环境卫生方面法律,法规,规章规定的行政处罚权。</w:t>
      </w:r>
    </w:p>
    <w:p w:rsidR="005F2110" w:rsidRPr="00E72C2F" w:rsidRDefault="005F2110" w:rsidP="00E72C2F">
      <w:pPr>
        <w:spacing w:line="480" w:lineRule="exact"/>
        <w:ind w:firstLineChars="150" w:firstLine="420"/>
        <w:rPr>
          <w:rFonts w:ascii="宋体" w:hAnsi="宋体"/>
          <w:sz w:val="28"/>
          <w:szCs w:val="28"/>
        </w:rPr>
      </w:pPr>
      <w:r w:rsidRPr="00E72C2F">
        <w:rPr>
          <w:rFonts w:ascii="宋体" w:hAnsi="宋体" w:hint="eastAsia"/>
          <w:sz w:val="28"/>
          <w:szCs w:val="28"/>
        </w:rPr>
        <w:t>（4）负责城区园林绿化的规划、设计和管理工作;负责城区绿化,美化工作;负责园林设施的建设、维护和管理;行驶城市绿化管理方面法律、法规、规章规定的行政处罚权。</w:t>
      </w:r>
    </w:p>
    <w:p w:rsidR="005F2110" w:rsidRPr="00E72C2F" w:rsidRDefault="005F2110" w:rsidP="00E72C2F">
      <w:pPr>
        <w:spacing w:line="480" w:lineRule="exact"/>
        <w:ind w:firstLineChars="100" w:firstLine="280"/>
        <w:rPr>
          <w:rFonts w:ascii="宋体" w:hAnsi="宋体"/>
          <w:sz w:val="28"/>
          <w:szCs w:val="28"/>
        </w:rPr>
      </w:pPr>
      <w:r w:rsidRPr="00E72C2F">
        <w:rPr>
          <w:rFonts w:ascii="宋体" w:hAnsi="宋体" w:hint="eastAsia"/>
          <w:sz w:val="28"/>
          <w:szCs w:val="28"/>
        </w:rPr>
        <w:t>（5）负责城市市容市貌管理工作;依据有关法律、法规、对占有、挖掘、损坏、乱占、乱挖城市道路、损坏排水设施、桥涵、广场等不文明施工行为和乱倒垃圾、乱堆杂物、乱贴乱画、乱棚亭、乱设广告等方面的违规违章行为进行执法监督和查处；负责市区内设置各种机动停车场点、非机动车停车场、临时棚亭及构筑物、临时性建筑、临</w:t>
      </w:r>
      <w:r w:rsidRPr="00E72C2F">
        <w:rPr>
          <w:rFonts w:ascii="宋体" w:hAnsi="宋体" w:hint="eastAsia"/>
          <w:sz w:val="28"/>
          <w:szCs w:val="28"/>
        </w:rPr>
        <w:lastRenderedPageBreak/>
        <w:t>时性市场、户外广告等事项的管理;行驶城市市容市貌管理方面法律、法规、规章规定的行政处罚权。</w:t>
      </w:r>
    </w:p>
    <w:p w:rsidR="005F2110" w:rsidRPr="00E72C2F" w:rsidRDefault="005F2110" w:rsidP="00E72C2F">
      <w:pPr>
        <w:spacing w:line="480" w:lineRule="exact"/>
        <w:ind w:firstLineChars="100" w:firstLine="280"/>
        <w:rPr>
          <w:rFonts w:ascii="宋体" w:hAnsi="宋体"/>
          <w:sz w:val="28"/>
          <w:szCs w:val="28"/>
        </w:rPr>
      </w:pPr>
      <w:r w:rsidRPr="00E72C2F">
        <w:rPr>
          <w:rFonts w:ascii="宋体" w:hAnsi="宋体" w:hint="eastAsia"/>
          <w:sz w:val="28"/>
          <w:szCs w:val="28"/>
        </w:rPr>
        <w:t>（6）负责城市市政基础设施管理工作;负责城市市政基础设施,包括道路、桥涵、地下雨水污水管道的建设、维护与管理;负责编制市政公用设施维护资金计划以及到位资金的使用和管理;行驶市政公用设施管理方面法律、法规、规章规定的行政处罚权。</w:t>
      </w:r>
    </w:p>
    <w:p w:rsidR="005F2110" w:rsidRPr="00E72C2F" w:rsidRDefault="005F2110" w:rsidP="00E72C2F">
      <w:pPr>
        <w:spacing w:line="480" w:lineRule="exact"/>
        <w:ind w:firstLineChars="100" w:firstLine="280"/>
        <w:rPr>
          <w:rFonts w:ascii="宋体" w:hAnsi="宋体"/>
          <w:sz w:val="28"/>
          <w:szCs w:val="28"/>
        </w:rPr>
      </w:pPr>
      <w:r w:rsidRPr="00E72C2F">
        <w:rPr>
          <w:rFonts w:ascii="宋体" w:hAnsi="宋体" w:hint="eastAsia"/>
          <w:sz w:val="28"/>
          <w:szCs w:val="28"/>
        </w:rPr>
        <w:t>（7）负责城区路灯规划、维护、管理;负责城区供水生产和计划,节约用水管理;负责城市燃气规划、安全管理和监督,依法行使其相关管理方面法律、法规、规章规定的行政处罚权。</w:t>
      </w:r>
    </w:p>
    <w:p w:rsidR="005F2110" w:rsidRPr="00E72C2F" w:rsidRDefault="005F2110" w:rsidP="00E72C2F">
      <w:pPr>
        <w:spacing w:line="480" w:lineRule="exact"/>
        <w:ind w:firstLineChars="100" w:firstLine="280"/>
        <w:rPr>
          <w:rFonts w:ascii="宋体" w:hAnsi="宋体"/>
          <w:sz w:val="28"/>
          <w:szCs w:val="28"/>
        </w:rPr>
      </w:pPr>
      <w:r w:rsidRPr="00E72C2F">
        <w:rPr>
          <w:rFonts w:ascii="宋体" w:hAnsi="宋体" w:hint="eastAsia"/>
          <w:sz w:val="28"/>
          <w:szCs w:val="28"/>
        </w:rPr>
        <w:t>（8）负责对城市规划区未取得《建设工程规划许可证》或者未按照《建设工程规划许可证》的规定进行建设的行为实施处罚。</w:t>
      </w:r>
    </w:p>
    <w:p w:rsidR="005F2110" w:rsidRPr="00E72C2F" w:rsidRDefault="005F2110" w:rsidP="00E72C2F">
      <w:pPr>
        <w:spacing w:line="480" w:lineRule="exact"/>
        <w:ind w:firstLineChars="100" w:firstLine="280"/>
        <w:rPr>
          <w:rFonts w:ascii="宋体" w:hAnsi="宋体"/>
          <w:sz w:val="28"/>
          <w:szCs w:val="28"/>
        </w:rPr>
      </w:pPr>
      <w:r w:rsidRPr="00E72C2F">
        <w:rPr>
          <w:rFonts w:ascii="宋体" w:hAnsi="宋体" w:hint="eastAsia"/>
          <w:sz w:val="28"/>
          <w:szCs w:val="28"/>
        </w:rPr>
        <w:t>（9）负责对中心城区不按指定时间从事建筑垃圾运输活动,或未采取有效措施防治致使大气污染的行为实施监管的行政处罚,对中心城区运输煤炭、煤渣、砂石、尘土、固体废弃物等散流和在主次干道范围内焚烧垃圾、桔杆、落叶等产生有害物质、气体和粉尘烟尘污染的行为实施监管和行政处罚;对中心城区职责范围内经营性餐饮业油烟污染行为实施监管和行政处罚。</w:t>
      </w:r>
    </w:p>
    <w:p w:rsidR="005F2110" w:rsidRPr="00E72C2F" w:rsidRDefault="005F2110" w:rsidP="00E72C2F">
      <w:pPr>
        <w:spacing w:line="480" w:lineRule="exact"/>
        <w:ind w:firstLineChars="50" w:firstLine="140"/>
        <w:rPr>
          <w:rFonts w:asciiTheme="minorEastAsia" w:eastAsiaTheme="minorEastAsia" w:hAnsiTheme="minorEastAsia"/>
          <w:sz w:val="28"/>
          <w:szCs w:val="28"/>
        </w:rPr>
      </w:pPr>
      <w:r w:rsidRPr="00E72C2F">
        <w:rPr>
          <w:rFonts w:ascii="宋体" w:hAnsi="宋体" w:hint="eastAsia"/>
          <w:sz w:val="28"/>
          <w:szCs w:val="28"/>
        </w:rPr>
        <w:t>（10）负责对城区内无照商贩、违规摆摊设点侵占城市道路行为进行处罚。</w:t>
      </w:r>
    </w:p>
    <w:p w:rsidR="005F2110" w:rsidRPr="00E72C2F" w:rsidRDefault="005F2110" w:rsidP="00E72C2F">
      <w:pPr>
        <w:spacing w:line="480" w:lineRule="exact"/>
        <w:ind w:firstLineChars="100" w:firstLine="280"/>
        <w:rPr>
          <w:rFonts w:ascii="仿宋" w:eastAsia="仿宋" w:hAnsi="仿宋"/>
          <w:sz w:val="28"/>
          <w:szCs w:val="28"/>
        </w:rPr>
      </w:pPr>
      <w:r w:rsidRPr="00E72C2F">
        <w:rPr>
          <w:rFonts w:ascii="宋体" w:hAnsi="宋体" w:hint="eastAsia"/>
          <w:sz w:val="28"/>
          <w:szCs w:val="28"/>
        </w:rPr>
        <w:t>（11）负责城市管理行政执法协调工作。牵头组织并协调两街道和食品药品工商质监监督、公安、住建、房产、环保、卫计、交通运输、文体广新等与城市管理和城管行政执法有联系的部门,共同做好城市管理行政执法工作。</w:t>
      </w:r>
    </w:p>
    <w:p w:rsidR="005F2110" w:rsidRPr="00E72C2F" w:rsidRDefault="005F2110" w:rsidP="00E72C2F">
      <w:pPr>
        <w:spacing w:line="480" w:lineRule="exact"/>
        <w:ind w:firstLineChars="100" w:firstLine="280"/>
        <w:rPr>
          <w:rFonts w:ascii="宋体" w:hAnsi="宋体"/>
          <w:sz w:val="28"/>
          <w:szCs w:val="28"/>
        </w:rPr>
      </w:pPr>
      <w:r w:rsidRPr="00E72C2F">
        <w:rPr>
          <w:rFonts w:ascii="宋体" w:hAnsi="宋体" w:hint="eastAsia"/>
          <w:sz w:val="28"/>
          <w:szCs w:val="28"/>
        </w:rPr>
        <w:t>（12）承办市委、市政府交办的其他事项。</w:t>
      </w:r>
    </w:p>
    <w:p w:rsidR="0053729A" w:rsidRPr="00E72C2F" w:rsidRDefault="00B92004" w:rsidP="00E72C2F">
      <w:pPr>
        <w:widowControl/>
        <w:spacing w:line="480" w:lineRule="exact"/>
        <w:ind w:firstLineChars="196" w:firstLine="551"/>
        <w:rPr>
          <w:rFonts w:eastAsia="楷体_GB2312"/>
          <w:b/>
          <w:sz w:val="28"/>
          <w:szCs w:val="28"/>
        </w:rPr>
      </w:pPr>
      <w:r w:rsidRPr="00E72C2F">
        <w:rPr>
          <w:rFonts w:eastAsia="楷体_GB2312"/>
          <w:b/>
          <w:sz w:val="28"/>
          <w:szCs w:val="28"/>
        </w:rPr>
        <w:t>（二）机构设置。</w:t>
      </w:r>
    </w:p>
    <w:p w:rsidR="005448E3" w:rsidRPr="00E72C2F" w:rsidRDefault="005F2110" w:rsidP="00E72C2F">
      <w:pPr>
        <w:widowControl/>
        <w:spacing w:line="480" w:lineRule="exact"/>
        <w:ind w:firstLineChars="181" w:firstLine="507"/>
        <w:rPr>
          <w:rFonts w:ascii="仿宋" w:eastAsia="仿宋" w:hAnsi="仿宋" w:cs="宋体"/>
          <w:color w:val="000000"/>
          <w:kern w:val="0"/>
          <w:sz w:val="28"/>
          <w:szCs w:val="28"/>
        </w:rPr>
      </w:pPr>
      <w:r w:rsidRPr="00E72C2F">
        <w:rPr>
          <w:rFonts w:ascii="宋体" w:hAnsi="宋体" w:hint="eastAsia"/>
          <w:sz w:val="28"/>
          <w:szCs w:val="28"/>
        </w:rPr>
        <w:t>我局纳入部门预算编制32人。其中：实有在职人员21人，离退休人员11人 ，公务员13人，事业编制6人，城镇退伍2人。</w:t>
      </w:r>
      <w:r w:rsidR="002271E0" w:rsidRPr="00E72C2F">
        <w:rPr>
          <w:rFonts w:asciiTheme="minorEastAsia" w:eastAsiaTheme="minorEastAsia" w:hAnsiTheme="minorEastAsia" w:hint="eastAsia"/>
          <w:sz w:val="28"/>
          <w:szCs w:val="28"/>
        </w:rPr>
        <w:t>内设办公室、</w:t>
      </w:r>
      <w:r w:rsidRPr="00E72C2F">
        <w:rPr>
          <w:rFonts w:asciiTheme="minorEastAsia" w:eastAsiaTheme="minorEastAsia" w:hAnsiTheme="minorEastAsia" w:hint="eastAsia"/>
          <w:sz w:val="28"/>
          <w:szCs w:val="28"/>
        </w:rPr>
        <w:t>人事</w:t>
      </w:r>
      <w:r w:rsidR="002271E0" w:rsidRPr="00E72C2F">
        <w:rPr>
          <w:rFonts w:asciiTheme="minorEastAsia" w:eastAsiaTheme="minorEastAsia" w:hAnsiTheme="minorEastAsia" w:hint="eastAsia"/>
          <w:sz w:val="28"/>
          <w:szCs w:val="28"/>
        </w:rPr>
        <w:t>股、</w:t>
      </w:r>
      <w:r w:rsidRPr="00E72C2F">
        <w:rPr>
          <w:rFonts w:asciiTheme="minorEastAsia" w:eastAsiaTheme="minorEastAsia" w:hAnsiTheme="minorEastAsia" w:hint="eastAsia"/>
          <w:sz w:val="28"/>
          <w:szCs w:val="28"/>
        </w:rPr>
        <w:t>计划财务</w:t>
      </w:r>
      <w:r w:rsidR="002271E0" w:rsidRPr="00E72C2F">
        <w:rPr>
          <w:rFonts w:asciiTheme="minorEastAsia" w:eastAsiaTheme="minorEastAsia" w:hAnsiTheme="minorEastAsia" w:hint="eastAsia"/>
          <w:sz w:val="28"/>
          <w:szCs w:val="28"/>
        </w:rPr>
        <w:t>股、督查股、</w:t>
      </w:r>
      <w:r w:rsidRPr="00E72C2F">
        <w:rPr>
          <w:rFonts w:asciiTheme="minorEastAsia" w:eastAsiaTheme="minorEastAsia" w:hAnsiTheme="minorEastAsia" w:hint="eastAsia"/>
          <w:sz w:val="28"/>
          <w:szCs w:val="28"/>
        </w:rPr>
        <w:t>户外广告办、政策法规股、城市管理股7</w:t>
      </w:r>
      <w:r w:rsidR="002271E0" w:rsidRPr="00E72C2F">
        <w:rPr>
          <w:rFonts w:asciiTheme="minorEastAsia" w:eastAsiaTheme="minorEastAsia" w:hAnsiTheme="minorEastAsia" w:hint="eastAsia"/>
          <w:sz w:val="28"/>
          <w:szCs w:val="28"/>
        </w:rPr>
        <w:t>个股室。</w:t>
      </w:r>
    </w:p>
    <w:p w:rsidR="0053729A" w:rsidRPr="00E72C2F" w:rsidRDefault="00B92004" w:rsidP="00E72C2F">
      <w:pPr>
        <w:pStyle w:val="a3"/>
        <w:spacing w:before="0" w:beforeAutospacing="0" w:after="0" w:afterAutospacing="0" w:line="480" w:lineRule="exact"/>
        <w:ind w:firstLineChars="200" w:firstLine="560"/>
        <w:jc w:val="both"/>
        <w:rPr>
          <w:rFonts w:ascii="Times New Roman" w:eastAsia="黑体" w:hAnsi="Times New Roman"/>
          <w:sz w:val="28"/>
          <w:szCs w:val="28"/>
        </w:rPr>
      </w:pPr>
      <w:r w:rsidRPr="00E72C2F">
        <w:rPr>
          <w:rFonts w:ascii="Times New Roman" w:eastAsia="黑体" w:hAnsi="Times New Roman" w:hint="eastAsia"/>
          <w:sz w:val="28"/>
          <w:szCs w:val="28"/>
        </w:rPr>
        <w:lastRenderedPageBreak/>
        <w:t>二、</w:t>
      </w:r>
      <w:r w:rsidRPr="00E72C2F">
        <w:rPr>
          <w:rFonts w:ascii="Times New Roman" w:eastAsia="黑体" w:hAnsi="Times New Roman"/>
          <w:sz w:val="28"/>
          <w:szCs w:val="28"/>
        </w:rPr>
        <w:t>一般公共预算支出情况</w:t>
      </w:r>
    </w:p>
    <w:p w:rsidR="0053729A" w:rsidRPr="00E72C2F" w:rsidRDefault="00B92004" w:rsidP="00E72C2F">
      <w:pPr>
        <w:pStyle w:val="a4"/>
        <w:widowControl/>
        <w:spacing w:line="480" w:lineRule="exact"/>
        <w:ind w:left="640" w:firstLineChars="0" w:firstLine="0"/>
        <w:rPr>
          <w:rFonts w:ascii="Times New Roman" w:eastAsia="黑体" w:hAnsi="Times New Roman"/>
          <w:sz w:val="28"/>
          <w:szCs w:val="28"/>
        </w:rPr>
      </w:pPr>
      <w:r w:rsidRPr="00E72C2F">
        <w:rPr>
          <w:rFonts w:ascii="Times New Roman" w:eastAsia="黑体" w:hAnsi="Times New Roman" w:hint="eastAsia"/>
          <w:sz w:val="28"/>
          <w:szCs w:val="28"/>
        </w:rPr>
        <w:t>（一）</w:t>
      </w:r>
      <w:r w:rsidRPr="00E72C2F">
        <w:rPr>
          <w:rFonts w:ascii="Times New Roman" w:eastAsia="黑体" w:hAnsi="Times New Roman"/>
          <w:sz w:val="28"/>
          <w:szCs w:val="28"/>
        </w:rPr>
        <w:t>基本支出</w:t>
      </w:r>
      <w:r w:rsidRPr="00E72C2F">
        <w:rPr>
          <w:rFonts w:ascii="Times New Roman" w:eastAsia="黑体" w:hAnsi="Times New Roman" w:hint="eastAsia"/>
          <w:sz w:val="28"/>
          <w:szCs w:val="28"/>
        </w:rPr>
        <w:t>的管理与使用</w:t>
      </w:r>
      <w:r w:rsidRPr="00E72C2F">
        <w:rPr>
          <w:rFonts w:ascii="Times New Roman" w:eastAsia="黑体" w:hAnsi="Times New Roman"/>
          <w:sz w:val="28"/>
          <w:szCs w:val="28"/>
        </w:rPr>
        <w:t>情况</w:t>
      </w:r>
    </w:p>
    <w:p w:rsidR="005F2110" w:rsidRPr="00E72C2F" w:rsidRDefault="005F2110" w:rsidP="00E72C2F">
      <w:pPr>
        <w:spacing w:line="480" w:lineRule="exact"/>
        <w:ind w:firstLine="640"/>
        <w:rPr>
          <w:rFonts w:ascii="仿宋_GB2312" w:hAnsi="仿宋_GB2312"/>
          <w:sz w:val="28"/>
          <w:szCs w:val="28"/>
        </w:rPr>
      </w:pPr>
      <w:r w:rsidRPr="00E72C2F">
        <w:rPr>
          <w:rFonts w:ascii="仿宋_GB2312" w:hAnsi="仿宋_GB2312" w:hint="eastAsia"/>
          <w:sz w:val="28"/>
          <w:szCs w:val="28"/>
        </w:rPr>
        <w:t>1</w:t>
      </w:r>
      <w:r w:rsidRPr="00E72C2F">
        <w:rPr>
          <w:rFonts w:ascii="仿宋_GB2312" w:hAnsi="仿宋_GB2312" w:hint="eastAsia"/>
          <w:sz w:val="28"/>
          <w:szCs w:val="28"/>
        </w:rPr>
        <w:t>、</w:t>
      </w:r>
      <w:r w:rsidRPr="00E72C2F">
        <w:rPr>
          <w:rFonts w:ascii="仿宋_GB2312" w:hAnsi="仿宋_GB2312" w:hint="eastAsia"/>
          <w:sz w:val="28"/>
          <w:szCs w:val="28"/>
        </w:rPr>
        <w:t>2021</w:t>
      </w:r>
      <w:r w:rsidRPr="00E72C2F">
        <w:rPr>
          <w:rFonts w:ascii="仿宋_GB2312" w:hAnsi="仿宋_GB2312" w:hint="eastAsia"/>
          <w:sz w:val="28"/>
          <w:szCs w:val="28"/>
        </w:rPr>
        <w:t>年收入实际完成</w:t>
      </w:r>
      <w:r w:rsidR="00CF2A97" w:rsidRPr="00E72C2F">
        <w:rPr>
          <w:rFonts w:ascii="仿宋_GB2312" w:hAnsi="仿宋_GB2312" w:hint="eastAsia"/>
          <w:sz w:val="28"/>
          <w:szCs w:val="28"/>
        </w:rPr>
        <w:t>2828.51</w:t>
      </w:r>
      <w:r w:rsidRPr="00E72C2F">
        <w:rPr>
          <w:rFonts w:ascii="仿宋_GB2312" w:hAnsi="仿宋_GB2312" w:hint="eastAsia"/>
          <w:sz w:val="28"/>
          <w:szCs w:val="28"/>
        </w:rPr>
        <w:t>万元。其中：一般公共预算财政拨款收入完成</w:t>
      </w:r>
      <w:r w:rsidRPr="00E72C2F">
        <w:rPr>
          <w:rFonts w:ascii="仿宋_GB2312" w:hAnsi="仿宋_GB2312" w:hint="eastAsia"/>
          <w:sz w:val="28"/>
          <w:szCs w:val="28"/>
        </w:rPr>
        <w:t>1364.74</w:t>
      </w:r>
      <w:r w:rsidRPr="00E72C2F">
        <w:rPr>
          <w:rFonts w:ascii="仿宋_GB2312" w:hAnsi="仿宋_GB2312" w:hint="eastAsia"/>
          <w:sz w:val="28"/>
          <w:szCs w:val="28"/>
        </w:rPr>
        <w:t>万元，</w:t>
      </w:r>
      <w:r w:rsidRPr="00E72C2F">
        <w:rPr>
          <w:rFonts w:ascii="仿宋_GB2312" w:hAnsi="仿宋_GB2312" w:hint="eastAsia"/>
          <w:sz w:val="28"/>
          <w:szCs w:val="28"/>
          <w:lang w:val="zh-CN"/>
        </w:rPr>
        <w:t>变化的主要原因是：</w:t>
      </w:r>
      <w:r w:rsidRPr="00E72C2F">
        <w:rPr>
          <w:rFonts w:ascii="仿宋_GB2312" w:hAnsi="仿宋_GB2312" w:hint="eastAsia"/>
          <w:sz w:val="28"/>
          <w:szCs w:val="28"/>
        </w:rPr>
        <w:t>项目资金增加；政府性基金财政拨款收入完成</w:t>
      </w:r>
      <w:r w:rsidRPr="00E72C2F">
        <w:rPr>
          <w:rFonts w:ascii="仿宋_GB2312" w:hAnsi="仿宋_GB2312" w:hint="eastAsia"/>
          <w:sz w:val="28"/>
          <w:szCs w:val="28"/>
        </w:rPr>
        <w:t>663.37</w:t>
      </w:r>
      <w:r w:rsidRPr="00E72C2F">
        <w:rPr>
          <w:rFonts w:ascii="仿宋_GB2312" w:hAnsi="仿宋_GB2312" w:hint="eastAsia"/>
          <w:sz w:val="28"/>
          <w:szCs w:val="28"/>
        </w:rPr>
        <w:t>万元，</w:t>
      </w:r>
      <w:r w:rsidRPr="00E72C2F">
        <w:rPr>
          <w:rFonts w:ascii="仿宋_GB2312" w:hAnsi="仿宋_GB2312" w:hint="eastAsia"/>
          <w:sz w:val="28"/>
          <w:szCs w:val="28"/>
          <w:lang w:val="zh-CN"/>
        </w:rPr>
        <w:t>变化的主要原因是</w:t>
      </w:r>
      <w:r w:rsidRPr="00E72C2F">
        <w:rPr>
          <w:rFonts w:ascii="仿宋_GB2312" w:hAnsi="仿宋_GB2312" w:hint="eastAsia"/>
          <w:sz w:val="28"/>
          <w:szCs w:val="28"/>
        </w:rPr>
        <w:t>项目资金增加；其他收入完成</w:t>
      </w:r>
      <w:r w:rsidRPr="00E72C2F">
        <w:rPr>
          <w:rFonts w:ascii="仿宋_GB2312" w:hAnsi="仿宋_GB2312" w:hint="eastAsia"/>
          <w:sz w:val="28"/>
          <w:szCs w:val="28"/>
        </w:rPr>
        <w:t>800.4</w:t>
      </w:r>
      <w:r w:rsidRPr="00E72C2F">
        <w:rPr>
          <w:rFonts w:ascii="仿宋_GB2312" w:hAnsi="仿宋_GB2312" w:hint="eastAsia"/>
          <w:sz w:val="28"/>
          <w:szCs w:val="28"/>
        </w:rPr>
        <w:t>万元，</w:t>
      </w:r>
      <w:r w:rsidRPr="00E72C2F">
        <w:rPr>
          <w:rFonts w:ascii="仿宋_GB2312" w:hAnsi="仿宋_GB2312" w:hint="eastAsia"/>
          <w:sz w:val="28"/>
          <w:szCs w:val="28"/>
          <w:lang w:val="zh-CN"/>
        </w:rPr>
        <w:t>变化的主要原因是：经费正常增减变动</w:t>
      </w:r>
      <w:r w:rsidRPr="00E72C2F">
        <w:rPr>
          <w:rFonts w:ascii="仿宋_GB2312" w:hAnsi="仿宋_GB2312" w:hint="eastAsia"/>
          <w:sz w:val="28"/>
          <w:szCs w:val="28"/>
        </w:rPr>
        <w:t>。</w:t>
      </w:r>
    </w:p>
    <w:p w:rsidR="005F2110" w:rsidRPr="00E72C2F" w:rsidRDefault="005F2110" w:rsidP="00E72C2F">
      <w:pPr>
        <w:spacing w:line="480" w:lineRule="exact"/>
        <w:ind w:firstLine="640"/>
        <w:rPr>
          <w:rFonts w:ascii="仿宋_GB2312" w:hAnsi="仿宋_GB2312"/>
          <w:sz w:val="28"/>
          <w:szCs w:val="28"/>
          <w:lang w:val="zh-CN"/>
        </w:rPr>
      </w:pPr>
      <w:r w:rsidRPr="00E72C2F">
        <w:rPr>
          <w:rFonts w:ascii="仿宋_GB2312" w:hAnsi="仿宋_GB2312" w:hint="eastAsia"/>
          <w:sz w:val="28"/>
          <w:szCs w:val="28"/>
        </w:rPr>
        <w:t>2</w:t>
      </w:r>
      <w:r w:rsidRPr="00E72C2F">
        <w:rPr>
          <w:rFonts w:ascii="仿宋_GB2312" w:hAnsi="仿宋_GB2312" w:hint="eastAsia"/>
          <w:sz w:val="28"/>
          <w:szCs w:val="28"/>
        </w:rPr>
        <w:t>、</w:t>
      </w:r>
      <w:r w:rsidRPr="00E72C2F">
        <w:rPr>
          <w:rFonts w:ascii="仿宋_GB2312" w:hAnsi="仿宋_GB2312" w:hint="eastAsia"/>
          <w:sz w:val="28"/>
          <w:szCs w:val="28"/>
        </w:rPr>
        <w:t>2021</w:t>
      </w:r>
      <w:r w:rsidRPr="00E72C2F">
        <w:rPr>
          <w:rFonts w:ascii="仿宋_GB2312" w:hAnsi="仿宋_GB2312" w:hint="eastAsia"/>
          <w:sz w:val="28"/>
          <w:szCs w:val="28"/>
        </w:rPr>
        <w:t>年，本部门支出</w:t>
      </w:r>
      <w:r w:rsidR="00CF2A97" w:rsidRPr="00E72C2F">
        <w:rPr>
          <w:rFonts w:ascii="仿宋_GB2312" w:hAnsi="仿宋_GB2312" w:hint="eastAsia"/>
          <w:sz w:val="28"/>
          <w:szCs w:val="28"/>
        </w:rPr>
        <w:t>3117.17</w:t>
      </w:r>
      <w:r w:rsidRPr="00E72C2F">
        <w:rPr>
          <w:rFonts w:ascii="仿宋_GB2312" w:hAnsi="仿宋_GB2312" w:hint="eastAsia"/>
          <w:sz w:val="28"/>
          <w:szCs w:val="28"/>
        </w:rPr>
        <w:t>万元，</w:t>
      </w:r>
      <w:r w:rsidRPr="00E72C2F">
        <w:rPr>
          <w:rFonts w:ascii="仿宋_GB2312" w:hAnsi="仿宋_GB2312" w:hint="eastAsia"/>
          <w:sz w:val="28"/>
          <w:szCs w:val="28"/>
          <w:lang w:val="zh-CN"/>
        </w:rPr>
        <w:t>变化的主要原因</w:t>
      </w:r>
      <w:r w:rsidRPr="00E72C2F">
        <w:rPr>
          <w:rFonts w:ascii="仿宋_GB2312" w:hAnsi="仿宋_GB2312" w:hint="eastAsia"/>
          <w:sz w:val="28"/>
          <w:szCs w:val="28"/>
        </w:rPr>
        <w:t>：资金正常变动。其中：基本支出完成</w:t>
      </w:r>
      <w:r w:rsidR="00CF2A97" w:rsidRPr="00E72C2F">
        <w:rPr>
          <w:rFonts w:ascii="仿宋_GB2312" w:hAnsi="仿宋_GB2312" w:hint="eastAsia"/>
          <w:sz w:val="28"/>
          <w:szCs w:val="28"/>
        </w:rPr>
        <w:t>507.1</w:t>
      </w:r>
      <w:r w:rsidRPr="00E72C2F">
        <w:rPr>
          <w:rFonts w:ascii="仿宋_GB2312" w:hAnsi="仿宋_GB2312" w:hint="eastAsia"/>
          <w:sz w:val="28"/>
          <w:szCs w:val="28"/>
        </w:rPr>
        <w:t>万元，项目支出</w:t>
      </w:r>
      <w:r w:rsidR="00CF2A97" w:rsidRPr="00E72C2F">
        <w:rPr>
          <w:rFonts w:ascii="仿宋_GB2312" w:hAnsi="仿宋_GB2312" w:hint="eastAsia"/>
          <w:sz w:val="28"/>
          <w:szCs w:val="28"/>
        </w:rPr>
        <w:t>2610.07</w:t>
      </w:r>
      <w:r w:rsidRPr="00E72C2F">
        <w:rPr>
          <w:rFonts w:ascii="仿宋_GB2312" w:hAnsi="仿宋_GB2312" w:hint="eastAsia"/>
          <w:sz w:val="28"/>
          <w:szCs w:val="28"/>
        </w:rPr>
        <w:t>万元。</w:t>
      </w:r>
      <w:r w:rsidRPr="00E72C2F">
        <w:rPr>
          <w:rFonts w:ascii="仿宋_GB2312" w:hAnsi="仿宋_GB2312" w:hint="eastAsia"/>
          <w:sz w:val="28"/>
          <w:szCs w:val="28"/>
          <w:lang w:val="zh-CN"/>
        </w:rPr>
        <w:t>变化的主要原因：</w:t>
      </w:r>
      <w:r w:rsidRPr="00E72C2F">
        <w:rPr>
          <w:rFonts w:ascii="仿宋_GB2312" w:hAnsi="仿宋_GB2312" w:hint="eastAsia"/>
          <w:sz w:val="28"/>
          <w:szCs w:val="28"/>
        </w:rPr>
        <w:t>资金正常变动。</w:t>
      </w:r>
      <w:r w:rsidRPr="00E72C2F">
        <w:rPr>
          <w:rFonts w:ascii="仿宋_GB2312" w:hAnsi="仿宋_GB2312" w:hint="eastAsia"/>
          <w:sz w:val="28"/>
          <w:szCs w:val="28"/>
          <w:lang w:val="zh-CN"/>
        </w:rPr>
        <w:t>人员经费</w:t>
      </w:r>
      <w:r w:rsidRPr="00E72C2F">
        <w:rPr>
          <w:rFonts w:ascii="仿宋_GB2312" w:hAnsi="仿宋_GB2312" w:hint="eastAsia"/>
          <w:sz w:val="28"/>
          <w:szCs w:val="28"/>
        </w:rPr>
        <w:t>完成</w:t>
      </w:r>
      <w:r w:rsidR="00CF2A97" w:rsidRPr="00E72C2F">
        <w:rPr>
          <w:rFonts w:ascii="仿宋_GB2312" w:hAnsi="仿宋_GB2312" w:hint="eastAsia"/>
          <w:sz w:val="28"/>
          <w:szCs w:val="28"/>
        </w:rPr>
        <w:t>469.48</w:t>
      </w:r>
      <w:r w:rsidRPr="00E72C2F">
        <w:rPr>
          <w:rFonts w:ascii="仿宋_GB2312" w:hAnsi="仿宋_GB2312" w:hint="eastAsia"/>
          <w:sz w:val="28"/>
          <w:szCs w:val="28"/>
        </w:rPr>
        <w:t>万元，</w:t>
      </w:r>
      <w:r w:rsidRPr="00E72C2F">
        <w:rPr>
          <w:rFonts w:ascii="仿宋_GB2312" w:hAnsi="仿宋_GB2312" w:hint="eastAsia"/>
          <w:sz w:val="28"/>
          <w:szCs w:val="28"/>
          <w:lang w:val="zh-CN"/>
        </w:rPr>
        <w:t>变化的主要原因：</w:t>
      </w:r>
      <w:r w:rsidRPr="00E72C2F">
        <w:rPr>
          <w:rFonts w:ascii="仿宋_GB2312" w:hAnsi="仿宋_GB2312" w:hint="eastAsia"/>
          <w:sz w:val="28"/>
          <w:szCs w:val="28"/>
        </w:rPr>
        <w:t>资金正常变动；公用</w:t>
      </w:r>
      <w:r w:rsidRPr="00E72C2F">
        <w:rPr>
          <w:rFonts w:ascii="仿宋_GB2312" w:hAnsi="仿宋_GB2312" w:hint="eastAsia"/>
          <w:sz w:val="28"/>
          <w:szCs w:val="28"/>
          <w:lang w:val="zh-CN"/>
        </w:rPr>
        <w:t>经费</w:t>
      </w:r>
      <w:r w:rsidRPr="00E72C2F">
        <w:rPr>
          <w:rFonts w:ascii="仿宋_GB2312" w:hAnsi="仿宋_GB2312" w:hint="eastAsia"/>
          <w:sz w:val="28"/>
          <w:szCs w:val="28"/>
        </w:rPr>
        <w:t>完成</w:t>
      </w:r>
      <w:r w:rsidR="00CF2A97" w:rsidRPr="00E72C2F">
        <w:rPr>
          <w:rFonts w:ascii="仿宋_GB2312" w:hAnsi="仿宋_GB2312" w:hint="eastAsia"/>
          <w:sz w:val="28"/>
          <w:szCs w:val="28"/>
        </w:rPr>
        <w:t>36.52</w:t>
      </w:r>
      <w:r w:rsidRPr="00E72C2F">
        <w:rPr>
          <w:rFonts w:ascii="仿宋_GB2312" w:hAnsi="仿宋_GB2312" w:hint="eastAsia"/>
          <w:sz w:val="28"/>
          <w:szCs w:val="28"/>
        </w:rPr>
        <w:t>万元，</w:t>
      </w:r>
      <w:r w:rsidRPr="00E72C2F">
        <w:rPr>
          <w:rFonts w:ascii="仿宋_GB2312" w:hAnsi="仿宋_GB2312" w:hint="eastAsia"/>
          <w:sz w:val="28"/>
          <w:szCs w:val="28"/>
          <w:lang w:val="zh-CN"/>
        </w:rPr>
        <w:t>变化的主要原因：</w:t>
      </w:r>
      <w:r w:rsidRPr="00E72C2F">
        <w:rPr>
          <w:rFonts w:ascii="仿宋_GB2312" w:hAnsi="仿宋_GB2312" w:hint="eastAsia"/>
          <w:sz w:val="28"/>
          <w:szCs w:val="28"/>
        </w:rPr>
        <w:t>项目经费弥补公用经费预算不足</w:t>
      </w:r>
      <w:r w:rsidRPr="00E72C2F">
        <w:rPr>
          <w:rFonts w:ascii="仿宋_GB2312" w:hAnsi="仿宋_GB2312" w:hint="eastAsia"/>
          <w:sz w:val="28"/>
          <w:szCs w:val="28"/>
          <w:lang w:val="zh-CN"/>
        </w:rPr>
        <w:t>。</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3</w:t>
      </w:r>
      <w:r w:rsidRPr="00E72C2F">
        <w:rPr>
          <w:rFonts w:ascii="仿宋_GB2312" w:hAnsi="仿宋_GB2312" w:hint="eastAsia"/>
          <w:sz w:val="28"/>
          <w:szCs w:val="28"/>
        </w:rPr>
        <w:t>、收入支出与预算对比分析。</w:t>
      </w:r>
    </w:p>
    <w:p w:rsidR="0053729A" w:rsidRPr="00E72C2F" w:rsidRDefault="00B92004" w:rsidP="00E72C2F">
      <w:pPr>
        <w:spacing w:beforeLines="50" w:afterLines="50" w:line="480" w:lineRule="exact"/>
        <w:ind w:firstLine="420"/>
        <w:rPr>
          <w:rFonts w:ascii="仿宋_GB2312" w:hAnsi="仿宋_GB2312"/>
          <w:sz w:val="28"/>
          <w:szCs w:val="28"/>
        </w:rPr>
      </w:pPr>
      <w:r w:rsidRPr="00E72C2F">
        <w:rPr>
          <w:rFonts w:ascii="仿宋_GB2312" w:hAnsi="仿宋_GB2312" w:hint="eastAsia"/>
          <w:sz w:val="28"/>
          <w:szCs w:val="28"/>
        </w:rPr>
        <w:t>（</w:t>
      </w:r>
      <w:r w:rsidRPr="00E72C2F">
        <w:rPr>
          <w:rFonts w:ascii="仿宋_GB2312" w:hAnsi="仿宋_GB2312" w:hint="eastAsia"/>
          <w:sz w:val="28"/>
          <w:szCs w:val="28"/>
        </w:rPr>
        <w:t>1</w:t>
      </w:r>
      <w:r w:rsidRPr="00E72C2F">
        <w:rPr>
          <w:rFonts w:ascii="仿宋_GB2312" w:hAnsi="仿宋_GB2312" w:hint="eastAsia"/>
          <w:sz w:val="28"/>
          <w:szCs w:val="28"/>
        </w:rPr>
        <w:t>）预、决算差异情况，可分收入支出功能科目、分单位、分收入支出具体项目逐项对比（可列表）。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89"/>
        <w:gridCol w:w="1775"/>
        <w:gridCol w:w="1893"/>
        <w:gridCol w:w="1761"/>
      </w:tblGrid>
      <w:tr w:rsidR="0053729A" w:rsidRPr="00E72C2F">
        <w:trPr>
          <w:trHeight w:val="686"/>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E72C2F">
            <w:pPr>
              <w:spacing w:line="480" w:lineRule="exact"/>
              <w:rPr>
                <w:rFonts w:ascii="宋体"/>
                <w:sz w:val="28"/>
                <w:szCs w:val="28"/>
              </w:rPr>
            </w:pPr>
            <w:r w:rsidRPr="00E72C2F">
              <w:rPr>
                <w:rFonts w:ascii="宋体" w:hAnsi="宋体" w:hint="eastAsia"/>
                <w:sz w:val="28"/>
                <w:szCs w:val="28"/>
              </w:rPr>
              <w:t>项目(按支出性质</w:t>
            </w:r>
          </w:p>
          <w:p w:rsidR="0053729A" w:rsidRPr="00E72C2F" w:rsidRDefault="00B92004" w:rsidP="00E72C2F">
            <w:pPr>
              <w:spacing w:line="480" w:lineRule="exact"/>
              <w:rPr>
                <w:rFonts w:ascii="宋体" w:hAnsi="宋体"/>
                <w:sz w:val="28"/>
                <w:szCs w:val="28"/>
              </w:rPr>
            </w:pPr>
            <w:r w:rsidRPr="00E72C2F">
              <w:rPr>
                <w:rFonts w:ascii="宋体" w:hAnsi="宋体" w:hint="eastAsia"/>
                <w:sz w:val="28"/>
                <w:szCs w:val="28"/>
              </w:rPr>
              <w:t>和经济分类)</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E72C2F">
            <w:pPr>
              <w:autoSpaceDE w:val="0"/>
              <w:autoSpaceDN w:val="0"/>
              <w:adjustRightInd w:val="0"/>
              <w:spacing w:line="480" w:lineRule="exact"/>
              <w:rPr>
                <w:rFonts w:ascii="宋体"/>
                <w:sz w:val="28"/>
                <w:szCs w:val="28"/>
              </w:rPr>
            </w:pPr>
            <w:r w:rsidRPr="00E72C2F">
              <w:rPr>
                <w:rFonts w:ascii="宋体" w:hAnsi="宋体" w:hint="eastAsia"/>
                <w:sz w:val="28"/>
                <w:szCs w:val="28"/>
              </w:rPr>
              <w:t>年初预算</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E72C2F">
            <w:pPr>
              <w:autoSpaceDE w:val="0"/>
              <w:autoSpaceDN w:val="0"/>
              <w:adjustRightInd w:val="0"/>
              <w:spacing w:line="480" w:lineRule="exact"/>
              <w:rPr>
                <w:rFonts w:ascii="宋体"/>
                <w:sz w:val="28"/>
                <w:szCs w:val="28"/>
              </w:rPr>
            </w:pPr>
            <w:r w:rsidRPr="00E72C2F">
              <w:rPr>
                <w:rFonts w:ascii="宋体" w:hAnsi="宋体" w:hint="eastAsia"/>
                <w:sz w:val="28"/>
                <w:szCs w:val="28"/>
              </w:rPr>
              <w:t>收入决算数</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E72C2F">
            <w:pPr>
              <w:autoSpaceDE w:val="0"/>
              <w:autoSpaceDN w:val="0"/>
              <w:adjustRightInd w:val="0"/>
              <w:spacing w:line="480" w:lineRule="exact"/>
              <w:rPr>
                <w:rFonts w:ascii="宋体"/>
                <w:sz w:val="28"/>
                <w:szCs w:val="28"/>
              </w:rPr>
            </w:pPr>
            <w:r w:rsidRPr="00E72C2F">
              <w:rPr>
                <w:rFonts w:ascii="宋体" w:hAnsi="宋体" w:hint="eastAsia"/>
                <w:sz w:val="28"/>
                <w:szCs w:val="28"/>
              </w:rPr>
              <w:t>支出决算数</w:t>
            </w:r>
          </w:p>
        </w:tc>
      </w:tr>
      <w:tr w:rsidR="005B1DB3" w:rsidRPr="00E72C2F">
        <w:trPr>
          <w:trHeight w:val="466"/>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rPr>
                <w:rFonts w:ascii="宋体"/>
                <w:sz w:val="28"/>
                <w:szCs w:val="28"/>
              </w:rPr>
            </w:pPr>
            <w:r w:rsidRPr="00E72C2F">
              <w:rPr>
                <w:rFonts w:ascii="宋体" w:hAnsi="宋体" w:hint="eastAsia"/>
                <w:sz w:val="28"/>
                <w:szCs w:val="28"/>
              </w:rPr>
              <w:t>一、基本支出</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61DD8" w:rsidP="00E72C2F">
            <w:pPr>
              <w:spacing w:line="480" w:lineRule="exact"/>
              <w:ind w:right="110"/>
              <w:textAlignment w:val="center"/>
              <w:rPr>
                <w:rFonts w:ascii="宋体" w:hAnsi="宋体"/>
                <w:sz w:val="28"/>
                <w:szCs w:val="28"/>
              </w:rPr>
            </w:pPr>
            <w:r w:rsidRPr="00E72C2F">
              <w:rPr>
                <w:rFonts w:ascii="宋体" w:hAnsi="宋体" w:cs="宋体" w:hint="eastAsia"/>
                <w:color w:val="000000"/>
                <w:kern w:val="0"/>
                <w:sz w:val="28"/>
                <w:szCs w:val="28"/>
              </w:rPr>
              <w:t>2232650</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5071000</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5071000</w:t>
            </w:r>
          </w:p>
        </w:tc>
      </w:tr>
      <w:tr w:rsidR="005B1DB3" w:rsidRPr="00E72C2F">
        <w:trPr>
          <w:trHeight w:val="466"/>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rPr>
                <w:rFonts w:ascii="宋体"/>
                <w:sz w:val="28"/>
                <w:szCs w:val="28"/>
              </w:rPr>
            </w:pPr>
            <w:r w:rsidRPr="00E72C2F">
              <w:rPr>
                <w:rFonts w:ascii="宋体" w:hAnsi="宋体" w:hint="eastAsia"/>
                <w:sz w:val="28"/>
                <w:szCs w:val="28"/>
              </w:rPr>
              <w:t>人员经费</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61DD8" w:rsidP="00E72C2F">
            <w:pPr>
              <w:spacing w:line="480" w:lineRule="exact"/>
              <w:textAlignment w:val="center"/>
              <w:rPr>
                <w:rFonts w:ascii="宋体" w:hAnsi="宋体"/>
                <w:sz w:val="28"/>
                <w:szCs w:val="28"/>
              </w:rPr>
            </w:pPr>
            <w:r w:rsidRPr="00E72C2F">
              <w:rPr>
                <w:rFonts w:ascii="宋体" w:hAnsi="宋体" w:hint="eastAsia"/>
                <w:sz w:val="28"/>
                <w:szCs w:val="28"/>
              </w:rPr>
              <w:t>2022650</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4694800</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4694800</w:t>
            </w:r>
          </w:p>
        </w:tc>
      </w:tr>
      <w:tr w:rsidR="005B1DB3" w:rsidRPr="00E72C2F">
        <w:trPr>
          <w:trHeight w:val="435"/>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rPr>
                <w:rFonts w:ascii="宋体"/>
                <w:sz w:val="28"/>
                <w:szCs w:val="28"/>
              </w:rPr>
            </w:pPr>
            <w:r w:rsidRPr="00E72C2F">
              <w:rPr>
                <w:rFonts w:ascii="宋体" w:hAnsi="宋体" w:hint="eastAsia"/>
                <w:sz w:val="28"/>
                <w:szCs w:val="28"/>
              </w:rPr>
              <w:t>日常公用经费</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61DD8" w:rsidP="00E72C2F">
            <w:pPr>
              <w:spacing w:line="480" w:lineRule="exact"/>
              <w:textAlignment w:val="center"/>
              <w:rPr>
                <w:rFonts w:ascii="宋体" w:hAnsi="宋体"/>
                <w:sz w:val="28"/>
                <w:szCs w:val="28"/>
              </w:rPr>
            </w:pPr>
            <w:r w:rsidRPr="00E72C2F">
              <w:rPr>
                <w:rFonts w:ascii="宋体" w:hAnsi="宋体" w:cs="宋体" w:hint="eastAsia"/>
                <w:color w:val="000000"/>
                <w:kern w:val="0"/>
                <w:sz w:val="28"/>
                <w:szCs w:val="28"/>
              </w:rPr>
              <w:t>210000</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365200</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365200</w:t>
            </w:r>
          </w:p>
        </w:tc>
      </w:tr>
      <w:tr w:rsidR="005B1DB3" w:rsidRPr="00E72C2F">
        <w:trPr>
          <w:trHeight w:val="457"/>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rPr>
                <w:rFonts w:ascii="宋体"/>
                <w:sz w:val="28"/>
                <w:szCs w:val="28"/>
              </w:rPr>
            </w:pPr>
            <w:r w:rsidRPr="00E72C2F">
              <w:rPr>
                <w:rFonts w:ascii="宋体" w:hAnsi="宋体" w:hint="eastAsia"/>
                <w:sz w:val="28"/>
                <w:szCs w:val="28"/>
              </w:rPr>
              <w:t>二、项目支出</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hAnsi="宋体"/>
                <w:sz w:val="28"/>
                <w:szCs w:val="28"/>
              </w:rPr>
            </w:pPr>
            <w:r w:rsidRPr="00E72C2F">
              <w:rPr>
                <w:rFonts w:ascii="宋体" w:hAnsi="宋体" w:cs="宋体" w:hint="eastAsia"/>
                <w:color w:val="000000"/>
                <w:kern w:val="0"/>
                <w:sz w:val="28"/>
                <w:szCs w:val="28"/>
              </w:rPr>
              <w:t>1032500</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26100700</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26100700</w:t>
            </w:r>
          </w:p>
        </w:tc>
      </w:tr>
      <w:tr w:rsidR="005B1DB3" w:rsidRPr="00E72C2F">
        <w:trPr>
          <w:trHeight w:val="479"/>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rPr>
                <w:rFonts w:ascii="宋体"/>
                <w:sz w:val="28"/>
                <w:szCs w:val="28"/>
              </w:rPr>
            </w:pPr>
            <w:r w:rsidRPr="00E72C2F">
              <w:rPr>
                <w:rFonts w:ascii="宋体" w:hAnsi="宋体" w:hint="eastAsia"/>
                <w:sz w:val="28"/>
                <w:szCs w:val="28"/>
              </w:rPr>
              <w:t>其中：基本建设类项目</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rPr>
                <w:rFonts w:ascii="宋体"/>
                <w:sz w:val="28"/>
                <w:szCs w:val="28"/>
              </w:rPr>
            </w:pP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textAlignment w:val="center"/>
              <w:rPr>
                <w:rFonts w:ascii="宋体"/>
                <w:sz w:val="28"/>
                <w:szCs w:val="28"/>
              </w:rPr>
            </w:pP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textAlignment w:val="center"/>
              <w:rPr>
                <w:rFonts w:ascii="宋体"/>
                <w:sz w:val="28"/>
                <w:szCs w:val="28"/>
              </w:rPr>
            </w:pPr>
          </w:p>
        </w:tc>
      </w:tr>
      <w:tr w:rsidR="005B1DB3" w:rsidRPr="00E72C2F">
        <w:trPr>
          <w:trHeight w:val="505"/>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rPr>
                <w:rFonts w:ascii="宋体"/>
                <w:sz w:val="28"/>
                <w:szCs w:val="28"/>
              </w:rPr>
            </w:pPr>
            <w:r w:rsidRPr="00E72C2F">
              <w:rPr>
                <w:rFonts w:ascii="宋体" w:hAnsi="宋体" w:hint="eastAsia"/>
                <w:sz w:val="28"/>
                <w:szCs w:val="28"/>
              </w:rPr>
              <w:t>合计</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61DD8" w:rsidP="00E72C2F">
            <w:pPr>
              <w:spacing w:line="480" w:lineRule="exact"/>
              <w:textAlignment w:val="center"/>
              <w:rPr>
                <w:rFonts w:ascii="宋体" w:hAnsi="宋体" w:cs="宋体"/>
                <w:color w:val="000000"/>
                <w:sz w:val="28"/>
                <w:szCs w:val="28"/>
              </w:rPr>
            </w:pPr>
            <w:r w:rsidRPr="00E72C2F">
              <w:rPr>
                <w:rFonts w:ascii="宋体" w:hAnsi="宋体" w:cs="宋体" w:hint="eastAsia"/>
                <w:color w:val="000000"/>
                <w:sz w:val="28"/>
                <w:szCs w:val="28"/>
              </w:rPr>
              <w:t>3265150</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int="eastAsia"/>
                <w:sz w:val="28"/>
                <w:szCs w:val="28"/>
              </w:rPr>
              <w:t>31171700</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int="eastAsia"/>
                <w:sz w:val="28"/>
                <w:szCs w:val="28"/>
              </w:rPr>
              <w:t>31171700</w:t>
            </w:r>
          </w:p>
        </w:tc>
      </w:tr>
    </w:tbl>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w:t>
      </w:r>
      <w:r w:rsidRPr="00E72C2F">
        <w:rPr>
          <w:rFonts w:ascii="仿宋_GB2312" w:hAnsi="仿宋_GB2312" w:hint="eastAsia"/>
          <w:sz w:val="28"/>
          <w:szCs w:val="28"/>
        </w:rPr>
        <w:t>2</w:t>
      </w:r>
      <w:r w:rsidRPr="00E72C2F">
        <w:rPr>
          <w:rFonts w:ascii="仿宋_GB2312" w:hAnsi="仿宋_GB2312" w:hint="eastAsia"/>
          <w:sz w:val="28"/>
          <w:szCs w:val="28"/>
        </w:rPr>
        <w:t>）差异原因分析。</w:t>
      </w:r>
    </w:p>
    <w:p w:rsidR="0053729A" w:rsidRPr="00E72C2F" w:rsidRDefault="00B92004" w:rsidP="00E72C2F">
      <w:pPr>
        <w:spacing w:line="480" w:lineRule="exact"/>
        <w:ind w:firstLine="640"/>
        <w:rPr>
          <w:rFonts w:ascii="仿宋_GB2312" w:hAnsi="仿宋_GB2312"/>
          <w:sz w:val="28"/>
          <w:szCs w:val="28"/>
        </w:rPr>
      </w:pPr>
      <w:r w:rsidRPr="00E72C2F">
        <w:rPr>
          <w:rFonts w:ascii="仿宋_GB2312" w:hAnsi="仿宋_GB2312" w:hint="eastAsia"/>
          <w:sz w:val="28"/>
          <w:szCs w:val="28"/>
        </w:rPr>
        <w:t>预、决算差异较大的原因是基金预算资金未纳入年初预算，作为追补指标资金；还有部分一事一报项目资金。</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lastRenderedPageBreak/>
        <w:t>4</w:t>
      </w:r>
      <w:r w:rsidRPr="00E72C2F">
        <w:rPr>
          <w:rFonts w:ascii="仿宋_GB2312" w:hAnsi="仿宋_GB2312" w:hint="eastAsia"/>
          <w:sz w:val="28"/>
          <w:szCs w:val="28"/>
        </w:rPr>
        <w:t>、收入支出结构分析。</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w:t>
      </w:r>
      <w:r w:rsidRPr="00E72C2F">
        <w:rPr>
          <w:rFonts w:ascii="仿宋_GB2312" w:hAnsi="仿宋_GB2312" w:hint="eastAsia"/>
          <w:sz w:val="28"/>
          <w:szCs w:val="28"/>
        </w:rPr>
        <w:t>1</w:t>
      </w:r>
      <w:r w:rsidRPr="00E72C2F">
        <w:rPr>
          <w:rFonts w:ascii="仿宋_GB2312" w:hAnsi="仿宋_GB2312" w:hint="eastAsia"/>
          <w:sz w:val="28"/>
          <w:szCs w:val="28"/>
        </w:rPr>
        <w:t>）各项收入占总收入的比重，各项支出占总支出的比重。</w:t>
      </w:r>
    </w:p>
    <w:p w:rsidR="00B55E39" w:rsidRPr="00E72C2F" w:rsidRDefault="00B55E39" w:rsidP="00E72C2F">
      <w:pPr>
        <w:spacing w:beforeLines="50" w:afterLines="50" w:line="480" w:lineRule="exact"/>
        <w:ind w:firstLine="641"/>
        <w:rPr>
          <w:rFonts w:ascii="仿宋_GB2312" w:hAnsi="仿宋_GB2312"/>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9"/>
        <w:gridCol w:w="2317"/>
        <w:gridCol w:w="2425"/>
      </w:tblGrid>
      <w:tr w:rsidR="0053729A" w:rsidRPr="00E72C2F" w:rsidTr="00270508">
        <w:trPr>
          <w:trHeight w:val="560"/>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项目</w:t>
            </w:r>
            <w:r w:rsidRPr="00E72C2F">
              <w:rPr>
                <w:rFonts w:ascii="仿宋_GB2312" w:hAnsi="仿宋_GB2312" w:hint="eastAsia"/>
                <w:sz w:val="28"/>
                <w:szCs w:val="28"/>
              </w:rPr>
              <w:t>(</w:t>
            </w:r>
            <w:r w:rsidRPr="00E72C2F">
              <w:rPr>
                <w:rFonts w:ascii="仿宋_GB2312" w:hAnsi="仿宋_GB2312" w:hint="eastAsia"/>
                <w:sz w:val="28"/>
                <w:szCs w:val="28"/>
              </w:rPr>
              <w:t>按支出性质</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和经济分类</w:t>
            </w:r>
            <w:r w:rsidRPr="00E72C2F">
              <w:rPr>
                <w:rFonts w:ascii="仿宋_GB2312" w:hAnsi="仿宋_GB2312" w:hint="eastAsia"/>
                <w:sz w:val="28"/>
                <w:szCs w:val="28"/>
              </w:rPr>
              <w:t>)</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收入决算数</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支出决算数</w:t>
            </w:r>
          </w:p>
        </w:tc>
      </w:tr>
      <w:tr w:rsidR="00A67357" w:rsidRPr="00E72C2F" w:rsidTr="00270508">
        <w:trPr>
          <w:trHeight w:val="522"/>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A67357"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一、基本支出</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5071000</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5071000</w:t>
            </w:r>
          </w:p>
        </w:tc>
      </w:tr>
      <w:tr w:rsidR="00A67357" w:rsidRPr="00E72C2F" w:rsidTr="00270508">
        <w:trPr>
          <w:trHeight w:val="522"/>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A67357"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人员经费</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4694800</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4694800</w:t>
            </w:r>
          </w:p>
        </w:tc>
      </w:tr>
      <w:tr w:rsidR="00A67357" w:rsidRPr="00E72C2F" w:rsidTr="00270508">
        <w:trPr>
          <w:trHeight w:val="484"/>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A67357"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日常公用经费</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365200</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365200</w:t>
            </w:r>
          </w:p>
        </w:tc>
      </w:tr>
      <w:tr w:rsidR="00A67357" w:rsidRPr="00E72C2F" w:rsidTr="00270508">
        <w:trPr>
          <w:trHeight w:val="510"/>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A67357"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二、项目支出</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26100700</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26100700</w:t>
            </w:r>
          </w:p>
        </w:tc>
      </w:tr>
      <w:tr w:rsidR="0053729A" w:rsidRPr="00E72C2F" w:rsidTr="00930409">
        <w:trPr>
          <w:trHeight w:val="1072"/>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E72C2F">
            <w:pPr>
              <w:spacing w:beforeLines="50" w:afterLines="50" w:line="480" w:lineRule="exact"/>
              <w:rPr>
                <w:rFonts w:ascii="仿宋_GB2312" w:hAnsi="仿宋_GB2312"/>
                <w:sz w:val="28"/>
                <w:szCs w:val="28"/>
              </w:rPr>
            </w:pPr>
            <w:r w:rsidRPr="00E72C2F">
              <w:rPr>
                <w:rFonts w:ascii="仿宋_GB2312" w:hAnsi="仿宋_GB2312" w:hint="eastAsia"/>
                <w:sz w:val="28"/>
                <w:szCs w:val="28"/>
              </w:rPr>
              <w:t>其中：基本建设类项目</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53729A" w:rsidP="00E72C2F">
            <w:pPr>
              <w:spacing w:beforeLines="50" w:afterLines="50" w:line="480" w:lineRule="exact"/>
              <w:ind w:firstLine="641"/>
              <w:rPr>
                <w:rFonts w:ascii="仿宋_GB2312" w:hAnsi="仿宋_GB2312"/>
                <w:sz w:val="28"/>
                <w:szCs w:val="28"/>
              </w:rPr>
            </w:pP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53729A" w:rsidP="00E72C2F">
            <w:pPr>
              <w:spacing w:beforeLines="50" w:afterLines="50" w:line="480" w:lineRule="exact"/>
              <w:ind w:firstLine="641"/>
              <w:rPr>
                <w:rFonts w:ascii="仿宋_GB2312" w:hAnsi="仿宋_GB2312"/>
                <w:sz w:val="28"/>
                <w:szCs w:val="28"/>
              </w:rPr>
            </w:pPr>
          </w:p>
        </w:tc>
      </w:tr>
      <w:tr w:rsidR="00A67357" w:rsidRPr="00E72C2F" w:rsidTr="00270508">
        <w:trPr>
          <w:trHeight w:val="536"/>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A67357"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合计</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int="eastAsia"/>
                <w:sz w:val="28"/>
                <w:szCs w:val="28"/>
              </w:rPr>
              <w:t>31171700</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int="eastAsia"/>
                <w:sz w:val="28"/>
                <w:szCs w:val="28"/>
              </w:rPr>
              <w:t>31171700</w:t>
            </w:r>
          </w:p>
        </w:tc>
      </w:tr>
    </w:tbl>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分析数据：决算支出中基本支出占总支出的</w:t>
      </w:r>
      <w:r w:rsidR="001B4F47" w:rsidRPr="00E72C2F">
        <w:rPr>
          <w:rFonts w:ascii="仿宋_GB2312" w:hAnsi="仿宋_GB2312" w:hint="eastAsia"/>
          <w:sz w:val="28"/>
          <w:szCs w:val="28"/>
        </w:rPr>
        <w:t>16.27</w:t>
      </w:r>
      <w:r w:rsidRPr="00E72C2F">
        <w:rPr>
          <w:rFonts w:ascii="仿宋_GB2312" w:hAnsi="仿宋_GB2312" w:hint="eastAsia"/>
          <w:sz w:val="28"/>
          <w:szCs w:val="28"/>
        </w:rPr>
        <w:t>%</w:t>
      </w:r>
      <w:r w:rsidRPr="00E72C2F">
        <w:rPr>
          <w:rFonts w:ascii="仿宋_GB2312" w:hAnsi="仿宋_GB2312" w:hint="eastAsia"/>
          <w:sz w:val="28"/>
          <w:szCs w:val="28"/>
        </w:rPr>
        <w:t>，项目支出占总支出的</w:t>
      </w:r>
      <w:r w:rsidR="001B4F47" w:rsidRPr="00E72C2F">
        <w:rPr>
          <w:rFonts w:ascii="仿宋_GB2312" w:hAnsi="仿宋_GB2312" w:hint="eastAsia"/>
          <w:sz w:val="28"/>
          <w:szCs w:val="28"/>
        </w:rPr>
        <w:t>83.73</w:t>
      </w:r>
      <w:r w:rsidRPr="00E72C2F">
        <w:rPr>
          <w:rFonts w:ascii="仿宋_GB2312" w:hAnsi="仿宋_GB2312" w:hint="eastAsia"/>
          <w:sz w:val="28"/>
          <w:szCs w:val="28"/>
        </w:rPr>
        <w:t>%</w:t>
      </w:r>
      <w:r w:rsidRPr="00E72C2F">
        <w:rPr>
          <w:rFonts w:ascii="仿宋_GB2312" w:hAnsi="仿宋_GB2312" w:hint="eastAsia"/>
          <w:sz w:val="28"/>
          <w:szCs w:val="28"/>
        </w:rPr>
        <w:t>。其中人员经费占基本支出的</w:t>
      </w:r>
      <w:r w:rsidR="001B4F47" w:rsidRPr="00E72C2F">
        <w:rPr>
          <w:rFonts w:ascii="仿宋_GB2312" w:hAnsi="仿宋_GB2312" w:hint="eastAsia"/>
          <w:sz w:val="28"/>
          <w:szCs w:val="28"/>
        </w:rPr>
        <w:t>92.58</w:t>
      </w:r>
      <w:r w:rsidRPr="00E72C2F">
        <w:rPr>
          <w:rFonts w:ascii="仿宋_GB2312" w:hAnsi="仿宋_GB2312" w:hint="eastAsia"/>
          <w:sz w:val="28"/>
          <w:szCs w:val="28"/>
        </w:rPr>
        <w:t>%</w:t>
      </w:r>
      <w:r w:rsidRPr="00E72C2F">
        <w:rPr>
          <w:rFonts w:ascii="仿宋_GB2312" w:hAnsi="仿宋_GB2312" w:hint="eastAsia"/>
          <w:sz w:val="28"/>
          <w:szCs w:val="28"/>
        </w:rPr>
        <w:t>，日常公用经费占基本支出的</w:t>
      </w:r>
      <w:r w:rsidR="001B4F47" w:rsidRPr="00E72C2F">
        <w:rPr>
          <w:rFonts w:ascii="仿宋_GB2312" w:hAnsi="仿宋_GB2312" w:hint="eastAsia"/>
          <w:sz w:val="28"/>
          <w:szCs w:val="28"/>
        </w:rPr>
        <w:t>7.42</w:t>
      </w:r>
      <w:r w:rsidRPr="00E72C2F">
        <w:rPr>
          <w:rFonts w:ascii="仿宋_GB2312" w:hAnsi="仿宋_GB2312" w:hint="eastAsia"/>
          <w:sz w:val="28"/>
          <w:szCs w:val="28"/>
        </w:rPr>
        <w:t>%</w:t>
      </w:r>
      <w:r w:rsidRPr="00E72C2F">
        <w:rPr>
          <w:rFonts w:ascii="仿宋_GB2312" w:hAnsi="仿宋_GB2312" w:hint="eastAsia"/>
          <w:sz w:val="28"/>
          <w:szCs w:val="28"/>
        </w:rPr>
        <w:t>。</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w:t>
      </w:r>
      <w:r w:rsidRPr="00E72C2F">
        <w:rPr>
          <w:rFonts w:ascii="仿宋_GB2312" w:hAnsi="仿宋_GB2312" w:hint="eastAsia"/>
          <w:sz w:val="28"/>
          <w:szCs w:val="28"/>
        </w:rPr>
        <w:t>2</w:t>
      </w:r>
      <w:r w:rsidRPr="00E72C2F">
        <w:rPr>
          <w:rFonts w:ascii="仿宋_GB2312" w:hAnsi="仿宋_GB2312" w:hint="eastAsia"/>
          <w:sz w:val="28"/>
          <w:szCs w:val="28"/>
        </w:rPr>
        <w:t>）收入支出与上年度对比情况及原因分析。</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2021</w:t>
      </w:r>
      <w:r w:rsidRPr="00E72C2F">
        <w:rPr>
          <w:rFonts w:ascii="仿宋_GB2312" w:hAnsi="仿宋_GB2312" w:hint="eastAsia"/>
          <w:sz w:val="28"/>
          <w:szCs w:val="28"/>
        </w:rPr>
        <w:t>年，本部门年初预算收入</w:t>
      </w:r>
      <w:r w:rsidR="001B4F47" w:rsidRPr="00E72C2F">
        <w:rPr>
          <w:rFonts w:ascii="宋体" w:hAnsi="宋体" w:cs="宋体"/>
          <w:color w:val="000000"/>
          <w:kern w:val="0"/>
          <w:sz w:val="28"/>
          <w:szCs w:val="28"/>
        </w:rPr>
        <w:t>3265150</w:t>
      </w:r>
      <w:r w:rsidRPr="00E72C2F">
        <w:rPr>
          <w:rFonts w:ascii="仿宋_GB2312" w:hAnsi="仿宋_GB2312" w:hint="eastAsia"/>
          <w:sz w:val="28"/>
          <w:szCs w:val="28"/>
        </w:rPr>
        <w:t>元，</w:t>
      </w:r>
      <w:r w:rsidRPr="00E72C2F">
        <w:rPr>
          <w:rFonts w:ascii="仿宋_GB2312" w:hAnsi="仿宋_GB2312" w:hint="eastAsia"/>
          <w:sz w:val="28"/>
          <w:szCs w:val="28"/>
          <w:lang w:val="zh-CN"/>
        </w:rPr>
        <w:t>变化的主要原因是</w:t>
      </w:r>
      <w:r w:rsidRPr="00E72C2F">
        <w:rPr>
          <w:rFonts w:ascii="仿宋_GB2312" w:hAnsi="仿宋_GB2312" w:hint="eastAsia"/>
          <w:sz w:val="28"/>
          <w:szCs w:val="28"/>
        </w:rPr>
        <w:t>：预算项目变动，基金预算资金作为追补指标资金。</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2021</w:t>
      </w:r>
      <w:r w:rsidRPr="00E72C2F">
        <w:rPr>
          <w:rFonts w:ascii="仿宋_GB2312" w:hAnsi="仿宋_GB2312" w:hint="eastAsia"/>
          <w:sz w:val="28"/>
          <w:szCs w:val="28"/>
        </w:rPr>
        <w:t>年收入实际完成</w:t>
      </w:r>
      <w:r w:rsidR="001B4F47" w:rsidRPr="00E72C2F">
        <w:rPr>
          <w:rFonts w:ascii="宋体" w:hAnsi="宋体" w:cs="宋体"/>
          <w:color w:val="000000"/>
          <w:kern w:val="0"/>
          <w:sz w:val="28"/>
          <w:szCs w:val="28"/>
        </w:rPr>
        <w:t>31171700</w:t>
      </w:r>
      <w:r w:rsidRPr="00E72C2F">
        <w:rPr>
          <w:rFonts w:ascii="仿宋_GB2312" w:hAnsi="仿宋_GB2312" w:hint="eastAsia"/>
          <w:sz w:val="28"/>
          <w:szCs w:val="28"/>
        </w:rPr>
        <w:t>元，主要原因是：项目资金增加</w:t>
      </w:r>
      <w:r w:rsidR="001B4F47" w:rsidRPr="00E72C2F">
        <w:rPr>
          <w:rFonts w:ascii="仿宋_GB2312" w:hAnsi="仿宋_GB2312" w:hint="eastAsia"/>
          <w:sz w:val="28"/>
          <w:szCs w:val="28"/>
        </w:rPr>
        <w:t>，包括城镇生活垃圾无害化处理中心资金</w:t>
      </w:r>
      <w:r w:rsidRPr="00E72C2F">
        <w:rPr>
          <w:rFonts w:ascii="仿宋_GB2312" w:hAnsi="仿宋_GB2312" w:hint="eastAsia"/>
          <w:sz w:val="28"/>
          <w:szCs w:val="28"/>
        </w:rPr>
        <w:t>。</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2021</w:t>
      </w:r>
      <w:r w:rsidRPr="00E72C2F">
        <w:rPr>
          <w:rFonts w:ascii="仿宋_GB2312" w:hAnsi="仿宋_GB2312" w:hint="eastAsia"/>
          <w:sz w:val="28"/>
          <w:szCs w:val="28"/>
        </w:rPr>
        <w:t>年，本部门支出</w:t>
      </w:r>
      <w:r w:rsidR="001B4F47" w:rsidRPr="00E72C2F">
        <w:rPr>
          <w:rFonts w:ascii="宋体" w:hAnsi="宋体" w:cs="宋体"/>
          <w:color w:val="000000"/>
          <w:kern w:val="0"/>
          <w:sz w:val="28"/>
          <w:szCs w:val="28"/>
        </w:rPr>
        <w:t>31171700</w:t>
      </w:r>
      <w:r w:rsidRPr="00E72C2F">
        <w:rPr>
          <w:rFonts w:ascii="仿宋_GB2312" w:hAnsi="仿宋_GB2312" w:hint="eastAsia"/>
          <w:sz w:val="28"/>
          <w:szCs w:val="28"/>
        </w:rPr>
        <w:t>元，</w:t>
      </w:r>
      <w:r w:rsidRPr="00E72C2F">
        <w:rPr>
          <w:rFonts w:ascii="仿宋_GB2312" w:hAnsi="仿宋_GB2312" w:hint="eastAsia"/>
          <w:sz w:val="28"/>
          <w:szCs w:val="28"/>
          <w:lang w:val="zh-CN"/>
        </w:rPr>
        <w:t>变化的主要原因</w:t>
      </w:r>
      <w:r w:rsidRPr="00E72C2F">
        <w:rPr>
          <w:rFonts w:ascii="仿宋_GB2312" w:hAnsi="仿宋_GB2312" w:hint="eastAsia"/>
          <w:sz w:val="28"/>
          <w:szCs w:val="28"/>
        </w:rPr>
        <w:t>：资金正</w:t>
      </w:r>
      <w:r w:rsidRPr="00E72C2F">
        <w:rPr>
          <w:rFonts w:ascii="仿宋_GB2312" w:hAnsi="仿宋_GB2312" w:hint="eastAsia"/>
          <w:sz w:val="28"/>
          <w:szCs w:val="28"/>
        </w:rPr>
        <w:lastRenderedPageBreak/>
        <w:t>常变动。</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5</w:t>
      </w:r>
      <w:r w:rsidRPr="00E72C2F">
        <w:rPr>
          <w:rFonts w:ascii="仿宋_GB2312" w:hAnsi="仿宋_GB2312" w:hint="eastAsia"/>
          <w:sz w:val="28"/>
          <w:szCs w:val="28"/>
        </w:rPr>
        <w:t>、支出按经济分类科目分析。</w:t>
      </w:r>
    </w:p>
    <w:p w:rsidR="0053729A" w:rsidRPr="00E72C2F" w:rsidRDefault="00B92004" w:rsidP="00E72C2F">
      <w:pPr>
        <w:spacing w:beforeLines="50" w:afterLines="50" w:line="480" w:lineRule="exact"/>
        <w:ind w:firstLine="641"/>
        <w:rPr>
          <w:rFonts w:ascii="仿宋_GB2312" w:hAnsi="仿宋_GB2312"/>
          <w:sz w:val="28"/>
          <w:szCs w:val="28"/>
          <w:lang w:val="zh-CN"/>
        </w:rPr>
      </w:pPr>
      <w:r w:rsidRPr="00E72C2F">
        <w:rPr>
          <w:rFonts w:ascii="仿宋_GB2312" w:hAnsi="仿宋_GB2312" w:hint="eastAsia"/>
          <w:sz w:val="28"/>
          <w:szCs w:val="28"/>
        </w:rPr>
        <w:t>（</w:t>
      </w:r>
      <w:r w:rsidRPr="00E72C2F">
        <w:rPr>
          <w:rFonts w:ascii="仿宋_GB2312" w:hAnsi="仿宋_GB2312" w:hint="eastAsia"/>
          <w:sz w:val="28"/>
          <w:szCs w:val="28"/>
        </w:rPr>
        <w:t>1</w:t>
      </w:r>
      <w:r w:rsidRPr="00E72C2F">
        <w:rPr>
          <w:rFonts w:ascii="仿宋_GB2312" w:hAnsi="仿宋_GB2312" w:hint="eastAsia"/>
          <w:sz w:val="28"/>
          <w:szCs w:val="28"/>
        </w:rPr>
        <w:t>）</w:t>
      </w:r>
      <w:r w:rsidRPr="00E72C2F">
        <w:rPr>
          <w:rFonts w:ascii="仿宋_GB2312" w:hAnsi="仿宋_GB2312"/>
          <w:sz w:val="28"/>
          <w:szCs w:val="28"/>
        </w:rPr>
        <w:t>“</w:t>
      </w:r>
      <w:r w:rsidRPr="00E72C2F">
        <w:rPr>
          <w:rFonts w:ascii="仿宋_GB2312" w:hAnsi="仿宋_GB2312" w:hint="eastAsia"/>
          <w:sz w:val="28"/>
          <w:szCs w:val="28"/>
        </w:rPr>
        <w:t>三公</w:t>
      </w:r>
      <w:r w:rsidRPr="00E72C2F">
        <w:rPr>
          <w:rFonts w:ascii="仿宋_GB2312" w:hAnsi="仿宋_GB2312"/>
          <w:sz w:val="28"/>
          <w:szCs w:val="28"/>
        </w:rPr>
        <w:t>”</w:t>
      </w:r>
      <w:r w:rsidRPr="00E72C2F">
        <w:rPr>
          <w:rFonts w:ascii="仿宋_GB2312" w:hAnsi="仿宋_GB2312" w:hint="eastAsia"/>
          <w:sz w:val="28"/>
          <w:szCs w:val="28"/>
        </w:rPr>
        <w:t>经费支出情况：</w:t>
      </w:r>
      <w:r w:rsidR="001B4F47" w:rsidRPr="00E72C2F">
        <w:rPr>
          <w:rFonts w:ascii="仿宋_GB2312" w:hAnsi="仿宋_GB2312" w:hint="eastAsia"/>
          <w:sz w:val="28"/>
          <w:szCs w:val="28"/>
        </w:rPr>
        <w:t>2021</w:t>
      </w:r>
      <w:r w:rsidR="001B4F47" w:rsidRPr="00E72C2F">
        <w:rPr>
          <w:rFonts w:ascii="仿宋_GB2312" w:hAnsi="仿宋_GB2312" w:hint="eastAsia"/>
          <w:sz w:val="28"/>
          <w:szCs w:val="28"/>
        </w:rPr>
        <w:t>年“三公”经费支出</w:t>
      </w:r>
      <w:r w:rsidR="001B4F47" w:rsidRPr="00E72C2F">
        <w:rPr>
          <w:rFonts w:ascii="仿宋_GB2312" w:hAnsi="仿宋_GB2312" w:hint="eastAsia"/>
          <w:sz w:val="28"/>
          <w:szCs w:val="28"/>
        </w:rPr>
        <w:t>57600</w:t>
      </w:r>
      <w:r w:rsidR="001B4F47" w:rsidRPr="00E72C2F">
        <w:rPr>
          <w:rFonts w:ascii="仿宋_GB2312" w:hAnsi="仿宋_GB2312" w:hint="eastAsia"/>
          <w:sz w:val="28"/>
          <w:szCs w:val="28"/>
        </w:rPr>
        <w:t>元，比</w:t>
      </w:r>
      <w:r w:rsidR="001B4F47" w:rsidRPr="00E72C2F">
        <w:rPr>
          <w:rFonts w:ascii="仿宋_GB2312" w:hAnsi="仿宋_GB2312" w:hint="eastAsia"/>
          <w:sz w:val="28"/>
          <w:szCs w:val="28"/>
        </w:rPr>
        <w:t>2020</w:t>
      </w:r>
      <w:r w:rsidR="001B4F47" w:rsidRPr="00E72C2F">
        <w:rPr>
          <w:rFonts w:ascii="仿宋_GB2312" w:hAnsi="仿宋_GB2312" w:hint="eastAsia"/>
          <w:sz w:val="28"/>
          <w:szCs w:val="28"/>
        </w:rPr>
        <w:t>年</w:t>
      </w:r>
      <w:r w:rsidR="001B4F47" w:rsidRPr="00E72C2F">
        <w:rPr>
          <w:rFonts w:ascii="仿宋_GB2312" w:hAnsi="仿宋_GB2312" w:hint="eastAsia"/>
          <w:sz w:val="28"/>
          <w:szCs w:val="28"/>
        </w:rPr>
        <w:t>52962</w:t>
      </w:r>
      <w:r w:rsidR="001B4F47" w:rsidRPr="00E72C2F">
        <w:rPr>
          <w:rFonts w:ascii="仿宋_GB2312" w:hAnsi="仿宋_GB2312" w:hint="eastAsia"/>
          <w:sz w:val="28"/>
          <w:szCs w:val="28"/>
        </w:rPr>
        <w:t>元增加</w:t>
      </w:r>
      <w:r w:rsidR="001B4F47" w:rsidRPr="00E72C2F">
        <w:rPr>
          <w:rFonts w:ascii="仿宋_GB2312" w:hAnsi="仿宋_GB2312" w:hint="eastAsia"/>
          <w:sz w:val="28"/>
          <w:szCs w:val="28"/>
        </w:rPr>
        <w:t>4638</w:t>
      </w:r>
      <w:r w:rsidR="001B4F47" w:rsidRPr="00E72C2F">
        <w:rPr>
          <w:rFonts w:ascii="仿宋_GB2312" w:hAnsi="仿宋_GB2312" w:hint="eastAsia"/>
          <w:sz w:val="28"/>
          <w:szCs w:val="28"/>
        </w:rPr>
        <w:t>元。</w:t>
      </w:r>
      <w:r w:rsidRPr="00E72C2F">
        <w:rPr>
          <w:rFonts w:ascii="仿宋_GB2312" w:hAnsi="仿宋_GB2312" w:hint="eastAsia"/>
          <w:sz w:val="28"/>
          <w:szCs w:val="28"/>
        </w:rPr>
        <w:t>增减变化的主要原因是：正常支出</w:t>
      </w:r>
      <w:r w:rsidRPr="00E72C2F">
        <w:rPr>
          <w:rFonts w:ascii="仿宋_GB2312" w:hAnsi="仿宋_GB2312" w:hint="eastAsia"/>
          <w:sz w:val="28"/>
          <w:szCs w:val="28"/>
          <w:lang w:val="zh-CN"/>
        </w:rPr>
        <w:t>。其中：因公出国（境）费</w:t>
      </w:r>
      <w:r w:rsidRPr="00E72C2F">
        <w:rPr>
          <w:rFonts w:ascii="仿宋_GB2312" w:hAnsi="仿宋_GB2312" w:hint="eastAsia"/>
          <w:sz w:val="28"/>
          <w:szCs w:val="28"/>
        </w:rPr>
        <w:t>完成</w:t>
      </w:r>
      <w:r w:rsidRPr="00E72C2F">
        <w:rPr>
          <w:rFonts w:ascii="仿宋_GB2312" w:hAnsi="仿宋_GB2312" w:hint="eastAsia"/>
          <w:sz w:val="28"/>
          <w:szCs w:val="28"/>
        </w:rPr>
        <w:t>0</w:t>
      </w:r>
      <w:r w:rsidRPr="00E72C2F">
        <w:rPr>
          <w:rFonts w:ascii="仿宋_GB2312" w:hAnsi="仿宋_GB2312" w:hint="eastAsia"/>
          <w:sz w:val="28"/>
          <w:szCs w:val="28"/>
        </w:rPr>
        <w:t>元，</w:t>
      </w:r>
      <w:r w:rsidRPr="00E72C2F">
        <w:rPr>
          <w:rFonts w:ascii="仿宋_GB2312" w:hAnsi="仿宋_GB2312" w:hint="eastAsia"/>
          <w:sz w:val="28"/>
          <w:szCs w:val="28"/>
          <w:lang w:val="zh-CN"/>
        </w:rPr>
        <w:t>公务接待费</w:t>
      </w:r>
      <w:r w:rsidRPr="00E72C2F">
        <w:rPr>
          <w:rFonts w:ascii="仿宋_GB2312" w:hAnsi="仿宋_GB2312" w:hint="eastAsia"/>
          <w:sz w:val="28"/>
          <w:szCs w:val="28"/>
        </w:rPr>
        <w:t>完成</w:t>
      </w:r>
      <w:r w:rsidR="001B4F47" w:rsidRPr="00E72C2F">
        <w:rPr>
          <w:rFonts w:ascii="仿宋_GB2312" w:hAnsi="仿宋_GB2312" w:hint="eastAsia"/>
          <w:sz w:val="28"/>
          <w:szCs w:val="28"/>
        </w:rPr>
        <w:t>11600</w:t>
      </w:r>
      <w:r w:rsidRPr="00E72C2F">
        <w:rPr>
          <w:rFonts w:ascii="仿宋_GB2312" w:hAnsi="仿宋_GB2312" w:hint="eastAsia"/>
          <w:sz w:val="28"/>
          <w:szCs w:val="28"/>
        </w:rPr>
        <w:t>元，</w:t>
      </w:r>
      <w:r w:rsidRPr="00E72C2F">
        <w:rPr>
          <w:rFonts w:ascii="仿宋_GB2312" w:hAnsi="仿宋_GB2312" w:hint="eastAsia"/>
          <w:sz w:val="28"/>
          <w:szCs w:val="28"/>
          <w:lang w:val="zh-CN"/>
        </w:rPr>
        <w:t>公务用车购置及运行维护费</w:t>
      </w:r>
      <w:r w:rsidRPr="00E72C2F">
        <w:rPr>
          <w:rFonts w:ascii="仿宋_GB2312" w:hAnsi="仿宋_GB2312" w:hint="eastAsia"/>
          <w:sz w:val="28"/>
          <w:szCs w:val="28"/>
        </w:rPr>
        <w:t>完成</w:t>
      </w:r>
      <w:r w:rsidR="001B4F47" w:rsidRPr="00E72C2F">
        <w:rPr>
          <w:rFonts w:ascii="仿宋_GB2312" w:hAnsi="仿宋_GB2312" w:hint="eastAsia"/>
          <w:sz w:val="28"/>
          <w:szCs w:val="28"/>
        </w:rPr>
        <w:t>46000</w:t>
      </w:r>
      <w:r w:rsidRPr="00E72C2F">
        <w:rPr>
          <w:rFonts w:ascii="仿宋_GB2312" w:hAnsi="仿宋_GB2312" w:hint="eastAsia"/>
          <w:sz w:val="28"/>
          <w:szCs w:val="28"/>
        </w:rPr>
        <w:t>元，增减变化的主要原因是：正常支出</w:t>
      </w:r>
      <w:r w:rsidRPr="00E72C2F">
        <w:rPr>
          <w:rFonts w:ascii="仿宋_GB2312" w:hAnsi="仿宋_GB2312" w:hint="eastAsia"/>
          <w:sz w:val="28"/>
          <w:szCs w:val="28"/>
          <w:lang w:val="zh-CN"/>
        </w:rPr>
        <w:t>。</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w:t>
      </w:r>
      <w:r w:rsidRPr="00E72C2F">
        <w:rPr>
          <w:rFonts w:ascii="仿宋_GB2312" w:hAnsi="仿宋_GB2312" w:hint="eastAsia"/>
          <w:sz w:val="28"/>
          <w:szCs w:val="28"/>
        </w:rPr>
        <w:t>2</w:t>
      </w:r>
      <w:r w:rsidRPr="00E72C2F">
        <w:rPr>
          <w:rFonts w:ascii="仿宋_GB2312" w:hAnsi="仿宋_GB2312" w:hint="eastAsia"/>
          <w:sz w:val="28"/>
          <w:szCs w:val="28"/>
        </w:rPr>
        <w:t>）会议费支出情况：</w:t>
      </w:r>
      <w:r w:rsidRPr="00E72C2F">
        <w:rPr>
          <w:rFonts w:ascii="仿宋_GB2312" w:hAnsi="仿宋_GB2312" w:hint="eastAsia"/>
          <w:sz w:val="28"/>
          <w:szCs w:val="28"/>
        </w:rPr>
        <w:t>2021</w:t>
      </w:r>
      <w:r w:rsidRPr="00E72C2F">
        <w:rPr>
          <w:rFonts w:ascii="仿宋_GB2312" w:hAnsi="仿宋_GB2312" w:hint="eastAsia"/>
          <w:sz w:val="28"/>
          <w:szCs w:val="28"/>
        </w:rPr>
        <w:t>年会议费完成</w:t>
      </w:r>
      <w:r w:rsidR="001B4F47" w:rsidRPr="00E72C2F">
        <w:rPr>
          <w:rFonts w:ascii="仿宋_GB2312" w:hAnsi="仿宋_GB2312" w:hint="eastAsia"/>
          <w:sz w:val="28"/>
          <w:szCs w:val="28"/>
        </w:rPr>
        <w:t>1700</w:t>
      </w:r>
      <w:r w:rsidRPr="00E72C2F">
        <w:rPr>
          <w:rFonts w:ascii="仿宋_GB2312" w:hAnsi="仿宋_GB2312" w:hint="eastAsia"/>
          <w:sz w:val="28"/>
          <w:szCs w:val="28"/>
        </w:rPr>
        <w:t>元，增减变化的主要原因是：压缩商品服务支出节约开支</w:t>
      </w:r>
      <w:r w:rsidRPr="00E72C2F">
        <w:rPr>
          <w:rFonts w:ascii="仿宋_GB2312" w:hAnsi="仿宋_GB2312" w:hint="eastAsia"/>
          <w:sz w:val="28"/>
          <w:szCs w:val="28"/>
          <w:lang w:val="zh-CN"/>
        </w:rPr>
        <w:t>。</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w:t>
      </w:r>
      <w:r w:rsidRPr="00E72C2F">
        <w:rPr>
          <w:rFonts w:ascii="仿宋_GB2312" w:hAnsi="仿宋_GB2312" w:hint="eastAsia"/>
          <w:sz w:val="28"/>
          <w:szCs w:val="28"/>
        </w:rPr>
        <w:t>3</w:t>
      </w:r>
      <w:r w:rsidRPr="00E72C2F">
        <w:rPr>
          <w:rFonts w:ascii="仿宋_GB2312" w:hAnsi="仿宋_GB2312" w:hint="eastAsia"/>
          <w:sz w:val="28"/>
          <w:szCs w:val="28"/>
        </w:rPr>
        <w:t>）培训费支出情况：</w:t>
      </w:r>
      <w:r w:rsidRPr="00E72C2F">
        <w:rPr>
          <w:rFonts w:ascii="仿宋_GB2312" w:hAnsi="仿宋_GB2312" w:hint="eastAsia"/>
          <w:sz w:val="28"/>
          <w:szCs w:val="28"/>
        </w:rPr>
        <w:t>2021</w:t>
      </w:r>
      <w:r w:rsidRPr="00E72C2F">
        <w:rPr>
          <w:rFonts w:ascii="仿宋_GB2312" w:hAnsi="仿宋_GB2312" w:hint="eastAsia"/>
          <w:sz w:val="28"/>
          <w:szCs w:val="28"/>
        </w:rPr>
        <w:t>年培训费完成</w:t>
      </w:r>
      <w:r w:rsidR="001B4F47" w:rsidRPr="00E72C2F">
        <w:rPr>
          <w:rFonts w:ascii="仿宋_GB2312" w:hAnsi="仿宋_GB2312" w:hint="eastAsia"/>
          <w:sz w:val="28"/>
          <w:szCs w:val="28"/>
        </w:rPr>
        <w:t>2000</w:t>
      </w:r>
      <w:r w:rsidRPr="00E72C2F">
        <w:rPr>
          <w:rFonts w:ascii="仿宋_GB2312" w:hAnsi="仿宋_GB2312" w:hint="eastAsia"/>
          <w:sz w:val="28"/>
          <w:szCs w:val="28"/>
        </w:rPr>
        <w:t>元，增减变化的主要原因是：压缩商品服务支出节约开支</w:t>
      </w:r>
      <w:r w:rsidRPr="00E72C2F">
        <w:rPr>
          <w:rFonts w:ascii="仿宋_GB2312" w:hAnsi="仿宋_GB2312" w:hint="eastAsia"/>
          <w:sz w:val="28"/>
          <w:szCs w:val="28"/>
          <w:lang w:val="zh-CN"/>
        </w:rPr>
        <w:t>。</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w:t>
      </w:r>
      <w:r w:rsidRPr="00E72C2F">
        <w:rPr>
          <w:rFonts w:ascii="仿宋_GB2312" w:hAnsi="仿宋_GB2312" w:hint="eastAsia"/>
          <w:sz w:val="28"/>
          <w:szCs w:val="28"/>
        </w:rPr>
        <w:t>4</w:t>
      </w:r>
      <w:r w:rsidRPr="00E72C2F">
        <w:rPr>
          <w:rFonts w:ascii="仿宋_GB2312" w:hAnsi="仿宋_GB2312" w:hint="eastAsia"/>
          <w:sz w:val="28"/>
          <w:szCs w:val="28"/>
        </w:rPr>
        <w:t>）其他对单位影响较大的支出情况。预算项目变动，基金预算资金未纳入预算资金，作为追补指标资金。</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w:t>
      </w:r>
      <w:r w:rsidRPr="00E72C2F">
        <w:rPr>
          <w:rFonts w:ascii="仿宋_GB2312" w:hAnsi="仿宋_GB2312" w:hint="eastAsia"/>
          <w:sz w:val="28"/>
          <w:szCs w:val="28"/>
        </w:rPr>
        <w:t>5</w:t>
      </w:r>
      <w:r w:rsidRPr="00E72C2F">
        <w:rPr>
          <w:rFonts w:ascii="仿宋_GB2312" w:hAnsi="仿宋_GB2312" w:hint="eastAsia"/>
          <w:sz w:val="28"/>
          <w:szCs w:val="28"/>
        </w:rPr>
        <w:t>）重点经济分类支出中未发现存在的问题。</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6</w:t>
      </w:r>
      <w:r w:rsidRPr="00E72C2F">
        <w:rPr>
          <w:rFonts w:ascii="仿宋_GB2312" w:hAnsi="仿宋_GB2312" w:hint="eastAsia"/>
          <w:sz w:val="28"/>
          <w:szCs w:val="28"/>
        </w:rPr>
        <w:t>、财政拨款收入、支出分析。</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根据报表项目分析财政拨款收入、支出情况，支出要按照基本支出和项目支出分析具体构成及特点。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9"/>
        <w:gridCol w:w="2394"/>
        <w:gridCol w:w="2595"/>
      </w:tblGrid>
      <w:tr w:rsidR="0053729A" w:rsidRPr="00E72C2F">
        <w:trPr>
          <w:trHeight w:val="684"/>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E72C2F">
            <w:pPr>
              <w:spacing w:beforeLines="50" w:afterLines="50" w:line="480" w:lineRule="exact"/>
              <w:ind w:firstLineChars="200" w:firstLine="560"/>
              <w:rPr>
                <w:rFonts w:ascii="仿宋_GB2312" w:hAnsi="仿宋_GB2312"/>
                <w:sz w:val="28"/>
                <w:szCs w:val="28"/>
              </w:rPr>
            </w:pPr>
            <w:r w:rsidRPr="00E72C2F">
              <w:rPr>
                <w:rFonts w:ascii="仿宋_GB2312" w:hAnsi="仿宋_GB2312" w:hint="eastAsia"/>
                <w:sz w:val="28"/>
                <w:szCs w:val="28"/>
              </w:rPr>
              <w:t>项目</w:t>
            </w:r>
            <w:r w:rsidRPr="00E72C2F">
              <w:rPr>
                <w:rFonts w:ascii="仿宋_GB2312" w:hAnsi="仿宋_GB2312" w:hint="eastAsia"/>
                <w:sz w:val="28"/>
                <w:szCs w:val="28"/>
              </w:rPr>
              <w:t>(</w:t>
            </w:r>
            <w:r w:rsidRPr="00E72C2F">
              <w:rPr>
                <w:rFonts w:ascii="仿宋_GB2312" w:hAnsi="仿宋_GB2312" w:hint="eastAsia"/>
                <w:sz w:val="28"/>
                <w:szCs w:val="28"/>
              </w:rPr>
              <w:t>按支出性质和经济分类</w:t>
            </w:r>
            <w:r w:rsidRPr="00E72C2F">
              <w:rPr>
                <w:rFonts w:ascii="仿宋_GB2312" w:hAnsi="仿宋_GB2312" w:hint="eastAsia"/>
                <w:sz w:val="28"/>
                <w:szCs w:val="28"/>
              </w:rPr>
              <w:t>)</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年初预算数</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决算数</w:t>
            </w:r>
          </w:p>
        </w:tc>
      </w:tr>
      <w:tr w:rsidR="003B21F8" w:rsidRPr="00E72C2F">
        <w:trPr>
          <w:trHeight w:val="498"/>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一、基本支出</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ind w:right="110"/>
              <w:textAlignment w:val="center"/>
              <w:rPr>
                <w:rFonts w:ascii="宋体" w:hAnsi="宋体"/>
                <w:sz w:val="28"/>
                <w:szCs w:val="28"/>
              </w:rPr>
            </w:pPr>
            <w:r w:rsidRPr="00E72C2F">
              <w:rPr>
                <w:rFonts w:ascii="宋体" w:hAnsi="宋体" w:cs="宋体" w:hint="eastAsia"/>
                <w:color w:val="000000"/>
                <w:kern w:val="0"/>
                <w:sz w:val="28"/>
                <w:szCs w:val="28"/>
              </w:rPr>
              <w:t>2232650</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5071000</w:t>
            </w:r>
          </w:p>
        </w:tc>
      </w:tr>
      <w:tr w:rsidR="003B21F8" w:rsidRPr="00E72C2F">
        <w:trPr>
          <w:trHeight w:val="550"/>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人员经费</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hAnsi="宋体"/>
                <w:sz w:val="28"/>
                <w:szCs w:val="28"/>
              </w:rPr>
            </w:pPr>
            <w:r w:rsidRPr="00E72C2F">
              <w:rPr>
                <w:rFonts w:ascii="宋体" w:hAnsi="宋体" w:hint="eastAsia"/>
                <w:sz w:val="28"/>
                <w:szCs w:val="28"/>
              </w:rPr>
              <w:t>2022650</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4694800</w:t>
            </w:r>
          </w:p>
        </w:tc>
      </w:tr>
      <w:tr w:rsidR="003B21F8" w:rsidRPr="00E72C2F">
        <w:trPr>
          <w:trHeight w:val="571"/>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日常公用经费</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hAnsi="宋体"/>
                <w:sz w:val="28"/>
                <w:szCs w:val="28"/>
              </w:rPr>
            </w:pPr>
            <w:r w:rsidRPr="00E72C2F">
              <w:rPr>
                <w:rFonts w:ascii="宋体" w:hAnsi="宋体" w:cs="宋体" w:hint="eastAsia"/>
                <w:color w:val="000000"/>
                <w:kern w:val="0"/>
                <w:sz w:val="28"/>
                <w:szCs w:val="28"/>
              </w:rPr>
              <w:t>210000</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365200</w:t>
            </w:r>
          </w:p>
        </w:tc>
      </w:tr>
      <w:tr w:rsidR="003B21F8" w:rsidRPr="00E72C2F">
        <w:trPr>
          <w:trHeight w:val="550"/>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lastRenderedPageBreak/>
              <w:t>二、项目支出</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hAnsi="宋体"/>
                <w:sz w:val="28"/>
                <w:szCs w:val="28"/>
              </w:rPr>
            </w:pPr>
            <w:r w:rsidRPr="00E72C2F">
              <w:rPr>
                <w:rFonts w:ascii="宋体" w:hAnsi="宋体" w:cs="宋体" w:hint="eastAsia"/>
                <w:color w:val="000000"/>
                <w:kern w:val="0"/>
                <w:sz w:val="28"/>
                <w:szCs w:val="28"/>
              </w:rPr>
              <w:t>1032500</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26100700</w:t>
            </w:r>
          </w:p>
        </w:tc>
      </w:tr>
      <w:tr w:rsidR="003B21F8" w:rsidRPr="00E72C2F" w:rsidTr="00930409">
        <w:trPr>
          <w:trHeight w:val="1017"/>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其中：基本建设类项目</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rPr>
                <w:rFonts w:ascii="宋体"/>
                <w:sz w:val="28"/>
                <w:szCs w:val="28"/>
              </w:rPr>
            </w:pP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beforeLines="50" w:afterLines="50" w:line="480" w:lineRule="exact"/>
              <w:ind w:firstLine="641"/>
              <w:rPr>
                <w:rFonts w:ascii="仿宋_GB2312" w:hAnsi="仿宋_GB2312"/>
                <w:sz w:val="28"/>
                <w:szCs w:val="28"/>
              </w:rPr>
            </w:pPr>
          </w:p>
        </w:tc>
      </w:tr>
      <w:tr w:rsidR="003B21F8" w:rsidRPr="00E72C2F">
        <w:trPr>
          <w:trHeight w:val="552"/>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合</w:t>
            </w:r>
            <w:r w:rsidRPr="00E72C2F">
              <w:rPr>
                <w:rFonts w:ascii="仿宋_GB2312" w:hAnsi="仿宋_GB2312" w:hint="eastAsia"/>
                <w:sz w:val="28"/>
                <w:szCs w:val="28"/>
              </w:rPr>
              <w:t xml:space="preserve">  </w:t>
            </w:r>
            <w:r w:rsidRPr="00E72C2F">
              <w:rPr>
                <w:rFonts w:ascii="仿宋_GB2312" w:hAnsi="仿宋_GB2312" w:hint="eastAsia"/>
                <w:sz w:val="28"/>
                <w:szCs w:val="28"/>
              </w:rPr>
              <w:t>计</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hAnsi="宋体" w:cs="宋体"/>
                <w:color w:val="000000"/>
                <w:sz w:val="28"/>
                <w:szCs w:val="28"/>
              </w:rPr>
            </w:pPr>
            <w:r w:rsidRPr="00E72C2F">
              <w:rPr>
                <w:rFonts w:ascii="宋体" w:hAnsi="宋体" w:cs="宋体" w:hint="eastAsia"/>
                <w:color w:val="000000"/>
                <w:sz w:val="28"/>
                <w:szCs w:val="28"/>
              </w:rPr>
              <w:t>3265150</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sz w:val="28"/>
                <w:szCs w:val="28"/>
              </w:rPr>
            </w:pPr>
            <w:r w:rsidRPr="00E72C2F">
              <w:rPr>
                <w:rFonts w:ascii="宋体" w:hint="eastAsia"/>
                <w:sz w:val="28"/>
                <w:szCs w:val="28"/>
              </w:rPr>
              <w:t>31171700</w:t>
            </w:r>
          </w:p>
        </w:tc>
      </w:tr>
    </w:tbl>
    <w:p w:rsidR="0053729A" w:rsidRPr="00E72C2F" w:rsidRDefault="00B92004" w:rsidP="00E72C2F">
      <w:pPr>
        <w:spacing w:beforeLines="50" w:afterLines="50" w:line="480" w:lineRule="exact"/>
        <w:ind w:leftChars="152" w:left="319" w:firstLineChars="205" w:firstLine="574"/>
        <w:rPr>
          <w:rFonts w:ascii="仿宋_GB2312" w:hAnsi="仿宋_GB2312"/>
          <w:sz w:val="28"/>
          <w:szCs w:val="28"/>
        </w:rPr>
      </w:pPr>
      <w:r w:rsidRPr="00E72C2F">
        <w:rPr>
          <w:rFonts w:ascii="仿宋_GB2312" w:hAnsi="仿宋_GB2312" w:hint="eastAsia"/>
          <w:sz w:val="28"/>
          <w:szCs w:val="28"/>
        </w:rPr>
        <w:t>分析数据：财政拨款收入支出决算数据中基本支出占总支出的</w:t>
      </w:r>
      <w:r w:rsidR="008152E3" w:rsidRPr="00E72C2F">
        <w:rPr>
          <w:rFonts w:ascii="仿宋_GB2312" w:hAnsi="仿宋_GB2312" w:hint="eastAsia"/>
          <w:sz w:val="28"/>
          <w:szCs w:val="28"/>
        </w:rPr>
        <w:t>32.5%</w:t>
      </w:r>
      <w:r w:rsidRPr="00E72C2F">
        <w:rPr>
          <w:rFonts w:ascii="仿宋_GB2312" w:hAnsi="仿宋_GB2312" w:hint="eastAsia"/>
          <w:sz w:val="28"/>
          <w:szCs w:val="28"/>
        </w:rPr>
        <w:t>，项目支出占总支出的</w:t>
      </w:r>
      <w:r w:rsidR="008152E3" w:rsidRPr="00E72C2F">
        <w:rPr>
          <w:rFonts w:ascii="仿宋_GB2312" w:hAnsi="仿宋_GB2312" w:hint="eastAsia"/>
          <w:sz w:val="28"/>
          <w:szCs w:val="28"/>
        </w:rPr>
        <w:t>67.5</w:t>
      </w:r>
      <w:r w:rsidRPr="00E72C2F">
        <w:rPr>
          <w:rFonts w:ascii="仿宋_GB2312" w:hAnsi="仿宋_GB2312" w:hint="eastAsia"/>
          <w:sz w:val="28"/>
          <w:szCs w:val="28"/>
        </w:rPr>
        <w:t>%</w:t>
      </w:r>
      <w:r w:rsidRPr="00E72C2F">
        <w:rPr>
          <w:rFonts w:ascii="仿宋_GB2312" w:hAnsi="仿宋_GB2312" w:hint="eastAsia"/>
          <w:sz w:val="28"/>
          <w:szCs w:val="28"/>
        </w:rPr>
        <w:t>。其中人员经费占基本支出的</w:t>
      </w:r>
      <w:r w:rsidR="008152E3" w:rsidRPr="00E72C2F">
        <w:rPr>
          <w:rFonts w:ascii="仿宋_GB2312" w:hAnsi="仿宋_GB2312" w:hint="eastAsia"/>
          <w:sz w:val="28"/>
          <w:szCs w:val="28"/>
        </w:rPr>
        <w:t>71.9</w:t>
      </w:r>
      <w:r w:rsidRPr="00E72C2F">
        <w:rPr>
          <w:rFonts w:ascii="仿宋_GB2312" w:hAnsi="仿宋_GB2312" w:hint="eastAsia"/>
          <w:sz w:val="28"/>
          <w:szCs w:val="28"/>
        </w:rPr>
        <w:t>%</w:t>
      </w:r>
      <w:r w:rsidRPr="00E72C2F">
        <w:rPr>
          <w:rFonts w:ascii="仿宋_GB2312" w:hAnsi="仿宋_GB2312" w:hint="eastAsia"/>
          <w:sz w:val="28"/>
          <w:szCs w:val="28"/>
        </w:rPr>
        <w:t>，日常公用经费占基本支出的</w:t>
      </w:r>
      <w:r w:rsidR="008152E3" w:rsidRPr="00E72C2F">
        <w:rPr>
          <w:rFonts w:ascii="仿宋_GB2312" w:hAnsi="仿宋_GB2312" w:hint="eastAsia"/>
          <w:sz w:val="28"/>
          <w:szCs w:val="28"/>
        </w:rPr>
        <w:t>28.1</w:t>
      </w:r>
      <w:r w:rsidRPr="00E72C2F">
        <w:rPr>
          <w:rFonts w:ascii="仿宋_GB2312" w:hAnsi="仿宋_GB2312" w:hint="eastAsia"/>
          <w:sz w:val="28"/>
          <w:szCs w:val="28"/>
        </w:rPr>
        <w:t>%</w:t>
      </w:r>
      <w:r w:rsidRPr="00E72C2F">
        <w:rPr>
          <w:rFonts w:ascii="仿宋_GB2312" w:hAnsi="仿宋_GB2312" w:hint="eastAsia"/>
          <w:sz w:val="28"/>
          <w:szCs w:val="28"/>
        </w:rPr>
        <w:t>。</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7</w:t>
      </w:r>
      <w:r w:rsidRPr="00E72C2F">
        <w:rPr>
          <w:rFonts w:ascii="仿宋_GB2312" w:hAnsi="仿宋_GB2312" w:hint="eastAsia"/>
          <w:sz w:val="28"/>
          <w:szCs w:val="28"/>
        </w:rPr>
        <w:t>、非财政拨款收入分析。</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其他收入完成</w:t>
      </w:r>
      <w:r w:rsidR="00930409" w:rsidRPr="00E72C2F">
        <w:rPr>
          <w:rFonts w:ascii="仿宋_GB2312" w:hAnsi="仿宋_GB2312" w:hint="eastAsia"/>
          <w:sz w:val="28"/>
          <w:szCs w:val="28"/>
        </w:rPr>
        <w:t>800.4</w:t>
      </w:r>
      <w:r w:rsidRPr="00E72C2F">
        <w:rPr>
          <w:rFonts w:ascii="仿宋_GB2312" w:hAnsi="仿宋_GB2312" w:hint="eastAsia"/>
          <w:sz w:val="28"/>
          <w:szCs w:val="28"/>
        </w:rPr>
        <w:t>万元。</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8</w:t>
      </w:r>
      <w:r w:rsidRPr="00E72C2F">
        <w:rPr>
          <w:rFonts w:ascii="仿宋_GB2312" w:hAnsi="仿宋_GB2312" w:hint="eastAsia"/>
          <w:sz w:val="28"/>
          <w:szCs w:val="28"/>
        </w:rPr>
        <w:t>、年末结转和结余情况。</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2021</w:t>
      </w:r>
      <w:r w:rsidRPr="00E72C2F">
        <w:rPr>
          <w:rFonts w:ascii="仿宋_GB2312" w:hAnsi="仿宋_GB2312" w:hint="eastAsia"/>
          <w:sz w:val="28"/>
          <w:szCs w:val="28"/>
        </w:rPr>
        <w:t>年，本单位年末无结转和结余资金。</w:t>
      </w:r>
    </w:p>
    <w:p w:rsidR="00356742" w:rsidRPr="00E72C2F" w:rsidRDefault="00B92004" w:rsidP="00E72C2F">
      <w:pPr>
        <w:pStyle w:val="a4"/>
        <w:widowControl/>
        <w:numPr>
          <w:ilvl w:val="0"/>
          <w:numId w:val="2"/>
        </w:numPr>
        <w:spacing w:line="480" w:lineRule="exact"/>
        <w:ind w:left="640" w:firstLineChars="0" w:firstLine="0"/>
        <w:rPr>
          <w:rFonts w:ascii="Times New Roman" w:eastAsia="黑体" w:hAnsi="Times New Roman"/>
          <w:sz w:val="28"/>
          <w:szCs w:val="28"/>
        </w:rPr>
      </w:pPr>
      <w:r w:rsidRPr="00E72C2F">
        <w:rPr>
          <w:rFonts w:ascii="Times New Roman" w:eastAsia="黑体" w:hAnsi="Times New Roman"/>
          <w:sz w:val="28"/>
          <w:szCs w:val="28"/>
        </w:rPr>
        <w:t>项目支出情况</w:t>
      </w:r>
    </w:p>
    <w:p w:rsidR="00356742" w:rsidRPr="00E72C2F" w:rsidRDefault="00C12D32" w:rsidP="00E72C2F">
      <w:pPr>
        <w:pStyle w:val="a4"/>
        <w:widowControl/>
        <w:spacing w:line="480" w:lineRule="exact"/>
        <w:ind w:left="640" w:firstLine="560"/>
        <w:rPr>
          <w:rFonts w:ascii="仿宋_GB2312" w:hAnsi="仿宋_GB2312"/>
          <w:sz w:val="28"/>
          <w:szCs w:val="28"/>
        </w:rPr>
      </w:pPr>
      <w:r w:rsidRPr="00E72C2F">
        <w:rPr>
          <w:rFonts w:ascii="仿宋_GB2312" w:hAnsi="仿宋_GB2312" w:hint="eastAsia"/>
          <w:sz w:val="28"/>
          <w:szCs w:val="28"/>
        </w:rPr>
        <w:t>2021</w:t>
      </w:r>
      <w:r w:rsidR="00356742" w:rsidRPr="00E72C2F">
        <w:rPr>
          <w:rFonts w:ascii="仿宋_GB2312" w:hAnsi="仿宋_GB2312" w:hint="eastAsia"/>
          <w:sz w:val="28"/>
          <w:szCs w:val="28"/>
        </w:rPr>
        <w:t>年我</w:t>
      </w:r>
      <w:r w:rsidR="006824EF" w:rsidRPr="00E72C2F">
        <w:rPr>
          <w:rFonts w:ascii="仿宋_GB2312" w:hAnsi="仿宋_GB2312" w:hint="eastAsia"/>
          <w:sz w:val="28"/>
          <w:szCs w:val="28"/>
        </w:rPr>
        <w:t>市</w:t>
      </w:r>
      <w:r w:rsidR="00356742" w:rsidRPr="00E72C2F">
        <w:rPr>
          <w:rFonts w:ascii="仿宋_GB2312" w:hAnsi="仿宋_GB2312" w:hint="eastAsia"/>
          <w:sz w:val="28"/>
          <w:szCs w:val="28"/>
        </w:rPr>
        <w:t>项目收入总计</w:t>
      </w:r>
      <w:r w:rsidR="006824EF" w:rsidRPr="00E72C2F">
        <w:rPr>
          <w:rFonts w:ascii="仿宋_GB2312" w:hAnsi="仿宋_GB2312"/>
          <w:sz w:val="28"/>
          <w:szCs w:val="28"/>
        </w:rPr>
        <w:t>2610</w:t>
      </w:r>
      <w:r w:rsidR="00E2629C" w:rsidRPr="00E72C2F">
        <w:rPr>
          <w:rFonts w:ascii="仿宋_GB2312" w:hAnsi="仿宋_GB2312" w:hint="eastAsia"/>
          <w:sz w:val="28"/>
          <w:szCs w:val="28"/>
        </w:rPr>
        <w:t>.</w:t>
      </w:r>
      <w:r w:rsidR="00E2629C" w:rsidRPr="00E72C2F">
        <w:rPr>
          <w:rFonts w:ascii="仿宋_GB2312" w:hAnsi="仿宋_GB2312"/>
          <w:sz w:val="28"/>
          <w:szCs w:val="28"/>
        </w:rPr>
        <w:t>07</w:t>
      </w:r>
      <w:r w:rsidR="00356742" w:rsidRPr="00E72C2F">
        <w:rPr>
          <w:rFonts w:ascii="仿宋_GB2312" w:hAnsi="仿宋_GB2312" w:hint="eastAsia"/>
          <w:sz w:val="28"/>
          <w:szCs w:val="28"/>
        </w:rPr>
        <w:t>万元，其中：</w:t>
      </w:r>
      <w:r w:rsidR="00E2629C" w:rsidRPr="00E72C2F">
        <w:rPr>
          <w:rFonts w:ascii="仿宋_GB2312" w:hAnsi="仿宋_GB2312" w:hint="eastAsia"/>
          <w:sz w:val="28"/>
          <w:szCs w:val="28"/>
        </w:rPr>
        <w:t>协管员工资及精细化管理经费</w:t>
      </w:r>
      <w:r w:rsidR="00E2629C" w:rsidRPr="00E72C2F">
        <w:rPr>
          <w:rFonts w:ascii="仿宋_GB2312" w:hAnsi="仿宋_GB2312" w:hint="eastAsia"/>
          <w:sz w:val="28"/>
          <w:szCs w:val="28"/>
        </w:rPr>
        <w:t>408</w:t>
      </w:r>
      <w:r w:rsidR="00E2629C" w:rsidRPr="00E72C2F">
        <w:rPr>
          <w:rFonts w:ascii="仿宋_GB2312" w:hAnsi="仿宋_GB2312" w:hint="eastAsia"/>
          <w:sz w:val="28"/>
          <w:szCs w:val="28"/>
        </w:rPr>
        <w:t>万</w:t>
      </w:r>
      <w:r w:rsidR="00DC3090" w:rsidRPr="00E72C2F">
        <w:rPr>
          <w:rFonts w:ascii="仿宋_GB2312" w:hAnsi="仿宋_GB2312" w:hint="eastAsia"/>
          <w:sz w:val="28"/>
          <w:szCs w:val="28"/>
        </w:rPr>
        <w:t>元</w:t>
      </w:r>
      <w:r w:rsidR="00E2629C" w:rsidRPr="00E72C2F">
        <w:rPr>
          <w:rFonts w:ascii="仿宋_GB2312" w:hAnsi="仿宋_GB2312" w:hint="eastAsia"/>
          <w:sz w:val="28"/>
          <w:szCs w:val="28"/>
        </w:rPr>
        <w:t>，城管执法及城市维护费</w:t>
      </w:r>
      <w:r w:rsidR="00E2629C" w:rsidRPr="00E72C2F">
        <w:rPr>
          <w:rFonts w:ascii="仿宋_GB2312" w:hAnsi="仿宋_GB2312" w:hint="eastAsia"/>
          <w:sz w:val="28"/>
          <w:szCs w:val="28"/>
        </w:rPr>
        <w:t>9</w:t>
      </w:r>
      <w:r w:rsidR="00DC3090" w:rsidRPr="00E72C2F">
        <w:rPr>
          <w:rFonts w:ascii="仿宋_GB2312" w:hAnsi="仿宋_GB2312" w:hint="eastAsia"/>
          <w:sz w:val="28"/>
          <w:szCs w:val="28"/>
        </w:rPr>
        <w:t>76.25</w:t>
      </w:r>
      <w:r w:rsidR="00E2629C" w:rsidRPr="00E72C2F">
        <w:rPr>
          <w:rFonts w:ascii="仿宋_GB2312" w:hAnsi="仿宋_GB2312" w:hint="eastAsia"/>
          <w:sz w:val="28"/>
          <w:szCs w:val="28"/>
        </w:rPr>
        <w:t>万元，餐厨垃圾处理及建筑垃圾消纳场评审费</w:t>
      </w:r>
      <w:r w:rsidR="00E2629C" w:rsidRPr="00E72C2F">
        <w:rPr>
          <w:rFonts w:ascii="仿宋_GB2312" w:hAnsi="仿宋_GB2312" w:hint="eastAsia"/>
          <w:sz w:val="28"/>
          <w:szCs w:val="28"/>
        </w:rPr>
        <w:t>23.1</w:t>
      </w:r>
      <w:r w:rsidR="00E2629C" w:rsidRPr="00E72C2F">
        <w:rPr>
          <w:rFonts w:ascii="仿宋_GB2312" w:hAnsi="仿宋_GB2312" w:hint="eastAsia"/>
          <w:sz w:val="28"/>
          <w:szCs w:val="28"/>
        </w:rPr>
        <w:t>万元，垃圾场运营经费及城市管理专项</w:t>
      </w:r>
      <w:r w:rsidR="00E2629C" w:rsidRPr="00E72C2F">
        <w:rPr>
          <w:rFonts w:ascii="仿宋_GB2312" w:hAnsi="仿宋_GB2312" w:hint="eastAsia"/>
          <w:sz w:val="28"/>
          <w:szCs w:val="28"/>
        </w:rPr>
        <w:t>638.372</w:t>
      </w:r>
      <w:r w:rsidR="00DC3090" w:rsidRPr="00E72C2F">
        <w:rPr>
          <w:rFonts w:ascii="仿宋_GB2312" w:hAnsi="仿宋_GB2312" w:hint="eastAsia"/>
          <w:sz w:val="28"/>
          <w:szCs w:val="28"/>
        </w:rPr>
        <w:t>万元，疫情防控工作经费</w:t>
      </w:r>
      <w:r w:rsidR="00DC3090" w:rsidRPr="00E72C2F">
        <w:rPr>
          <w:rFonts w:ascii="仿宋_GB2312" w:hAnsi="仿宋_GB2312" w:hint="eastAsia"/>
          <w:sz w:val="28"/>
          <w:szCs w:val="28"/>
        </w:rPr>
        <w:t>10</w:t>
      </w:r>
      <w:r w:rsidR="00DC3090" w:rsidRPr="00E72C2F">
        <w:rPr>
          <w:rFonts w:ascii="仿宋_GB2312" w:hAnsi="仿宋_GB2312" w:hint="eastAsia"/>
          <w:sz w:val="28"/>
          <w:szCs w:val="28"/>
        </w:rPr>
        <w:t>万元，污水处理厂提标改造项目</w:t>
      </w:r>
      <w:r w:rsidR="00DC3090" w:rsidRPr="00E72C2F">
        <w:rPr>
          <w:rFonts w:ascii="仿宋_GB2312" w:hAnsi="仿宋_GB2312" w:hint="eastAsia"/>
          <w:sz w:val="28"/>
          <w:szCs w:val="28"/>
        </w:rPr>
        <w:t>319.6</w:t>
      </w:r>
      <w:r w:rsidR="00DC3090" w:rsidRPr="00E72C2F">
        <w:rPr>
          <w:rFonts w:ascii="仿宋_GB2312" w:hAnsi="仿宋_GB2312" w:hint="eastAsia"/>
          <w:sz w:val="28"/>
          <w:szCs w:val="28"/>
        </w:rPr>
        <w:t>万元，禁捕退捕工作执法经费</w:t>
      </w:r>
      <w:r w:rsidR="00DC3090" w:rsidRPr="00E72C2F">
        <w:rPr>
          <w:rFonts w:ascii="仿宋_GB2312" w:hAnsi="仿宋_GB2312" w:hint="eastAsia"/>
          <w:sz w:val="28"/>
          <w:szCs w:val="28"/>
        </w:rPr>
        <w:t>5</w:t>
      </w:r>
      <w:r w:rsidR="00DC3090" w:rsidRPr="00E72C2F">
        <w:rPr>
          <w:rFonts w:ascii="仿宋_GB2312" w:hAnsi="仿宋_GB2312" w:hint="eastAsia"/>
          <w:sz w:val="28"/>
          <w:szCs w:val="28"/>
        </w:rPr>
        <w:t>万元，党代会宣传工作经费</w:t>
      </w:r>
      <w:r w:rsidR="00DC3090" w:rsidRPr="00E72C2F">
        <w:rPr>
          <w:rFonts w:ascii="仿宋_GB2312" w:hAnsi="仿宋_GB2312" w:hint="eastAsia"/>
          <w:sz w:val="28"/>
          <w:szCs w:val="28"/>
        </w:rPr>
        <w:t>25</w:t>
      </w:r>
      <w:r w:rsidR="00DC3090" w:rsidRPr="00E72C2F">
        <w:rPr>
          <w:rFonts w:ascii="仿宋_GB2312" w:hAnsi="仿宋_GB2312" w:hint="eastAsia"/>
          <w:sz w:val="28"/>
          <w:szCs w:val="28"/>
        </w:rPr>
        <w:t>万元，垃圾场渗滤液处理设备扩容</w:t>
      </w:r>
      <w:r w:rsidR="00DC3090" w:rsidRPr="00E72C2F">
        <w:rPr>
          <w:rFonts w:ascii="仿宋_GB2312" w:hAnsi="仿宋_GB2312" w:hint="eastAsia"/>
          <w:sz w:val="28"/>
          <w:szCs w:val="28"/>
        </w:rPr>
        <w:t>204.6729</w:t>
      </w:r>
      <w:r w:rsidR="00DC3090" w:rsidRPr="00E72C2F">
        <w:rPr>
          <w:rFonts w:ascii="仿宋_GB2312" w:hAnsi="仿宋_GB2312" w:hint="eastAsia"/>
          <w:sz w:val="28"/>
          <w:szCs w:val="28"/>
        </w:rPr>
        <w:t>万元。</w:t>
      </w:r>
    </w:p>
    <w:p w:rsidR="0053729A" w:rsidRPr="00E72C2F" w:rsidRDefault="00B17E4F" w:rsidP="00E72C2F">
      <w:pPr>
        <w:widowControl/>
        <w:spacing w:line="480" w:lineRule="exact"/>
        <w:ind w:firstLine="645"/>
        <w:rPr>
          <w:rFonts w:eastAsia="黑体"/>
          <w:sz w:val="28"/>
          <w:szCs w:val="28"/>
        </w:rPr>
      </w:pPr>
      <w:r w:rsidRPr="00E72C2F">
        <w:rPr>
          <w:rFonts w:eastAsia="黑体" w:hint="eastAsia"/>
          <w:sz w:val="28"/>
          <w:szCs w:val="28"/>
        </w:rPr>
        <w:t>三、</w:t>
      </w:r>
      <w:r w:rsidR="00B92004" w:rsidRPr="00E72C2F">
        <w:rPr>
          <w:rFonts w:eastAsia="黑体"/>
          <w:sz w:val="28"/>
          <w:szCs w:val="28"/>
        </w:rPr>
        <w:t>部门整体支出绩效情况</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（一）投入管理指标</w:t>
      </w:r>
    </w:p>
    <w:p w:rsidR="0053729A" w:rsidRPr="00E72C2F" w:rsidRDefault="00B92004" w:rsidP="00E72C2F">
      <w:pPr>
        <w:spacing w:line="480" w:lineRule="exact"/>
        <w:ind w:firstLine="645"/>
        <w:rPr>
          <w:rFonts w:ascii="仿宋_GB2312" w:hAnsi="仿宋_GB2312"/>
          <w:sz w:val="28"/>
          <w:szCs w:val="28"/>
        </w:rPr>
      </w:pPr>
      <w:r w:rsidRPr="00E72C2F">
        <w:rPr>
          <w:rFonts w:ascii="仿宋_GB2312" w:hAnsi="仿宋_GB2312" w:hint="eastAsia"/>
          <w:sz w:val="28"/>
          <w:szCs w:val="28"/>
        </w:rPr>
        <w:t>2021</w:t>
      </w:r>
      <w:r w:rsidR="00934707" w:rsidRPr="00E72C2F">
        <w:rPr>
          <w:rFonts w:ascii="仿宋_GB2312" w:hAnsi="仿宋_GB2312" w:hint="eastAsia"/>
          <w:sz w:val="28"/>
          <w:szCs w:val="28"/>
        </w:rPr>
        <w:t>年度整体支出情况较好，深化市容市貌整治，加大拆违控违监管力度，加强户外广告整治，深入推进企业改制和自来水管网建设，燃气安全监管到位。</w:t>
      </w:r>
    </w:p>
    <w:p w:rsidR="0053729A" w:rsidRPr="00E72C2F" w:rsidRDefault="00B92004" w:rsidP="00E72C2F">
      <w:pPr>
        <w:spacing w:line="480" w:lineRule="exact"/>
        <w:ind w:firstLine="645"/>
        <w:rPr>
          <w:rFonts w:ascii="仿宋_GB2312" w:hAnsi="仿宋_GB2312"/>
          <w:sz w:val="28"/>
          <w:szCs w:val="28"/>
        </w:rPr>
      </w:pPr>
      <w:r w:rsidRPr="00E72C2F">
        <w:rPr>
          <w:rFonts w:ascii="仿宋_GB2312" w:hAnsi="仿宋_GB2312" w:hint="eastAsia"/>
          <w:sz w:val="28"/>
          <w:szCs w:val="28"/>
        </w:rPr>
        <w:lastRenderedPageBreak/>
        <w:t>2021</w:t>
      </w:r>
      <w:r w:rsidRPr="00E72C2F">
        <w:rPr>
          <w:rFonts w:ascii="仿宋_GB2312" w:hAnsi="仿宋_GB2312" w:hint="eastAsia"/>
          <w:sz w:val="28"/>
          <w:szCs w:val="28"/>
        </w:rPr>
        <w:t>年度年初预算一般公共预算支出</w:t>
      </w:r>
      <w:r w:rsidR="00934707" w:rsidRPr="00E72C2F">
        <w:rPr>
          <w:rFonts w:ascii="仿宋_GB2312" w:hAnsi="仿宋_GB2312"/>
          <w:sz w:val="28"/>
          <w:szCs w:val="28"/>
        </w:rPr>
        <w:t>3117</w:t>
      </w:r>
      <w:r w:rsidR="00C709E3" w:rsidRPr="00E72C2F">
        <w:rPr>
          <w:rFonts w:ascii="仿宋_GB2312" w:hAnsi="仿宋_GB2312" w:hint="eastAsia"/>
          <w:sz w:val="28"/>
          <w:szCs w:val="28"/>
        </w:rPr>
        <w:t>.</w:t>
      </w:r>
      <w:r w:rsidR="00C709E3" w:rsidRPr="00E72C2F">
        <w:rPr>
          <w:rFonts w:ascii="仿宋_GB2312" w:hAnsi="仿宋_GB2312"/>
          <w:sz w:val="28"/>
          <w:szCs w:val="28"/>
        </w:rPr>
        <w:t>17</w:t>
      </w:r>
      <w:r w:rsidR="00A13711" w:rsidRPr="00E72C2F">
        <w:rPr>
          <w:rFonts w:ascii="仿宋_GB2312" w:hAnsi="仿宋_GB2312" w:hint="eastAsia"/>
          <w:sz w:val="28"/>
          <w:szCs w:val="28"/>
        </w:rPr>
        <w:t>万</w:t>
      </w:r>
      <w:r w:rsidRPr="00E72C2F">
        <w:rPr>
          <w:rFonts w:ascii="仿宋_GB2312" w:hAnsi="仿宋_GB2312" w:hint="eastAsia"/>
          <w:sz w:val="28"/>
          <w:szCs w:val="28"/>
        </w:rPr>
        <w:t>元，政府性基金预算支出</w:t>
      </w:r>
      <w:r w:rsidR="00C709E3" w:rsidRPr="00E72C2F">
        <w:rPr>
          <w:rFonts w:ascii="仿宋_GB2312" w:hAnsi="仿宋_GB2312" w:hint="eastAsia"/>
          <w:sz w:val="28"/>
          <w:szCs w:val="28"/>
        </w:rPr>
        <w:t>663.37</w:t>
      </w:r>
      <w:r w:rsidR="00A13711" w:rsidRPr="00E72C2F">
        <w:rPr>
          <w:rFonts w:ascii="仿宋_GB2312" w:hAnsi="仿宋_GB2312" w:hint="eastAsia"/>
          <w:sz w:val="28"/>
          <w:szCs w:val="28"/>
        </w:rPr>
        <w:t>万</w:t>
      </w:r>
      <w:r w:rsidRPr="00E72C2F">
        <w:rPr>
          <w:rFonts w:ascii="仿宋_GB2312" w:hAnsi="仿宋_GB2312" w:hint="eastAsia"/>
          <w:sz w:val="28"/>
          <w:szCs w:val="28"/>
        </w:rPr>
        <w:t>元，</w:t>
      </w:r>
      <w:r w:rsidR="00C709E3" w:rsidRPr="00E72C2F">
        <w:rPr>
          <w:rFonts w:ascii="仿宋_GB2312" w:hAnsi="仿宋_GB2312" w:hint="eastAsia"/>
          <w:sz w:val="28"/>
          <w:szCs w:val="28"/>
        </w:rPr>
        <w:t>2021</w:t>
      </w:r>
      <w:r w:rsidRPr="00E72C2F">
        <w:rPr>
          <w:rFonts w:ascii="仿宋_GB2312" w:hAnsi="仿宋_GB2312" w:hint="eastAsia"/>
          <w:sz w:val="28"/>
          <w:szCs w:val="28"/>
        </w:rPr>
        <w:t>年度预算支出合计</w:t>
      </w:r>
      <w:r w:rsidR="00C709E3" w:rsidRPr="00E72C2F">
        <w:rPr>
          <w:rFonts w:ascii="仿宋_GB2312" w:hAnsi="仿宋_GB2312"/>
          <w:sz w:val="28"/>
          <w:szCs w:val="28"/>
        </w:rPr>
        <w:t>3117</w:t>
      </w:r>
      <w:r w:rsidR="00C709E3" w:rsidRPr="00E72C2F">
        <w:rPr>
          <w:rFonts w:ascii="仿宋_GB2312" w:hAnsi="仿宋_GB2312" w:hint="eastAsia"/>
          <w:sz w:val="28"/>
          <w:szCs w:val="28"/>
        </w:rPr>
        <w:t>.</w:t>
      </w:r>
      <w:r w:rsidR="00C709E3" w:rsidRPr="00E72C2F">
        <w:rPr>
          <w:rFonts w:ascii="仿宋_GB2312" w:hAnsi="仿宋_GB2312"/>
          <w:sz w:val="28"/>
          <w:szCs w:val="28"/>
        </w:rPr>
        <w:t>17</w:t>
      </w:r>
      <w:r w:rsidR="00A13711" w:rsidRPr="00E72C2F">
        <w:rPr>
          <w:rFonts w:ascii="仿宋_GB2312" w:hAnsi="仿宋_GB2312" w:hint="eastAsia"/>
          <w:sz w:val="28"/>
          <w:szCs w:val="28"/>
        </w:rPr>
        <w:t>万</w:t>
      </w:r>
      <w:r w:rsidRPr="00E72C2F">
        <w:rPr>
          <w:rFonts w:ascii="仿宋_GB2312" w:hAnsi="仿宋_GB2312" w:hint="eastAsia"/>
          <w:sz w:val="28"/>
          <w:szCs w:val="28"/>
        </w:rPr>
        <w:t>元。按照财政管理工作绩效考核相关办法的目标合理性、绩效指标明确性等有关要求设置完善</w:t>
      </w:r>
      <w:r w:rsidR="00C709E3" w:rsidRPr="00E72C2F">
        <w:rPr>
          <w:rFonts w:ascii="仿宋_GB2312" w:hAnsi="仿宋_GB2312" w:hint="eastAsia"/>
          <w:sz w:val="28"/>
          <w:szCs w:val="28"/>
        </w:rPr>
        <w:t>城市基础设施，努力提升城市品质，营造良好的人居环境</w:t>
      </w:r>
      <w:r w:rsidRPr="00E72C2F">
        <w:rPr>
          <w:rFonts w:ascii="仿宋_GB2312" w:hAnsi="仿宋_GB2312" w:hint="eastAsia"/>
          <w:sz w:val="28"/>
          <w:szCs w:val="28"/>
        </w:rPr>
        <w:t>，提高市民生活质量目标，</w:t>
      </w:r>
      <w:r w:rsidRPr="00E72C2F">
        <w:rPr>
          <w:rFonts w:ascii="仿宋_GB2312" w:hAnsi="仿宋_GB2312" w:hint="eastAsia"/>
          <w:sz w:val="28"/>
          <w:szCs w:val="28"/>
        </w:rPr>
        <w:t>2021</w:t>
      </w:r>
      <w:r w:rsidRPr="00E72C2F">
        <w:rPr>
          <w:rFonts w:ascii="仿宋_GB2312" w:hAnsi="仿宋_GB2312" w:hint="eastAsia"/>
          <w:sz w:val="28"/>
          <w:szCs w:val="28"/>
        </w:rPr>
        <w:t>年度决算中人员经费、公用经费等基本支出</w:t>
      </w:r>
      <w:r w:rsidR="00C709E3" w:rsidRPr="00E72C2F">
        <w:rPr>
          <w:rFonts w:ascii="仿宋_GB2312" w:hAnsi="仿宋_GB2312"/>
          <w:sz w:val="28"/>
          <w:szCs w:val="28"/>
        </w:rPr>
        <w:t>507</w:t>
      </w:r>
      <w:r w:rsidR="00C709E3" w:rsidRPr="00E72C2F">
        <w:rPr>
          <w:rFonts w:ascii="仿宋_GB2312" w:hAnsi="仿宋_GB2312" w:hint="eastAsia"/>
          <w:sz w:val="28"/>
          <w:szCs w:val="28"/>
        </w:rPr>
        <w:t>.</w:t>
      </w:r>
      <w:r w:rsidR="00C709E3" w:rsidRPr="00E72C2F">
        <w:rPr>
          <w:rFonts w:ascii="仿宋_GB2312" w:hAnsi="仿宋_GB2312"/>
          <w:sz w:val="28"/>
          <w:szCs w:val="28"/>
        </w:rPr>
        <w:t>1</w:t>
      </w:r>
      <w:r w:rsidR="00CB25E2" w:rsidRPr="00E72C2F">
        <w:rPr>
          <w:rFonts w:ascii="仿宋_GB2312" w:hAnsi="仿宋_GB2312" w:hint="eastAsia"/>
          <w:sz w:val="28"/>
          <w:szCs w:val="28"/>
        </w:rPr>
        <w:t>万</w:t>
      </w:r>
      <w:r w:rsidRPr="00E72C2F">
        <w:rPr>
          <w:rFonts w:ascii="仿宋_GB2312" w:hAnsi="仿宋_GB2312" w:hint="eastAsia"/>
          <w:sz w:val="28"/>
          <w:szCs w:val="28"/>
        </w:rPr>
        <w:t>元，项目支出</w:t>
      </w:r>
      <w:r w:rsidR="00C709E3" w:rsidRPr="00E72C2F">
        <w:rPr>
          <w:rFonts w:ascii="仿宋_GB2312" w:hAnsi="仿宋_GB2312" w:hint="eastAsia"/>
          <w:sz w:val="28"/>
          <w:szCs w:val="28"/>
        </w:rPr>
        <w:t>2610.07</w:t>
      </w:r>
      <w:r w:rsidRPr="00E72C2F">
        <w:rPr>
          <w:rFonts w:ascii="仿宋_GB2312" w:hAnsi="仿宋_GB2312" w:hint="eastAsia"/>
          <w:sz w:val="28"/>
          <w:szCs w:val="28"/>
        </w:rPr>
        <w:t>元</w:t>
      </w:r>
      <w:r w:rsidR="00E03613" w:rsidRPr="00E72C2F">
        <w:rPr>
          <w:rFonts w:ascii="仿宋_GB2312" w:hAnsi="仿宋_GB2312" w:hint="eastAsia"/>
          <w:sz w:val="28"/>
          <w:szCs w:val="28"/>
        </w:rPr>
        <w:t>。</w:t>
      </w:r>
    </w:p>
    <w:p w:rsidR="0053729A" w:rsidRPr="00E72C2F" w:rsidRDefault="00B92004" w:rsidP="00E72C2F">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预算配置实有在职人员</w:t>
      </w:r>
      <w:r w:rsidR="006824EF" w:rsidRPr="00E72C2F">
        <w:rPr>
          <w:rFonts w:ascii="仿宋_GB2312" w:hAnsi="仿宋_GB2312" w:hint="eastAsia"/>
          <w:sz w:val="28"/>
          <w:szCs w:val="28"/>
        </w:rPr>
        <w:t>32</w:t>
      </w:r>
      <w:r w:rsidRPr="00E72C2F">
        <w:rPr>
          <w:rFonts w:ascii="仿宋_GB2312" w:hAnsi="仿宋_GB2312" w:hint="eastAsia"/>
          <w:sz w:val="28"/>
          <w:szCs w:val="28"/>
        </w:rPr>
        <w:t>人无超编现象。部门人员因公出国（境）经费、公务车购置及运行费、公务招待费重点支出等“三公经费”重点支出</w:t>
      </w:r>
      <w:r w:rsidR="006824EF" w:rsidRPr="00E72C2F">
        <w:rPr>
          <w:rFonts w:ascii="仿宋_GB2312" w:hAnsi="仿宋_GB2312" w:hint="eastAsia"/>
          <w:sz w:val="28"/>
          <w:szCs w:val="28"/>
        </w:rPr>
        <w:t>57600</w:t>
      </w:r>
      <w:r w:rsidRPr="00E72C2F">
        <w:rPr>
          <w:rFonts w:ascii="仿宋_GB2312" w:hAnsi="仿宋_GB2312" w:hint="eastAsia"/>
          <w:sz w:val="28"/>
          <w:szCs w:val="28"/>
        </w:rPr>
        <w:t>元均没有超出年初预算。</w:t>
      </w:r>
    </w:p>
    <w:p w:rsidR="0053729A" w:rsidRPr="00E72C2F" w:rsidRDefault="00B92004" w:rsidP="00E72C2F">
      <w:pPr>
        <w:spacing w:beforeLines="50" w:afterLines="50" w:line="480" w:lineRule="exact"/>
        <w:ind w:firstLineChars="200" w:firstLine="560"/>
        <w:rPr>
          <w:rFonts w:ascii="仿宋_GB2312" w:hAnsi="仿宋_GB2312"/>
          <w:sz w:val="28"/>
          <w:szCs w:val="28"/>
        </w:rPr>
      </w:pPr>
      <w:r w:rsidRPr="00E72C2F">
        <w:rPr>
          <w:rFonts w:ascii="仿宋_GB2312" w:hAnsi="仿宋_GB2312" w:hint="eastAsia"/>
          <w:sz w:val="28"/>
          <w:szCs w:val="28"/>
        </w:rPr>
        <w:t>（二）绩效评价工作情况</w:t>
      </w:r>
    </w:p>
    <w:p w:rsidR="0053729A" w:rsidRPr="00E72C2F" w:rsidRDefault="00B92004" w:rsidP="00E72C2F">
      <w:pPr>
        <w:spacing w:beforeLines="50" w:afterLines="50" w:line="480" w:lineRule="exact"/>
        <w:ind w:firstLineChars="200" w:firstLine="560"/>
        <w:rPr>
          <w:rFonts w:ascii="仿宋_GB2312" w:hAnsi="仿宋_GB2312"/>
          <w:sz w:val="28"/>
          <w:szCs w:val="28"/>
        </w:rPr>
      </w:pPr>
      <w:r w:rsidRPr="00E72C2F">
        <w:rPr>
          <w:rFonts w:ascii="仿宋_GB2312" w:hAnsi="仿宋_GB2312" w:hint="eastAsia"/>
          <w:sz w:val="28"/>
          <w:szCs w:val="28"/>
        </w:rPr>
        <w:t>绩效评价工作</w:t>
      </w:r>
      <w:r w:rsidR="006824EF" w:rsidRPr="00E72C2F">
        <w:rPr>
          <w:rFonts w:ascii="仿宋_GB2312" w:hAnsi="仿宋_GB2312" w:hint="eastAsia"/>
          <w:sz w:val="28"/>
          <w:szCs w:val="28"/>
        </w:rPr>
        <w:t>曾维佳局长任组长，副局长赵伟</w:t>
      </w:r>
      <w:r w:rsidRPr="00E72C2F">
        <w:rPr>
          <w:rFonts w:ascii="仿宋_GB2312" w:hAnsi="仿宋_GB2312" w:hint="eastAsia"/>
          <w:sz w:val="28"/>
          <w:szCs w:val="28"/>
        </w:rPr>
        <w:t>任副组长，</w:t>
      </w:r>
      <w:r w:rsidR="006824EF" w:rsidRPr="00E72C2F">
        <w:rPr>
          <w:rFonts w:ascii="仿宋_GB2312" w:hAnsi="仿宋_GB2312" w:hint="eastAsia"/>
          <w:sz w:val="28"/>
          <w:szCs w:val="28"/>
        </w:rPr>
        <w:t>叶世民、韩业跃</w:t>
      </w:r>
      <w:r w:rsidRPr="00E72C2F">
        <w:rPr>
          <w:rFonts w:ascii="仿宋_GB2312" w:hAnsi="仿宋_GB2312" w:hint="eastAsia"/>
          <w:sz w:val="28"/>
          <w:szCs w:val="28"/>
        </w:rPr>
        <w:t>为成员。由财务室收集相关资料，检查财务记录。</w:t>
      </w:r>
    </w:p>
    <w:p w:rsidR="0053729A" w:rsidRPr="00E72C2F" w:rsidRDefault="00B92004" w:rsidP="00E72C2F">
      <w:pPr>
        <w:pStyle w:val="a4"/>
        <w:widowControl/>
        <w:spacing w:line="480" w:lineRule="exact"/>
        <w:ind w:left="640" w:firstLineChars="0" w:firstLine="0"/>
        <w:rPr>
          <w:rFonts w:ascii="Times New Roman" w:eastAsia="黑体" w:hAnsi="Times New Roman"/>
          <w:sz w:val="28"/>
          <w:szCs w:val="28"/>
        </w:rPr>
      </w:pPr>
      <w:r w:rsidRPr="00E72C2F">
        <w:rPr>
          <w:rFonts w:ascii="Times New Roman" w:eastAsia="黑体" w:hAnsi="Times New Roman" w:hint="eastAsia"/>
          <w:sz w:val="28"/>
          <w:szCs w:val="28"/>
        </w:rPr>
        <w:t>四、</w:t>
      </w:r>
      <w:r w:rsidRPr="00E72C2F">
        <w:rPr>
          <w:rFonts w:ascii="Times New Roman" w:eastAsia="黑体" w:hAnsi="Times New Roman"/>
          <w:sz w:val="28"/>
          <w:szCs w:val="28"/>
        </w:rPr>
        <w:t>存在的问题及原因分析</w:t>
      </w:r>
    </w:p>
    <w:p w:rsidR="0053729A" w:rsidRPr="00E72C2F" w:rsidRDefault="00B92004" w:rsidP="00E72C2F">
      <w:pPr>
        <w:widowControl/>
        <w:spacing w:line="480" w:lineRule="exact"/>
        <w:ind w:firstLineChars="200" w:firstLine="560"/>
        <w:rPr>
          <w:rFonts w:eastAsia="仿宋_GB2312"/>
          <w:sz w:val="28"/>
          <w:szCs w:val="28"/>
        </w:rPr>
      </w:pPr>
      <w:r w:rsidRPr="00E72C2F">
        <w:rPr>
          <w:rFonts w:ascii="仿宋_GB2312" w:hAnsi="仿宋_GB2312" w:hint="eastAsia"/>
          <w:sz w:val="28"/>
          <w:szCs w:val="28"/>
        </w:rPr>
        <w:t>预算编制前根据年度内单位可预见的工作任务，确定了单位年度预算目标，细化了预算指标，但在实际支付过程中，个别时候未严格按预算指标执行。</w:t>
      </w:r>
    </w:p>
    <w:p w:rsidR="0053729A" w:rsidRPr="00E72C2F" w:rsidRDefault="00B92004" w:rsidP="00E72C2F">
      <w:pPr>
        <w:widowControl/>
        <w:numPr>
          <w:ilvl w:val="0"/>
          <w:numId w:val="4"/>
        </w:numPr>
        <w:spacing w:line="480" w:lineRule="exact"/>
        <w:ind w:firstLineChars="200" w:firstLine="560"/>
        <w:rPr>
          <w:rFonts w:eastAsia="黑体"/>
          <w:sz w:val="28"/>
          <w:szCs w:val="28"/>
        </w:rPr>
      </w:pPr>
      <w:r w:rsidRPr="00E72C2F">
        <w:rPr>
          <w:rFonts w:eastAsia="黑体"/>
          <w:sz w:val="28"/>
          <w:szCs w:val="28"/>
        </w:rPr>
        <w:t>下一步改进措施</w:t>
      </w:r>
      <w:r w:rsidRPr="00E72C2F">
        <w:rPr>
          <w:rFonts w:eastAsia="黑体" w:hint="eastAsia"/>
          <w:sz w:val="28"/>
          <w:szCs w:val="28"/>
        </w:rPr>
        <w:t>及有关建议</w:t>
      </w:r>
    </w:p>
    <w:p w:rsidR="0053729A" w:rsidRPr="00E72C2F" w:rsidRDefault="00B92004" w:rsidP="00E72C2F">
      <w:pPr>
        <w:spacing w:beforeLines="50" w:afterLines="50" w:line="480" w:lineRule="exact"/>
        <w:ind w:firstLine="640"/>
        <w:rPr>
          <w:rFonts w:eastAsia="仿宋_GB2312"/>
          <w:sz w:val="28"/>
          <w:szCs w:val="28"/>
        </w:rPr>
      </w:pPr>
      <w:r w:rsidRPr="00E72C2F">
        <w:rPr>
          <w:rFonts w:ascii="仿宋_GB2312" w:hAnsi="仿宋_GB2312" w:hint="eastAsia"/>
          <w:sz w:val="28"/>
          <w:szCs w:val="28"/>
        </w:rPr>
        <w:t>加强学习，提高思想认识。组织单位财务人员认真学习《预算法》、《政府会计制度》等相关法规制度，提高单位领导对全面预算管理的重视程度，加强财务人员的预算意识。规范财务运行，加强预算支出管理。严格遵循“先有预算，后有支出”的原则，建立健全并认真执行各项资金使用管理制度，建立内部控制机制，资金使用严格履行审批程序，确保资金支出合法、真实。严格落实会计核算、报销审批制度，加强对资金使用环节的监督。</w:t>
      </w:r>
    </w:p>
    <w:p w:rsidR="0053729A" w:rsidRDefault="0053729A" w:rsidP="00E72C2F">
      <w:pPr>
        <w:widowControl/>
        <w:spacing w:line="480" w:lineRule="exact"/>
        <w:ind w:firstLineChars="200" w:firstLine="640"/>
        <w:rPr>
          <w:rFonts w:eastAsia="仿宋_GB2312"/>
          <w:sz w:val="32"/>
          <w:szCs w:val="32"/>
        </w:rPr>
      </w:pPr>
    </w:p>
    <w:p w:rsidR="00DC2B16" w:rsidRPr="00E72C2F" w:rsidRDefault="00DC2B16" w:rsidP="00E72C2F">
      <w:pPr>
        <w:spacing w:line="480" w:lineRule="exact"/>
        <w:ind w:firstLineChars="1400" w:firstLine="2940"/>
        <w:rPr>
          <w:rFonts w:ascii="仿宋" w:eastAsia="仿宋" w:hAnsi="仿宋" w:hint="eastAsia"/>
          <w:bCs/>
          <w:sz w:val="28"/>
          <w:szCs w:val="28"/>
        </w:rPr>
      </w:pPr>
      <w:r>
        <w:rPr>
          <w:rFonts w:hint="eastAsia"/>
        </w:rPr>
        <w:t xml:space="preserve">         </w:t>
      </w:r>
      <w:r w:rsidRPr="00E72C2F">
        <w:rPr>
          <w:rFonts w:hint="eastAsia"/>
          <w:sz w:val="28"/>
          <w:szCs w:val="28"/>
        </w:rPr>
        <w:t xml:space="preserve"> </w:t>
      </w:r>
      <w:r w:rsidRPr="00E72C2F">
        <w:rPr>
          <w:rFonts w:ascii="仿宋" w:eastAsia="仿宋" w:hAnsi="仿宋" w:hint="eastAsia"/>
          <w:bCs/>
          <w:sz w:val="28"/>
          <w:szCs w:val="28"/>
        </w:rPr>
        <w:t xml:space="preserve">沅江市城市管理和综合执法局　　</w:t>
      </w:r>
    </w:p>
    <w:p w:rsidR="0053729A" w:rsidRPr="00E72C2F" w:rsidRDefault="00DC2B16" w:rsidP="00E72C2F">
      <w:pPr>
        <w:spacing w:line="480" w:lineRule="exact"/>
        <w:ind w:firstLineChars="1650" w:firstLine="4620"/>
        <w:rPr>
          <w:rFonts w:ascii="仿宋" w:eastAsia="仿宋" w:hAnsi="仿宋"/>
          <w:bCs/>
          <w:sz w:val="28"/>
          <w:szCs w:val="28"/>
        </w:rPr>
      </w:pPr>
      <w:r w:rsidRPr="00E72C2F">
        <w:rPr>
          <w:rFonts w:ascii="仿宋" w:eastAsia="仿宋" w:hAnsi="仿宋" w:hint="eastAsia"/>
          <w:bCs/>
          <w:sz w:val="28"/>
          <w:szCs w:val="28"/>
        </w:rPr>
        <w:t>2022年7月20日</w:t>
      </w:r>
    </w:p>
    <w:sectPr w:rsidR="0053729A" w:rsidRPr="00E72C2F" w:rsidSect="005372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2B2" w:rsidRDefault="008D32B2" w:rsidP="00E62220">
      <w:r>
        <w:separator/>
      </w:r>
    </w:p>
  </w:endnote>
  <w:endnote w:type="continuationSeparator" w:id="0">
    <w:p w:rsidR="008D32B2" w:rsidRDefault="008D32B2" w:rsidP="00E62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2B2" w:rsidRDefault="008D32B2" w:rsidP="00E62220">
      <w:r>
        <w:separator/>
      </w:r>
    </w:p>
  </w:footnote>
  <w:footnote w:type="continuationSeparator" w:id="0">
    <w:p w:rsidR="008D32B2" w:rsidRDefault="008D32B2" w:rsidP="00E622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A547C1"/>
    <w:multiLevelType w:val="singleLevel"/>
    <w:tmpl w:val="C6A547C1"/>
    <w:lvl w:ilvl="0">
      <w:start w:val="2"/>
      <w:numFmt w:val="chineseCounting"/>
      <w:suff w:val="nothing"/>
      <w:lvlText w:val="（%1）"/>
      <w:lvlJc w:val="left"/>
      <w:rPr>
        <w:rFonts w:hint="eastAsia"/>
      </w:rPr>
    </w:lvl>
  </w:abstractNum>
  <w:abstractNum w:abstractNumId="1">
    <w:nsid w:val="E38C0B83"/>
    <w:multiLevelType w:val="singleLevel"/>
    <w:tmpl w:val="E38C0B83"/>
    <w:lvl w:ilvl="0">
      <w:start w:val="1"/>
      <w:numFmt w:val="chineseCounting"/>
      <w:suff w:val="nothing"/>
      <w:lvlText w:val="%1、"/>
      <w:lvlJc w:val="left"/>
      <w:rPr>
        <w:rFonts w:hint="eastAsia"/>
      </w:rPr>
    </w:lvl>
  </w:abstractNum>
  <w:abstractNum w:abstractNumId="2">
    <w:nsid w:val="58A82157"/>
    <w:multiLevelType w:val="singleLevel"/>
    <w:tmpl w:val="58A82157"/>
    <w:lvl w:ilvl="0">
      <w:start w:val="5"/>
      <w:numFmt w:val="chineseCounting"/>
      <w:suff w:val="nothing"/>
      <w:lvlText w:val="%1、"/>
      <w:lvlJc w:val="left"/>
      <w:rPr>
        <w:rFonts w:hint="eastAsia"/>
      </w:rPr>
    </w:lvl>
  </w:abstractNum>
  <w:abstractNum w:abstractNumId="3">
    <w:nsid w:val="7DE16E3B"/>
    <w:multiLevelType w:val="singleLevel"/>
    <w:tmpl w:val="7DE16E3B"/>
    <w:lvl w:ilvl="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Y0OWFmZDM0MWU5ZTdmMjQzZTRkOWU4ZTBiMzFjMjIifQ=="/>
  </w:docVars>
  <w:rsids>
    <w:rsidRoot w:val="1B86471D"/>
    <w:rsid w:val="00050B09"/>
    <w:rsid w:val="000677E8"/>
    <w:rsid w:val="00085397"/>
    <w:rsid w:val="000D16B7"/>
    <w:rsid w:val="001B4F47"/>
    <w:rsid w:val="002271E0"/>
    <w:rsid w:val="00270508"/>
    <w:rsid w:val="002752F5"/>
    <w:rsid w:val="00295CD6"/>
    <w:rsid w:val="00315D16"/>
    <w:rsid w:val="003237A3"/>
    <w:rsid w:val="00356742"/>
    <w:rsid w:val="003B21F8"/>
    <w:rsid w:val="00416236"/>
    <w:rsid w:val="00437E63"/>
    <w:rsid w:val="00441C66"/>
    <w:rsid w:val="004946AC"/>
    <w:rsid w:val="004E0623"/>
    <w:rsid w:val="0053729A"/>
    <w:rsid w:val="005448E3"/>
    <w:rsid w:val="00554567"/>
    <w:rsid w:val="005B1DB3"/>
    <w:rsid w:val="005C630A"/>
    <w:rsid w:val="005D61E2"/>
    <w:rsid w:val="005E0FA7"/>
    <w:rsid w:val="005F2110"/>
    <w:rsid w:val="006824EF"/>
    <w:rsid w:val="006A3F31"/>
    <w:rsid w:val="006B5C14"/>
    <w:rsid w:val="007613B7"/>
    <w:rsid w:val="00772A58"/>
    <w:rsid w:val="0078795C"/>
    <w:rsid w:val="007923E0"/>
    <w:rsid w:val="007F6F3F"/>
    <w:rsid w:val="008152E3"/>
    <w:rsid w:val="008457A5"/>
    <w:rsid w:val="0086434C"/>
    <w:rsid w:val="00876036"/>
    <w:rsid w:val="008C463B"/>
    <w:rsid w:val="008D32B2"/>
    <w:rsid w:val="009013FE"/>
    <w:rsid w:val="00930409"/>
    <w:rsid w:val="00934707"/>
    <w:rsid w:val="009C4BB0"/>
    <w:rsid w:val="00A13711"/>
    <w:rsid w:val="00A67357"/>
    <w:rsid w:val="00A75EE9"/>
    <w:rsid w:val="00A8553D"/>
    <w:rsid w:val="00AE6858"/>
    <w:rsid w:val="00AF78DD"/>
    <w:rsid w:val="00B17E4F"/>
    <w:rsid w:val="00B21515"/>
    <w:rsid w:val="00B55E39"/>
    <w:rsid w:val="00B61DD8"/>
    <w:rsid w:val="00B92004"/>
    <w:rsid w:val="00BB0582"/>
    <w:rsid w:val="00BC3B6B"/>
    <w:rsid w:val="00BC7984"/>
    <w:rsid w:val="00BF5BC4"/>
    <w:rsid w:val="00C12D32"/>
    <w:rsid w:val="00C175E3"/>
    <w:rsid w:val="00C17997"/>
    <w:rsid w:val="00C62BA0"/>
    <w:rsid w:val="00C709E3"/>
    <w:rsid w:val="00C76AE0"/>
    <w:rsid w:val="00CB25E2"/>
    <w:rsid w:val="00CE5151"/>
    <w:rsid w:val="00CF2A97"/>
    <w:rsid w:val="00CF42E7"/>
    <w:rsid w:val="00D00B8C"/>
    <w:rsid w:val="00D32127"/>
    <w:rsid w:val="00D37FA6"/>
    <w:rsid w:val="00D773F2"/>
    <w:rsid w:val="00D9595D"/>
    <w:rsid w:val="00DC2B16"/>
    <w:rsid w:val="00DC3090"/>
    <w:rsid w:val="00E03613"/>
    <w:rsid w:val="00E2629C"/>
    <w:rsid w:val="00E2687C"/>
    <w:rsid w:val="00E62220"/>
    <w:rsid w:val="00E72C2F"/>
    <w:rsid w:val="00EB5868"/>
    <w:rsid w:val="00EE7FAA"/>
    <w:rsid w:val="03F11C32"/>
    <w:rsid w:val="0CA91B95"/>
    <w:rsid w:val="1B86471D"/>
    <w:rsid w:val="28DF764A"/>
    <w:rsid w:val="2D877AE0"/>
    <w:rsid w:val="79F160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729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3729A"/>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99"/>
    <w:qFormat/>
    <w:rsid w:val="0053729A"/>
    <w:pPr>
      <w:ind w:firstLineChars="200" w:firstLine="420"/>
    </w:pPr>
    <w:rPr>
      <w:rFonts w:ascii="Calibri" w:hAnsi="Calibri"/>
      <w:szCs w:val="22"/>
    </w:rPr>
  </w:style>
  <w:style w:type="paragraph" w:styleId="a5">
    <w:name w:val="header"/>
    <w:basedOn w:val="a"/>
    <w:link w:val="Char"/>
    <w:rsid w:val="00E62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62220"/>
    <w:rPr>
      <w:rFonts w:ascii="Times New Roman" w:eastAsia="宋体" w:hAnsi="Times New Roman" w:cs="Times New Roman"/>
      <w:kern w:val="2"/>
      <w:sz w:val="18"/>
      <w:szCs w:val="18"/>
    </w:rPr>
  </w:style>
  <w:style w:type="paragraph" w:styleId="a6">
    <w:name w:val="footer"/>
    <w:basedOn w:val="a"/>
    <w:link w:val="Char0"/>
    <w:rsid w:val="00E62220"/>
    <w:pPr>
      <w:tabs>
        <w:tab w:val="center" w:pos="4153"/>
        <w:tab w:val="right" w:pos="8306"/>
      </w:tabs>
      <w:snapToGrid w:val="0"/>
      <w:jc w:val="left"/>
    </w:pPr>
    <w:rPr>
      <w:sz w:val="18"/>
      <w:szCs w:val="18"/>
    </w:rPr>
  </w:style>
  <w:style w:type="character" w:customStyle="1" w:styleId="Char0">
    <w:name w:val="页脚 Char"/>
    <w:basedOn w:val="a0"/>
    <w:link w:val="a6"/>
    <w:rsid w:val="00E6222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615</Words>
  <Characters>3506</Characters>
  <Application>Microsoft Office Word</Application>
  <DocSecurity>0</DocSecurity>
  <Lines>29</Lines>
  <Paragraphs>8</Paragraphs>
  <ScaleCrop>false</ScaleCrop>
  <Company>Microsoft</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WPS_1341646369</dc:creator>
  <cp:lastModifiedBy>Administrator</cp:lastModifiedBy>
  <cp:revision>67</cp:revision>
  <cp:lastPrinted>2022-09-21T03:29:00Z</cp:lastPrinted>
  <dcterms:created xsi:type="dcterms:W3CDTF">2022-06-21T08:51:00Z</dcterms:created>
  <dcterms:modified xsi:type="dcterms:W3CDTF">2022-09-21T03:29:00Z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42497C8F068F472FBCAF90D1895BD13A</vt:lpwstr>
  </property>
</Properties>
</file>