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after="100" w:line="404" w:lineRule="atLeast"/>
        <w:jc w:val="center"/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2022年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eastAsia="zh-CN"/>
        </w:rPr>
        <w:t>交通系统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部门预算</w:t>
      </w:r>
    </w:p>
    <w:p>
      <w:pPr>
        <w:pStyle w:val="2"/>
        <w:jc w:val="center"/>
        <w:rPr>
          <w:kern w:val="0"/>
        </w:rPr>
      </w:pPr>
      <w:r>
        <w:rPr>
          <w:rFonts w:hint="eastAsia" w:eastAsiaTheme="minorEastAsia"/>
          <w:kern w:val="0"/>
        </w:rPr>
        <w:t>目</w:t>
      </w:r>
      <w:r>
        <w:rPr>
          <w:kern w:val="0"/>
        </w:rPr>
        <w:t xml:space="preserve">    </w:t>
      </w:r>
      <w:r>
        <w:rPr>
          <w:rFonts w:hint="eastAsia" w:eastAsiaTheme="minorEastAsia"/>
          <w:kern w:val="0"/>
        </w:rPr>
        <w:t>录</w:t>
      </w:r>
    </w:p>
    <w:p>
      <w:pPr>
        <w:ind w:firstLine="723" w:firstLineChars="200"/>
        <w:rPr>
          <w:rFonts w:ascii="仿宋" w:hAnsi="仿宋" w:eastAsia="仿宋"/>
          <w:b/>
          <w:kern w:val="0"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第一部分</w:t>
      </w:r>
      <w:r>
        <w:rPr>
          <w:rFonts w:hint="eastAsia" w:ascii="仿宋" w:hAnsi="仿宋" w:eastAsia="仿宋"/>
          <w:b/>
          <w:kern w:val="0"/>
          <w:sz w:val="36"/>
          <w:szCs w:val="36"/>
        </w:rPr>
        <w:t xml:space="preserve">2022年部门预算说明 </w:t>
      </w:r>
    </w:p>
    <w:p>
      <w:pPr>
        <w:ind w:firstLine="723" w:firstLineChars="200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第二部分 2022年部门预算表</w:t>
      </w:r>
    </w:p>
    <w:p>
      <w:pPr>
        <w:widowControl/>
        <w:shd w:val="clear" w:color="auto" w:fill="FFFFFF"/>
        <w:spacing w:line="480" w:lineRule="auto"/>
        <w:ind w:firstLine="48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1.收支总表</w:t>
      </w:r>
      <w:bookmarkStart w:id="0" w:name="_GoBack"/>
      <w:bookmarkEnd w:id="0"/>
    </w:p>
    <w:p>
      <w:pPr>
        <w:widowControl/>
        <w:shd w:val="clear" w:color="auto" w:fill="FFFFFF"/>
        <w:spacing w:line="480" w:lineRule="auto"/>
        <w:ind w:firstLine="48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2.收入总表</w:t>
      </w:r>
    </w:p>
    <w:p>
      <w:pPr>
        <w:widowControl/>
        <w:shd w:val="clear" w:color="auto" w:fill="FFFFFF"/>
        <w:spacing w:line="480" w:lineRule="auto"/>
        <w:ind w:firstLine="48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宋体"/>
          <w:kern w:val="0"/>
          <w:sz w:val="32"/>
          <w:szCs w:val="32"/>
        </w:rPr>
        <w:t>支出总表</w:t>
      </w:r>
    </w:p>
    <w:p>
      <w:pPr>
        <w:widowControl/>
        <w:shd w:val="clear" w:color="auto" w:fill="FFFFFF"/>
        <w:spacing w:line="480" w:lineRule="auto"/>
        <w:ind w:firstLine="48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4.支出预算分类汇总表（按政府预算经济分类）</w:t>
      </w:r>
    </w:p>
    <w:p>
      <w:pPr>
        <w:widowControl/>
        <w:shd w:val="clear" w:color="auto" w:fill="FFFFFF"/>
        <w:spacing w:line="480" w:lineRule="auto"/>
        <w:ind w:firstLine="48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5.支出预算分类汇总表（按部门预算经济分类）</w:t>
      </w:r>
    </w:p>
    <w:p>
      <w:pPr>
        <w:widowControl/>
        <w:shd w:val="clear" w:color="auto" w:fill="FFFFFF"/>
        <w:spacing w:line="480" w:lineRule="auto"/>
        <w:ind w:firstLine="48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6.财政拨款收支总表</w:t>
      </w:r>
    </w:p>
    <w:p>
      <w:pPr>
        <w:widowControl/>
        <w:shd w:val="clear" w:color="auto" w:fill="FFFFFF"/>
        <w:spacing w:line="480" w:lineRule="auto"/>
        <w:ind w:firstLine="48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7.一般公共预算支出表</w:t>
      </w:r>
    </w:p>
    <w:p>
      <w:pPr>
        <w:widowControl/>
        <w:shd w:val="clear" w:color="auto" w:fill="FFFFFF"/>
        <w:spacing w:line="480" w:lineRule="auto"/>
        <w:ind w:firstLine="48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8.一般公共预算基本支出表--人员经费(工资福利支出)(按政府预算经济分类)</w:t>
      </w:r>
    </w:p>
    <w:p>
      <w:pPr>
        <w:widowControl/>
        <w:shd w:val="clear" w:color="auto" w:fill="FFFFFF"/>
        <w:spacing w:line="480" w:lineRule="auto"/>
        <w:ind w:firstLine="48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9.一般公共预算基本支出表--人员经费(工资福利支出)(按部门预算经济分类)</w:t>
      </w:r>
    </w:p>
    <w:p>
      <w:pPr>
        <w:widowControl/>
        <w:shd w:val="clear" w:color="auto" w:fill="FFFFFF"/>
        <w:spacing w:line="480" w:lineRule="auto"/>
        <w:ind w:firstLine="48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10.一般公共预算基本支出表--人员经费(对个人和家庭的补助)(按政府预算经济分类)</w:t>
      </w:r>
    </w:p>
    <w:p>
      <w:pPr>
        <w:widowControl/>
        <w:shd w:val="clear" w:color="auto" w:fill="FFFFFF"/>
        <w:spacing w:line="480" w:lineRule="auto"/>
        <w:ind w:firstLine="48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11.一般公共预算基本支出表--人员经费(对个人和家庭的补助)（按部门预算经济分类）</w:t>
      </w:r>
    </w:p>
    <w:p>
      <w:pPr>
        <w:widowControl/>
        <w:shd w:val="clear" w:color="auto" w:fill="FFFFFF"/>
        <w:spacing w:line="480" w:lineRule="auto"/>
        <w:ind w:firstLine="48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12.一般公共预算基本支出表--公用经费(商品和服务支出)（按政府预算经济分类）</w:t>
      </w:r>
    </w:p>
    <w:p>
      <w:pPr>
        <w:widowControl/>
        <w:shd w:val="clear" w:color="auto" w:fill="FFFFFF"/>
        <w:spacing w:line="480" w:lineRule="auto"/>
        <w:ind w:firstLine="48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13.一般公共预算基本支出表--公用经费(商品和服务支出)(按部门预算经济分类)</w:t>
      </w:r>
    </w:p>
    <w:p>
      <w:pPr>
        <w:widowControl/>
        <w:shd w:val="clear" w:color="auto" w:fill="FFFFFF"/>
        <w:spacing w:line="480" w:lineRule="auto"/>
        <w:ind w:firstLine="48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14.一般公共预算“三公”经费支出表</w:t>
      </w:r>
    </w:p>
    <w:p>
      <w:pPr>
        <w:widowControl/>
        <w:shd w:val="clear" w:color="auto" w:fill="FFFFFF"/>
        <w:spacing w:line="480" w:lineRule="auto"/>
        <w:ind w:firstLine="48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15.政府性基金预算支出表</w:t>
      </w:r>
    </w:p>
    <w:p>
      <w:pPr>
        <w:widowControl/>
        <w:shd w:val="clear" w:color="auto" w:fill="FFFFFF"/>
        <w:spacing w:line="480" w:lineRule="auto"/>
        <w:ind w:firstLine="48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16.政府性基金预算支出分类汇总表（按政府预算经济分类）</w:t>
      </w:r>
    </w:p>
    <w:p>
      <w:pPr>
        <w:widowControl/>
        <w:shd w:val="clear" w:color="auto" w:fill="FFFFFF"/>
        <w:spacing w:line="480" w:lineRule="auto"/>
        <w:ind w:firstLine="48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17.政府性基金预算支出分类汇总表（按部门预算经济分类）</w:t>
      </w:r>
    </w:p>
    <w:p>
      <w:pPr>
        <w:widowControl/>
        <w:shd w:val="clear" w:color="auto" w:fill="FFFFFF"/>
        <w:spacing w:line="480" w:lineRule="auto"/>
        <w:ind w:firstLine="48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18.国有资本经营预算表</w:t>
      </w:r>
    </w:p>
    <w:p>
      <w:pPr>
        <w:widowControl/>
        <w:shd w:val="clear" w:color="auto" w:fill="FFFFFF"/>
        <w:spacing w:line="480" w:lineRule="auto"/>
        <w:ind w:firstLine="48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19.财政专户管理资金预算支出表</w:t>
      </w:r>
    </w:p>
    <w:p>
      <w:pPr>
        <w:widowControl/>
        <w:shd w:val="clear" w:color="auto" w:fill="FFFFFF"/>
        <w:spacing w:line="480" w:lineRule="auto"/>
        <w:ind w:firstLine="48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20.专项资金预算汇总表</w:t>
      </w:r>
    </w:p>
    <w:p>
      <w:pPr>
        <w:widowControl/>
        <w:shd w:val="clear" w:color="auto" w:fill="FFFFFF"/>
        <w:spacing w:line="480" w:lineRule="auto"/>
        <w:ind w:firstLine="48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21.其他项目支出绩效目标表</w:t>
      </w:r>
    </w:p>
    <w:p>
      <w:pPr>
        <w:widowControl/>
        <w:shd w:val="clear" w:color="auto" w:fill="FFFFFF"/>
        <w:spacing w:line="480" w:lineRule="auto"/>
        <w:ind w:firstLine="480"/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22.部门整体支出绩效目标表</w:t>
      </w:r>
    </w:p>
    <w:p>
      <w:pPr>
        <w:widowControl/>
        <w:shd w:val="clear" w:color="auto" w:fill="FFFFFF"/>
        <w:spacing w:line="480" w:lineRule="auto"/>
        <w:ind w:firstLine="480"/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U0OGFhYzEyMzA5YjcxNzYyMDJmYzUzOTUyMmRkZTkifQ=="/>
  </w:docVars>
  <w:rsids>
    <w:rsidRoot w:val="009A4B10"/>
    <w:rsid w:val="0031557C"/>
    <w:rsid w:val="00553739"/>
    <w:rsid w:val="00623F9B"/>
    <w:rsid w:val="009A4B10"/>
    <w:rsid w:val="00B92976"/>
    <w:rsid w:val="00CC1D75"/>
    <w:rsid w:val="00CE2F20"/>
    <w:rsid w:val="1C785B31"/>
    <w:rsid w:val="259D3CB4"/>
    <w:rsid w:val="27F9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9"/>
    <w:rPr>
      <w:rFonts w:eastAsia="宋体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472</Words>
  <Characters>526</Characters>
  <Lines>1</Lines>
  <Paragraphs>1</Paragraphs>
  <TotalTime>12</TotalTime>
  <ScaleCrop>false</ScaleCrop>
  <LinksUpToDate>false</LinksUpToDate>
  <CharactersWithSpaces>532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2022-05-19T01:37:00Z</dcterms:created>
  <dc:creator>Administrator</dc:creator>
  <cp:lastModifiedBy>筱梓</cp:lastModifiedBy>
  <dcterms:modified xsi:type="dcterms:W3CDTF">2022-05-20T02:17:38Z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D67F3122028840EAB38B3E315DD4C6DC</vt:lpwstr>
  </property>
</Properties>
</file>