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商品住房销售价格成本申报表</w:t>
      </w:r>
    </w:p>
    <w:p>
      <w:pPr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申报日期： 2022年1月17日</w:t>
      </w:r>
    </w:p>
    <w:p>
      <w:pPr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房地产开发企业名称（盖章）：湖南辉达房地产开发有限公司</w:t>
      </w:r>
    </w:p>
    <w:tbl>
      <w:tblPr>
        <w:tblStyle w:val="5"/>
        <w:tblW w:w="11657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395"/>
        <w:gridCol w:w="1246"/>
        <w:gridCol w:w="1113"/>
        <w:gridCol w:w="1089"/>
        <w:gridCol w:w="1052"/>
        <w:gridCol w:w="1827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404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主项目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 项 目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辉达壹号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湾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辉达首府申报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单位成本对比说明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288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（元/㎡）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单位成本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（元/㎡）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楼面地价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1、土地出让成本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13210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1658.34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4760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2、契税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528.4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66.33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190.4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19.75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62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3、其他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193.2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174.6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前期工程费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1、勘察费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293.73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27.67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2、设计费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353.72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33.32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30.43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3、临时用电费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84.93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4、场地平整费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367.83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34.65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62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113.16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10.66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房屋建筑安装工程费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1、土建工程费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21836.49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15031.5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2、安装工程费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2813.16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11313.7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236.84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①、给排水安装工程费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597.66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542.5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9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②、电气安装工程费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888.53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806.5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③、电梯购置及安装费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477.71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433.6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小区内公共基础设施及附属公共配套设施费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1、道路工程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159.24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115.6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2、排水工程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180.47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163.8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3、供电工程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721.87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655.2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5" w:type="dxa"/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4、供气工程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159.24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144.5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5、消防工程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509.55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472.2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6、绿化、明、景观工程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721.87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626.3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7、环卫工程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53.08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8、有线电视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53.08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9、智能安防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212.31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168.6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10、物业用房费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244.16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11、社区用房费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31.85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12、无偿移交学校建设费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269.8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13、其他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477.71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366.2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1、管理费用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615.71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2、销售费用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690.02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3、财务费用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4、行政事业性收费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1008.49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915.4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5、税金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9766.44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868.2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57678.8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6134.17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br w:type="page"/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商品住房销售价格综合信息表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申报日期：2022年 1 月17 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房地产中介服务机构名称（盖章）：</w:t>
      </w:r>
    </w:p>
    <w:tbl>
      <w:tblPr>
        <w:tblStyle w:val="5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1"/>
        <w:gridCol w:w="1578"/>
        <w:gridCol w:w="206"/>
        <w:gridCol w:w="1265"/>
        <w:gridCol w:w="206"/>
        <w:gridCol w:w="19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楼盘名称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辉达壹号湾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坐落位置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沅江市上琼湖路交金橙路北侧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土地性质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城镇住宅用地/房屋（构筑物）所有权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土地使用年限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房源数量（可供销售房源）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166套（间）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房屋交付使用时间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2024年6月30日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容积率</w:t>
            </w:r>
          </w:p>
        </w:tc>
        <w:tc>
          <w:tcPr>
            <w:tcW w:w="16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2.49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绿化率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35.26%</w:t>
            </w:r>
          </w:p>
        </w:tc>
        <w:tc>
          <w:tcPr>
            <w:tcW w:w="19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车位配比率</w:t>
            </w:r>
          </w:p>
        </w:tc>
        <w:tc>
          <w:tcPr>
            <w:tcW w:w="15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1:1.5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代收代办收费项目及标准（房产交易契税、房屋维修基金、交易手续费、产权登记费）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前期物业服务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拟收费标准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优惠折扣及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销售条件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71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沅江市发展和改革局监制              价格举报电话：12315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tbl>
      <w:tblPr>
        <w:tblStyle w:val="5"/>
        <w:tblW w:w="97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36" w:rightChars="17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商品住房一房一价明细表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申报日期：2022年1月17日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开发企业：湖南辉达房地产开发有限公司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楼盘名称：辉达壹号湾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地址：沅江市上琼湖路交金橙路北侧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9518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9"/>
              <w:gridCol w:w="634"/>
              <w:gridCol w:w="669"/>
              <w:gridCol w:w="1745"/>
              <w:gridCol w:w="1053"/>
              <w:gridCol w:w="1139"/>
              <w:gridCol w:w="952"/>
              <w:gridCol w:w="1279"/>
              <w:gridCol w:w="14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房号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栋号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单元房号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户型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建筑面积㎡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套内建筑面积㎡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公摊面积㎡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销售单价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（元/㎡）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0"/>
                    </w:rPr>
                    <w:t>房屋总价（元）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6370.49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713494.95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一室两厅一卫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114.63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82.18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32.45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6370.49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713494.95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一室两厅一卫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114.63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82.18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32.45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6476.19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906666.67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6587.30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922222.22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6354.98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889696.97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6354.98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889696.97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6496.39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909494.95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6405.48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896767.68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6354.98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889696.97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6354.98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889696.97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6496.39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909494.95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6435.79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901010.10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6385.28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893939.39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6385.28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893939.39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6526.70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913737.37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6435.79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901010.10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6385.28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893939.39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6385.28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893939.39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6526.70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913737.37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6506.49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910909.09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6455.99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903838.38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6455.99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903838.38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6597.40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923636.36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6536.80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915151.52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6486.29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908080.81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6486.29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908080.81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6627.71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927878.79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6587.30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922222.22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6536.80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915151.52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6536.80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915151.52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6678.21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934949.49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6637.81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929292.93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6637.81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929292.93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6779.22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949090.91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6637.81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929292.93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6637.81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929292.93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6779.22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949090.91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6698.41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937777.78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6647.91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930707.07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6647.91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930707.07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6789.32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950505.05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6698.41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937777.78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6647.91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930707.07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1203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6647.91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930707.07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1205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6789.32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950505.05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6658.01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932121.21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1303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6658.01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932121.21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1305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6799.42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951919.19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6658.01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932121.21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6658.01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932121.21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1405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6799.42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951919.19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6718.61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940606.06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6668.11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933535.35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1503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6668.11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933535.35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1505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6809.52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953333.33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6718.61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940606.06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6668.11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933535.35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1603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6668.11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933535.35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1605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6809.52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953333.33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1701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6728.72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942020.20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1702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6678.21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934949.49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1703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6678.21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934949.49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1705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6819.62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954747.47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1801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6728.72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942020.20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1802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6678.21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934949.49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1803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6678.21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934949.49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1805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6819.62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954747.47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1901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6738.82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943434.34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1902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1903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1905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6829.73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956161.62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6738.82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943434.34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2005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6829.73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956161.62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6748.92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944848.48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6698.41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937777.78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2103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6698.41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937777.78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2105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6839.83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957575.76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6748.92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944848.48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6698.41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937777.78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2203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6698.41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937777.78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2205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6839.83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957575.76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6759.02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946262.63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2303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2305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6849.93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958989.90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6759.02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946262.63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2403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2405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6849.93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958989.90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6759.02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946262.63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2503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6708.51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939191.92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2505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6849.93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958989.90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6688.31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936363.64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6637.81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929292.93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2603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6637.81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929292.93 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2605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>两室两厅一卫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143.39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102.80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40.59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6779.22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微软雅黑" w:hAnsi="微软雅黑" w:eastAsia="微软雅黑"/>
                      <w:color w:val="000000"/>
                      <w:sz w:val="16"/>
                      <w:szCs w:val="16"/>
                    </w:rPr>
                    <w:t xml:space="preserve">949090.91 </w:t>
                  </w:r>
                </w:p>
              </w:tc>
            </w:tr>
            <w:tr>
              <w:trPr>
                <w:trHeight w:val="388" w:hRule="atLeast"/>
              </w:trPr>
              <w:tc>
                <w:tcPr>
                  <w:tcW w:w="9518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sz w:val="20"/>
                      <w:szCs w:val="20"/>
                    </w:rPr>
                    <w:t>均价6489元/平方</w:t>
                  </w:r>
                </w:p>
              </w:tc>
            </w:tr>
          </w:tbl>
          <w:p>
            <w:pPr>
              <w:jc w:val="center"/>
            </w:pPr>
          </w:p>
          <w:p>
            <w:pPr>
              <w:pStyle w:val="4"/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5"/>
        <w:tblW w:w="9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90"/>
        <w:gridCol w:w="837"/>
        <w:gridCol w:w="1751"/>
        <w:gridCol w:w="960"/>
        <w:gridCol w:w="955"/>
        <w:gridCol w:w="960"/>
        <w:gridCol w:w="1114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房号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栋号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单元房号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户型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建筑面积㎡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套内建筑面积㎡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公摊面积㎡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销售单价（元/㎡）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房屋总价（元）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三室两厅两卫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162.81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125.42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37.39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6350.53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1174848.48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188.04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144.86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6370.73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1178585.86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88.50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68.40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20.10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6370.73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1178585.86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6390.94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1182323.23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6370.73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1178585.86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6390.94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1182323.23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6401.04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1184191.92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6421.24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1187929.29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6401.04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1184191.92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6421.24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1187929.29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6471.74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1197272.73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6491.95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1201010.10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6502.05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1202878.79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6522.25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1206616.16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6552.55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1212222.22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6572.75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1215959.60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6653.56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1230909.09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6673.76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1234646.46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6653.56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1230909.09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6673.76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1234646.46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6663.66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1232777.78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6683.87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1236515.15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6663.66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1232777.78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6683.87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1236515.15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6673.76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1234646.46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6693.97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1238383.84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6673.76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1234646.46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6693.97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1238383.84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6683.87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1236515.15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187.88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6704.07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1240252.53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8#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>四室两厅两卫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187.92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144.76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43.16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6683.87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000000"/>
                <w:sz w:val="16"/>
                <w:szCs w:val="16"/>
              </w:rPr>
              <w:t xml:space="preserve">1236515.15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均价：6489元/平方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Style w:val="5"/>
        <w:tblW w:w="103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36" w:rightChars="17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商品住房一房一价明细表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申报日期：2022年1月17日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开发企业：湖南辉达房地产开发有限公司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楼盘名称：辉达壹号湾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地址：沅江市上琼湖路交金橙路北侧</w:t>
            </w:r>
          </w:p>
        </w:tc>
      </w:tr>
    </w:tbl>
    <w:tbl>
      <w:tblPr>
        <w:tblStyle w:val="5"/>
        <w:tblpPr w:leftFromText="180" w:rightFromText="180" w:vertAnchor="text" w:horzAnchor="margin" w:tblpY="88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04"/>
        <w:gridCol w:w="1418"/>
        <w:gridCol w:w="1134"/>
        <w:gridCol w:w="1275"/>
        <w:gridCol w:w="1418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栋号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房号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套内建筑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面积㎡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公摊面积㎡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销售单价（元/㎡）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销售总价（元/㎡）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2369257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2296928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8202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2325860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8202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2325860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2354792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2354792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2383723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2383723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238.39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8616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64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2443068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10#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六房两厅六卫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361.35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303.79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57.56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8508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3074527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均价：8345元/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㎡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ind w:firstLine="217" w:firstLineChars="6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</w:t>
      </w:r>
      <w:r>
        <w:rPr>
          <w:rFonts w:hint="eastAsia" w:ascii="黑体" w:hAnsi="黑体" w:eastAsia="黑体" w:cs="方正小标宋简体"/>
          <w:sz w:val="44"/>
          <w:szCs w:val="44"/>
        </w:rPr>
        <w:t>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幢标示牌</w:t>
      </w:r>
    </w:p>
    <w:p>
      <w:pPr>
        <w:spacing w:line="500" w:lineRule="exact"/>
        <w:ind w:firstLine="218" w:firstLineChars="78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开发企业名称：湖南辉达房地产开发有限公司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757" w:type="dxa"/>
        <w:tblInd w:w="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461"/>
        <w:gridCol w:w="2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辉达壹号湾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沅江市上琼湖路交金橙路北侧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镇住宅用地/房屋（构筑物）所有权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2021年4月20日至2091年04年19日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1:1.5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35.26%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框架剪力墙结构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3米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毛坯</w:t>
            </w:r>
          </w:p>
        </w:tc>
      </w:tr>
    </w:tbl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793" w:type="dxa"/>
        <w:tblInd w:w="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541"/>
        <w:gridCol w:w="2348"/>
        <w:gridCol w:w="2856"/>
      </w:tblGrid>
      <w:tr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收费单位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房产交易契税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房屋维修基金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交易手续费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产权登记费</w:t>
            </w:r>
          </w:p>
        </w:tc>
        <w:tc>
          <w:tcPr>
            <w:tcW w:w="2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ind w:left="218" w:leftChars="103" w:hanging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（元/平方米）</w:t>
      </w:r>
    </w:p>
    <w:p>
      <w:pPr>
        <w:ind w:firstLine="218" w:firstLineChars="7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>辉达壹号湾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  年   月   日</w:t>
      </w:r>
    </w:p>
    <w:p>
      <w:pPr>
        <w:spacing w:beforeLines="50" w:afterLines="50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经办人：          联系电话：</w:t>
      </w:r>
    </w:p>
    <w:sectPr>
      <w:pgSz w:w="11906" w:h="16838"/>
      <w:pgMar w:top="963" w:right="850" w:bottom="1327" w:left="10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830"/>
    <w:rsid w:val="00513830"/>
    <w:rsid w:val="007D1E8C"/>
    <w:rsid w:val="00B32C58"/>
    <w:rsid w:val="6E7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cs="Times New Roman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1732</Words>
  <Characters>9875</Characters>
  <Lines>82</Lines>
  <Paragraphs>23</Paragraphs>
  <TotalTime>6</TotalTime>
  <ScaleCrop>false</ScaleCrop>
  <LinksUpToDate>false</LinksUpToDate>
  <CharactersWithSpaces>11584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2021-12-29T09:50:00Z</dcterms:created>
  <dc:creator>PC</dc:creator>
  <cp:lastModifiedBy>Administrator</cp:lastModifiedBy>
  <cp:lastPrinted>2022-01-17T12:01:00Z</cp:lastPrinted>
  <dcterms:modified xsi:type="dcterms:W3CDTF">2022-01-20T00:48:58Z</dcterms:modified>
  <dc:title>商品住房销售价格成本申报表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7F7DD06C4B0B49AD9771E0B39D79B76B</vt:lpwstr>
  </property>
</Properties>
</file>