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卫生健康</w:t>
      </w:r>
      <w:r>
        <w:rPr>
          <w:rFonts w:hint="eastAsia" w:asciiTheme="minorEastAsia" w:hAnsiTheme="minorEastAsia"/>
          <w:sz w:val="32"/>
          <w:szCs w:val="32"/>
        </w:rPr>
        <w:t>局202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年市沅江市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卫生健康</w:t>
      </w:r>
      <w:r>
        <w:rPr>
          <w:rFonts w:hint="eastAsia" w:asciiTheme="minorEastAsia" w:hAnsiTheme="minorEastAsia"/>
          <w:sz w:val="32"/>
          <w:szCs w:val="32"/>
        </w:rPr>
        <w:t>局部门预算公开表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部门收支总表，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部门收入总表，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财政拨款收支总体情况表，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专项资金预算汇总表，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一般公共预算“三公”经费预算表。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2020年度单位项目支出预算绩效目标申报表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2020年度部门整体支出预算绩效目标申报表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10E669FE"/>
    <w:rsid w:val="164D2376"/>
    <w:rsid w:val="1DA97F39"/>
    <w:rsid w:val="2EBF5F1F"/>
    <w:rsid w:val="4C752B14"/>
    <w:rsid w:val="62987D83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1</TotalTime>
  <ScaleCrop>false</ScaleCrop>
  <LinksUpToDate>false</LinksUpToDate>
  <CharactersWithSpaces>955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秋风落叶</cp:lastModifiedBy>
  <dcterms:modified xsi:type="dcterms:W3CDTF">2021-12-03T03:28:26Z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11CB01AE9F404E348EB38D099F2AFB7D</vt:lpwstr>
  </property>
</Properties>
</file>