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1C" w:rsidRDefault="00216963"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asciiTheme="majorHAnsi" w:hint="eastAsia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 w:rsidR="00FC6D1C" w:rsidRDefault="00FC6D1C">
      <w:pPr>
        <w:rPr>
          <w:rFonts w:asciiTheme="minorEastAsia" w:hAnsiTheme="minorEastAsia"/>
          <w:sz w:val="44"/>
          <w:szCs w:val="44"/>
        </w:rPr>
      </w:pPr>
    </w:p>
    <w:p w:rsidR="00FC6D1C" w:rsidRDefault="0021696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沅江市</w:t>
      </w:r>
      <w:r w:rsidR="00CB5C79">
        <w:rPr>
          <w:rFonts w:asciiTheme="minorEastAsia" w:hAnsiTheme="minorEastAsia" w:hint="eastAsia"/>
          <w:sz w:val="32"/>
          <w:szCs w:val="32"/>
        </w:rPr>
        <w:t>畜牧水产事务中心2021</w:t>
      </w:r>
      <w:r>
        <w:rPr>
          <w:rFonts w:asciiTheme="minorEastAsia" w:hAnsiTheme="minorEastAsia" w:hint="eastAsia"/>
          <w:sz w:val="32"/>
          <w:szCs w:val="32"/>
        </w:rPr>
        <w:t>年部门预算编制说明</w:t>
      </w:r>
    </w:p>
    <w:p w:rsidR="00FC6D1C" w:rsidRDefault="00CB5C79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沅江市畜牧水产事务中心2021年</w:t>
      </w:r>
      <w:r w:rsidR="00216963">
        <w:rPr>
          <w:rFonts w:asciiTheme="minorEastAsia" w:hAnsiTheme="minorEastAsia" w:hint="eastAsia"/>
          <w:sz w:val="32"/>
          <w:szCs w:val="32"/>
        </w:rPr>
        <w:t>部门预算公开表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部门收支总表，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部门收入总表，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部门支出总体情况表，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基本支出预算明细表-工资福利支出（按部门预算经济分类），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基本支出预算明细表-工资福利支出（按政府预算经济分类），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基本支出预算明细表-商品和服务支出（按部门预算经济分类），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基本支出预算明细表-商品和服务支出（按政府预算经济分类），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财政拨款收支总体情况表，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一般公共预算支出情况表，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一般公共预算支出情况表，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一般公共预算基本支出预算明细表-工资福利支出（按部门预算经济分类），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一般公共预算基本支出预算明细表-工资福利支出（按政府预算经济分类），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一般公共预算基本支出预算明细表-商品和服务支出（按部门预算经济分类），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一般公共预算基本支出预算明细表-商品和服务支出（按政府预算经济分类），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一般公共预算基本支出预算明细表-对个人和家庭的补助（按部门预算经济分类），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纳入专户管理的非税收入拨款预算支出情况表（按部门预算经济分类），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纳入专户管理的非税收入拨款预算支出情况表（按政府预算经济分类），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经费拨款预算支出情况表（按部门预算经济分类），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经费拨款预算支出情况表（按政府预算经济分类），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专项资金预算汇总表，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一般公共预算“三公”经费预算表。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单位项目支出预算绩效目标申报表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部门整体支出预算绩效目标申报表</w:t>
      </w:r>
    </w:p>
    <w:p w:rsidR="00FC6D1C" w:rsidRDefault="00FC6D1C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 w:rsidR="00FC6D1C" w:rsidRDefault="00216963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asciiTheme="minorEastAsia" w:hAnsiTheme="minorEastAsia" w:cstheme="minorBidi" w:hint="eastAsia"/>
          <w:kern w:val="2"/>
          <w:sz w:val="32"/>
          <w:szCs w:val="32"/>
        </w:rPr>
        <w:t>附件下载：</w:t>
      </w:r>
    </w:p>
    <w:p w:rsidR="00FC6D1C" w:rsidRDefault="00C20D80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hyperlink r:id="rId6" w:tooltip="2019年沅江市房产局预算公开表（30张）" w:history="1"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202</w:t>
        </w:r>
        <w:r w:rsidR="00CB5C79">
          <w:rPr>
            <w:rFonts w:asciiTheme="minorEastAsia" w:hAnsiTheme="minorEastAsia" w:cstheme="minorBidi" w:hint="eastAsia"/>
            <w:kern w:val="2"/>
            <w:sz w:val="32"/>
            <w:szCs w:val="32"/>
          </w:rPr>
          <w:t>1</w:t>
        </w:r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年沅江市</w:t>
        </w:r>
        <w:r w:rsidR="00CB5C79">
          <w:rPr>
            <w:rFonts w:asciiTheme="minorEastAsia" w:hAnsiTheme="minorEastAsia" w:cstheme="minorBidi" w:hint="eastAsia"/>
            <w:kern w:val="2"/>
            <w:sz w:val="32"/>
            <w:szCs w:val="32"/>
          </w:rPr>
          <w:t>畜牧水产事务中心</w:t>
        </w:r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预算公开表（30张）</w:t>
        </w:r>
      </w:hyperlink>
    </w:p>
    <w:p w:rsidR="00FC6D1C" w:rsidRDefault="00FC6D1C"/>
    <w:sectPr w:rsidR="00FC6D1C" w:rsidSect="00FC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C07DBF"/>
    <w:rsid w:val="00216963"/>
    <w:rsid w:val="00C20D80"/>
    <w:rsid w:val="00CB5C79"/>
    <w:rsid w:val="00FC6D1C"/>
    <w:rsid w:val="164D2376"/>
    <w:rsid w:val="1DA97F39"/>
    <w:rsid w:val="2EBF5F1F"/>
    <w:rsid w:val="4C752B14"/>
    <w:rsid w:val="6DC0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D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D1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FC6D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6D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uanjiang.gov.cn/uploadfiles/file/2019/01/11/201901110849284584e7skt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2020-08-25T08:11:00Z</dcterms:created>
  <dcterms:modified xsi:type="dcterms:W3CDTF">2021-01-27T01:04:00Z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