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2F" w:rsidRPr="0069140C" w:rsidRDefault="0069140C" w:rsidP="0069140C">
      <w:pPr>
        <w:spacing w:line="600" w:lineRule="exact"/>
        <w:ind w:firstLineChars="200" w:firstLine="880"/>
        <w:rPr>
          <w:rFonts w:ascii="楷体_GB2312" w:eastAsia="楷体_GB2312" w:hAnsi="宋体" w:cs="宋体"/>
        </w:rPr>
      </w:pPr>
      <w:r w:rsidRPr="0069140C">
        <w:rPr>
          <w:rFonts w:ascii="方正小标宋简体" w:eastAsia="方正小标宋简体" w:hAnsi="宋体" w:hint="eastAsia"/>
          <w:sz w:val="44"/>
          <w:szCs w:val="44"/>
        </w:rPr>
        <w:t>兽药经营许可</w:t>
      </w:r>
      <w:r w:rsidR="006B3F2F">
        <w:rPr>
          <w:rFonts w:ascii="方正小标宋简体" w:eastAsia="方正小标宋简体" w:hAnsi="宋体" w:hint="eastAsia"/>
          <w:sz w:val="44"/>
          <w:szCs w:val="44"/>
        </w:rPr>
        <w:t>涉企经营许可事项告知书</w:t>
      </w:r>
      <w:r>
        <w:rPr>
          <w:rFonts w:ascii="方正小标宋简体" w:eastAsia="方正小标宋简体" w:hAnsi="宋体" w:hint="eastAsia"/>
          <w:sz w:val="44"/>
          <w:szCs w:val="44"/>
        </w:rPr>
        <w:t xml:space="preserve"> </w:t>
      </w:r>
    </w:p>
    <w:p w:rsidR="006B3F2F" w:rsidRDefault="006B3F2F" w:rsidP="006B3F2F">
      <w:pPr>
        <w:pStyle w:val="2"/>
        <w:ind w:left="440" w:firstLine="640"/>
      </w:pPr>
    </w:p>
    <w:p w:rsidR="006B3F2F" w:rsidRDefault="006B3F2F" w:rsidP="006B3F2F">
      <w:pPr>
        <w:numPr>
          <w:ilvl w:val="0"/>
          <w:numId w:val="1"/>
        </w:numPr>
        <w:adjustRightInd/>
        <w:snapToGrid/>
        <w:spacing w:after="0" w:line="600" w:lineRule="exact"/>
        <w:rPr>
          <w:rFonts w:ascii="黑体" w:eastAsia="黑体" w:hAnsi="黑体" w:cs="宋体"/>
          <w:color w:val="000000"/>
        </w:rPr>
      </w:pPr>
      <w:r>
        <w:rPr>
          <w:rFonts w:ascii="黑体" w:eastAsia="黑体" w:hAnsi="黑体" w:cs="宋体" w:hint="eastAsia"/>
          <w:color w:val="000000"/>
          <w:sz w:val="32"/>
          <w:szCs w:val="32"/>
        </w:rPr>
        <w:t>许可事项名称及编码</w:t>
      </w:r>
    </w:p>
    <w:p w:rsidR="006B3F2F" w:rsidRDefault="006B3F2F" w:rsidP="006B3F2F">
      <w:pPr>
        <w:spacing w:line="60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事项编码：000120075000</w:t>
      </w:r>
    </w:p>
    <w:p w:rsidR="006B3F2F" w:rsidRDefault="006B3F2F" w:rsidP="006B3F2F">
      <w:pPr>
        <w:spacing w:line="600" w:lineRule="exact"/>
        <w:ind w:firstLineChars="200" w:firstLine="640"/>
        <w:rPr>
          <w:rFonts w:ascii="楷体_GB2312" w:eastAsia="楷体_GB2312" w:hAnsi="宋体" w:cs="宋体"/>
        </w:rPr>
      </w:pPr>
      <w:r>
        <w:rPr>
          <w:rFonts w:ascii="楷体_GB2312" w:eastAsia="楷体_GB2312" w:hAnsi="宋体" w:cs="宋体" w:hint="eastAsia"/>
          <w:sz w:val="32"/>
          <w:szCs w:val="32"/>
        </w:rPr>
        <w:t>事项名称：兽药经营许可</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二、许可事项告知部门</w:t>
      </w:r>
    </w:p>
    <w:p w:rsidR="006B3F2F" w:rsidRDefault="006B3F2F" w:rsidP="006B3F2F">
      <w:pPr>
        <w:spacing w:line="600" w:lineRule="exact"/>
        <w:ind w:firstLineChars="200" w:firstLine="640"/>
        <w:rPr>
          <w:rFonts w:ascii="楷体_GB2312" w:eastAsia="楷体_GB2312" w:hAnsi="宋体" w:cs="宋体"/>
        </w:rPr>
      </w:pPr>
      <w:r>
        <w:rPr>
          <w:rFonts w:ascii="楷体_GB2312" w:eastAsia="楷体_GB2312" w:hAnsi="宋体" w:cs="宋体" w:hint="eastAsia"/>
          <w:sz w:val="32"/>
          <w:szCs w:val="32"/>
        </w:rPr>
        <w:t>沅江市农业农村局</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三、准予许可的条件</w:t>
      </w:r>
    </w:p>
    <w:p w:rsidR="00BA3C60" w:rsidRPr="00BA3C60" w:rsidRDefault="006B3F2F" w:rsidP="00BA3C60">
      <w:pPr>
        <w:spacing w:line="600" w:lineRule="exact"/>
        <w:ind w:firstLineChars="150" w:firstLine="480"/>
        <w:rPr>
          <w:rFonts w:ascii="楷体_GB2312" w:eastAsia="楷体_GB2312" w:hAnsi="宋体" w:cs="宋体" w:hint="eastAsia"/>
          <w:sz w:val="32"/>
          <w:szCs w:val="32"/>
        </w:rPr>
      </w:pPr>
      <w:r>
        <w:rPr>
          <w:rFonts w:ascii="仿宋_GB2312" w:eastAsia="仿宋_GB2312" w:hint="eastAsia"/>
          <w:sz w:val="32"/>
          <w:szCs w:val="32"/>
        </w:rPr>
        <w:t>（一）本行政许可事项获得批准应当具备下列条件：</w:t>
      </w:r>
    </w:p>
    <w:p w:rsidR="00BA3C60" w:rsidRPr="00BA3C60" w:rsidRDefault="00BA3C60" w:rsidP="00BA3C60">
      <w:pPr>
        <w:spacing w:line="600" w:lineRule="exact"/>
        <w:ind w:leftChars="200" w:left="440"/>
        <w:rPr>
          <w:rFonts w:ascii="楷体_GB2312" w:eastAsia="楷体_GB2312" w:hAnsi="宋体" w:cs="宋体"/>
          <w:sz w:val="32"/>
          <w:szCs w:val="32"/>
        </w:rPr>
      </w:pPr>
      <w:r w:rsidRPr="00BA3C60">
        <w:rPr>
          <w:rFonts w:ascii="楷体_GB2312" w:eastAsia="楷体_GB2312" w:hAnsi="宋体" w:cs="宋体" w:hint="eastAsia"/>
          <w:sz w:val="32"/>
          <w:szCs w:val="32"/>
        </w:rPr>
        <w:t>1.与所经营的兽药相适应的兽药技术人员；</w:t>
      </w:r>
    </w:p>
    <w:p w:rsidR="00BA3C60" w:rsidRPr="00BA3C60" w:rsidRDefault="00BA3C60" w:rsidP="00BA3C60">
      <w:pPr>
        <w:spacing w:line="600" w:lineRule="exact"/>
        <w:ind w:leftChars="200" w:left="440"/>
        <w:rPr>
          <w:rFonts w:ascii="楷体_GB2312" w:eastAsia="楷体_GB2312" w:hAnsi="宋体" w:cs="宋体"/>
          <w:sz w:val="32"/>
          <w:szCs w:val="32"/>
        </w:rPr>
      </w:pPr>
      <w:r w:rsidRPr="00BA3C60">
        <w:rPr>
          <w:rFonts w:ascii="楷体_GB2312" w:eastAsia="楷体_GB2312" w:hAnsi="宋体" w:cs="宋体" w:hint="eastAsia"/>
          <w:sz w:val="32"/>
          <w:szCs w:val="32"/>
        </w:rPr>
        <w:t>2.与所经营的兽药相适应的营业场所、设备、仓库设施；</w:t>
      </w:r>
    </w:p>
    <w:p w:rsidR="00BA3C60" w:rsidRPr="00BA3C60" w:rsidRDefault="00BA3C60" w:rsidP="00BA3C60">
      <w:pPr>
        <w:spacing w:line="600" w:lineRule="exact"/>
        <w:ind w:leftChars="200" w:left="440"/>
        <w:rPr>
          <w:rFonts w:ascii="楷体_GB2312" w:eastAsia="楷体_GB2312" w:hAnsi="宋体" w:cs="宋体"/>
          <w:sz w:val="32"/>
          <w:szCs w:val="32"/>
        </w:rPr>
      </w:pPr>
      <w:r w:rsidRPr="00BA3C60">
        <w:rPr>
          <w:rFonts w:ascii="楷体_GB2312" w:eastAsia="楷体_GB2312" w:hAnsi="宋体" w:cs="宋体" w:hint="eastAsia"/>
          <w:sz w:val="32"/>
          <w:szCs w:val="32"/>
        </w:rPr>
        <w:t>3.与所经营的兽药相适应的质量管理机构或者人员；</w:t>
      </w:r>
    </w:p>
    <w:p w:rsidR="00BA3C60" w:rsidRPr="00BA3C60" w:rsidRDefault="00BA3C60" w:rsidP="00BA3C60">
      <w:pPr>
        <w:spacing w:line="600" w:lineRule="exact"/>
        <w:ind w:leftChars="200" w:left="440"/>
        <w:rPr>
          <w:rFonts w:ascii="楷体_GB2312" w:eastAsia="楷体_GB2312" w:hAnsi="宋体" w:cs="宋体"/>
          <w:sz w:val="32"/>
          <w:szCs w:val="32"/>
        </w:rPr>
      </w:pPr>
      <w:r w:rsidRPr="00BA3C60">
        <w:rPr>
          <w:rFonts w:ascii="楷体_GB2312" w:eastAsia="楷体_GB2312" w:hAnsi="宋体" w:cs="宋体" w:hint="eastAsia"/>
          <w:sz w:val="32"/>
          <w:szCs w:val="32"/>
        </w:rPr>
        <w:t>4.兽药经营质量管理规范规定的其他经营条件。</w:t>
      </w:r>
    </w:p>
    <w:p w:rsidR="006B3F2F" w:rsidRPr="006B3F2F" w:rsidRDefault="00BA3C60" w:rsidP="009342CC">
      <w:pPr>
        <w:spacing w:line="600" w:lineRule="exact"/>
        <w:ind w:leftChars="200" w:left="440"/>
        <w:rPr>
          <w:rFonts w:ascii="楷体_GB2312" w:eastAsia="楷体_GB2312" w:hAnsi="宋体" w:cs="宋体"/>
          <w:sz w:val="32"/>
          <w:szCs w:val="32"/>
        </w:rPr>
      </w:pPr>
      <w:r w:rsidRPr="00BA3C60">
        <w:rPr>
          <w:rFonts w:ascii="楷体_GB2312" w:eastAsia="楷体_GB2312" w:hAnsi="宋体" w:cs="宋体" w:hint="eastAsia"/>
          <w:sz w:val="32"/>
          <w:szCs w:val="32"/>
        </w:rPr>
        <w:t>符合前款规定条件的，申请人方可向市、县人民政府兽医行政管理部门提出申请，并附具符合前款规定条件的证明材料；经营兽用生物制品的，应当向省、自治区、直辖市人民政府</w:t>
      </w:r>
      <w:r w:rsidRPr="00BA3C60">
        <w:rPr>
          <w:rFonts w:ascii="楷体_GB2312" w:eastAsia="楷体_GB2312" w:hAnsi="宋体" w:cs="宋体" w:hint="eastAsia"/>
          <w:sz w:val="32"/>
          <w:szCs w:val="32"/>
        </w:rPr>
        <w:lastRenderedPageBreak/>
        <w:t>兽</w:t>
      </w:r>
      <w:r w:rsidRPr="009342CC">
        <w:rPr>
          <w:rFonts w:ascii="楷体_GB2312" w:eastAsia="楷体_GB2312" w:hAnsi="宋体" w:cs="宋体" w:hint="eastAsia"/>
          <w:sz w:val="32"/>
          <w:szCs w:val="32"/>
        </w:rPr>
        <w:t>医行政管理部门提出申请，并附具符合前款规定条件的证明材料。</w:t>
      </w:r>
    </w:p>
    <w:p w:rsidR="006B3F2F" w:rsidRDefault="006B3F2F" w:rsidP="006B3F2F">
      <w:pPr>
        <w:spacing w:line="600" w:lineRule="exact"/>
        <w:ind w:firstLineChars="200" w:firstLine="640"/>
        <w:rPr>
          <w:rFonts w:eastAsia="仿宋_GB2312"/>
        </w:rPr>
      </w:pPr>
      <w:r>
        <w:rPr>
          <w:rFonts w:ascii="Times New Roman" w:eastAsia="仿宋_GB2312" w:hAnsi="Times New Roman"/>
          <w:sz w:val="32"/>
          <w:szCs w:val="32"/>
        </w:rPr>
        <w:t>（二）应当提交的材料及期限</w:t>
      </w:r>
      <w:r>
        <w:rPr>
          <w:rFonts w:ascii="Times New Roman" w:eastAsia="仿宋_GB2312" w:hAnsi="Times New Roman" w:hint="eastAsia"/>
          <w:sz w:val="32"/>
          <w:szCs w:val="32"/>
        </w:rPr>
        <w:t>：</w:t>
      </w:r>
    </w:p>
    <w:p w:rsidR="003E2CA1" w:rsidRDefault="006B3F2F" w:rsidP="003E2CA1">
      <w:pPr>
        <w:spacing w:line="600" w:lineRule="exact"/>
        <w:ind w:firstLineChars="150" w:firstLine="480"/>
        <w:rPr>
          <w:rFonts w:ascii="楷体_GB2312" w:eastAsia="楷体_GB2312" w:hAnsi="宋体" w:cs="宋体"/>
          <w:sz w:val="32"/>
          <w:szCs w:val="32"/>
        </w:rPr>
      </w:pPr>
      <w:r w:rsidRPr="003E2CA1">
        <w:rPr>
          <w:rFonts w:ascii="楷体_GB2312" w:eastAsia="楷体_GB2312" w:hAnsi="宋体" w:cs="宋体" w:hint="eastAsia"/>
          <w:sz w:val="32"/>
          <w:szCs w:val="32"/>
        </w:rPr>
        <w:t>1、《</w:t>
      </w:r>
      <w:r w:rsidRPr="003E2CA1">
        <w:rPr>
          <w:rFonts w:ascii="楷体_GB2312" w:eastAsia="楷体_GB2312" w:hAnsi="宋体" w:cs="宋体"/>
          <w:sz w:val="32"/>
          <w:szCs w:val="32"/>
        </w:rPr>
        <w:t>兽药经营许可证申请表</w:t>
      </w:r>
      <w:r w:rsidRPr="003E2CA1">
        <w:rPr>
          <w:rFonts w:ascii="楷体_GB2312" w:eastAsia="楷体_GB2312" w:hAnsi="宋体" w:cs="宋体" w:hint="eastAsia"/>
          <w:sz w:val="32"/>
          <w:szCs w:val="32"/>
        </w:rPr>
        <w:t>》；</w:t>
      </w:r>
    </w:p>
    <w:p w:rsidR="003E2CA1"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t>2、</w:t>
      </w:r>
      <w:r w:rsidRPr="003E2CA1">
        <w:rPr>
          <w:rFonts w:ascii="楷体_GB2312" w:eastAsia="楷体_GB2312" w:hAnsi="宋体" w:cs="宋体"/>
          <w:sz w:val="32"/>
          <w:szCs w:val="32"/>
        </w:rPr>
        <w:t>所经营的兽药相适应的兽药技术人员名册及证明材料</w:t>
      </w:r>
      <w:r w:rsidRPr="003E2CA1">
        <w:rPr>
          <w:rFonts w:ascii="楷体_GB2312" w:eastAsia="楷体_GB2312" w:hAnsi="宋体" w:cs="宋体" w:hint="eastAsia"/>
          <w:sz w:val="32"/>
          <w:szCs w:val="32"/>
        </w:rPr>
        <w:t>；</w:t>
      </w:r>
    </w:p>
    <w:p w:rsidR="003E2CA1"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t>3、</w:t>
      </w:r>
      <w:r w:rsidRPr="003E2CA1">
        <w:rPr>
          <w:rFonts w:ascii="楷体_GB2312" w:eastAsia="楷体_GB2312" w:hAnsi="宋体" w:cs="宋体"/>
          <w:sz w:val="32"/>
          <w:szCs w:val="32"/>
        </w:rPr>
        <w:t>所经营的兽药相适应的营业场所、设备、仓库设施证明材</w:t>
      </w:r>
      <w:r w:rsidRPr="003E2CA1">
        <w:rPr>
          <w:rFonts w:ascii="楷体_GB2312" w:eastAsia="楷体_GB2312" w:hAnsi="宋体" w:cs="宋体" w:hint="eastAsia"/>
          <w:sz w:val="32"/>
          <w:szCs w:val="32"/>
        </w:rPr>
        <w:t>；</w:t>
      </w:r>
    </w:p>
    <w:p w:rsidR="003E2CA1"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t>4、</w:t>
      </w:r>
      <w:r w:rsidRPr="003E2CA1">
        <w:rPr>
          <w:rFonts w:ascii="楷体_GB2312" w:eastAsia="楷体_GB2312" w:hAnsi="宋体" w:cs="宋体"/>
          <w:sz w:val="32"/>
          <w:szCs w:val="32"/>
        </w:rPr>
        <w:t>与所经营的兽药相适应的质量管理机构或者人员证明材料</w:t>
      </w:r>
      <w:r w:rsidRPr="003E2CA1">
        <w:rPr>
          <w:rFonts w:ascii="楷体_GB2312" w:eastAsia="楷体_GB2312" w:hAnsi="宋体" w:cs="宋体" w:hint="eastAsia"/>
          <w:sz w:val="32"/>
          <w:szCs w:val="32"/>
        </w:rPr>
        <w:t>；</w:t>
      </w:r>
    </w:p>
    <w:p w:rsidR="00CC2ED5" w:rsidRDefault="006B3F2F" w:rsidP="00CC2ED5">
      <w:pPr>
        <w:pStyle w:val="2"/>
        <w:ind w:left="440" w:firstLineChars="0" w:firstLine="0"/>
        <w:rPr>
          <w:rFonts w:ascii="楷体_GB2312" w:eastAsia="楷体_GB2312" w:hAnsi="宋体" w:cs="宋体" w:hint="eastAsia"/>
        </w:rPr>
      </w:pPr>
      <w:r w:rsidRPr="003E2CA1">
        <w:rPr>
          <w:rFonts w:ascii="楷体_GB2312" w:eastAsia="楷体_GB2312" w:hAnsi="宋体" w:cs="宋体" w:hint="eastAsia"/>
        </w:rPr>
        <w:t>5、</w:t>
      </w:r>
      <w:r w:rsidRPr="003E2CA1">
        <w:rPr>
          <w:rFonts w:ascii="楷体_GB2312" w:eastAsia="楷体_GB2312" w:hAnsi="宋体" w:cs="宋体"/>
        </w:rPr>
        <w:t>兽药经营质量管理规范规定的其他经营条件的证明材料</w:t>
      </w:r>
      <w:r w:rsidRPr="003E2CA1">
        <w:rPr>
          <w:rFonts w:ascii="楷体_GB2312" w:eastAsia="楷体_GB2312" w:hAnsi="宋体" w:cs="宋体" w:hint="eastAsia"/>
        </w:rPr>
        <w:t>；6、</w:t>
      </w:r>
      <w:r w:rsidRPr="003E2CA1">
        <w:rPr>
          <w:rFonts w:ascii="楷体_GB2312" w:eastAsia="楷体_GB2312" w:hAnsi="宋体" w:cs="宋体"/>
        </w:rPr>
        <w:t>营业执照</w:t>
      </w:r>
      <w:r w:rsidR="0021039A">
        <w:rPr>
          <w:rFonts w:ascii="楷体_GB2312" w:eastAsia="楷体_GB2312" w:hAnsi="宋体" w:cs="宋体" w:hint="eastAsia"/>
        </w:rPr>
        <w:t>;</w:t>
      </w:r>
    </w:p>
    <w:p w:rsidR="00CC2ED5" w:rsidRPr="00CC2ED5" w:rsidRDefault="00CC2ED5" w:rsidP="00CC2ED5">
      <w:pPr>
        <w:pStyle w:val="2"/>
        <w:ind w:leftChars="0" w:firstLineChars="0" w:firstLine="0"/>
        <w:rPr>
          <w:rFonts w:ascii="楷体_GB2312" w:eastAsia="楷体_GB2312" w:hAnsi="宋体" w:cs="宋体"/>
        </w:rPr>
      </w:pPr>
      <w:r w:rsidRPr="00CC2ED5">
        <w:rPr>
          <w:rFonts w:ascii="楷体_GB2312" w:eastAsia="楷体_GB2312" w:hAnsi="宋体" w:cs="宋体" w:hint="eastAsia"/>
        </w:rPr>
        <w:t>7、</w:t>
      </w:r>
      <w:r w:rsidRPr="00CC2ED5">
        <w:rPr>
          <w:rFonts w:ascii="楷体_GB2312" w:eastAsia="楷体_GB2312" w:hAnsi="宋体" w:cs="宋体"/>
        </w:rPr>
        <w:t>兽药经营许可证核发</w:t>
      </w:r>
      <w:r w:rsidRPr="00CC2ED5">
        <w:rPr>
          <w:rFonts w:ascii="楷体_GB2312" w:eastAsia="楷体_GB2312" w:hAnsi="宋体" w:cs="宋体" w:hint="eastAsia"/>
        </w:rPr>
        <w:t>告知承诺书（兽药经营管理制度）。</w:t>
      </w:r>
    </w:p>
    <w:p w:rsidR="006B3F2F" w:rsidRPr="003E2CA1" w:rsidRDefault="006B3F2F" w:rsidP="00CC2ED5">
      <w:pPr>
        <w:spacing w:line="600" w:lineRule="exact"/>
        <w:ind w:firstLineChars="200" w:firstLine="640"/>
        <w:rPr>
          <w:rFonts w:ascii="楷体_GB2312" w:eastAsia="楷体_GB2312" w:hAnsi="宋体" w:cs="宋体"/>
          <w:sz w:val="32"/>
          <w:szCs w:val="32"/>
        </w:rPr>
      </w:pPr>
      <w:r w:rsidRPr="003E2CA1">
        <w:rPr>
          <w:rFonts w:ascii="楷体_GB2312" w:eastAsia="楷体_GB2312" w:hAnsi="宋体" w:cs="宋体" w:hint="eastAsia"/>
          <w:sz w:val="32"/>
          <w:szCs w:val="32"/>
        </w:rPr>
        <w:t>承诺办结时间：</w:t>
      </w:r>
      <w:r w:rsidR="005C34CA" w:rsidRPr="003E2CA1">
        <w:rPr>
          <w:rFonts w:ascii="楷体_GB2312" w:eastAsia="楷体_GB2312" w:hAnsi="宋体" w:cs="宋体" w:hint="eastAsia"/>
          <w:sz w:val="32"/>
          <w:szCs w:val="32"/>
        </w:rPr>
        <w:t xml:space="preserve"> </w:t>
      </w:r>
      <w:r w:rsidRPr="003E2CA1">
        <w:rPr>
          <w:rFonts w:ascii="楷体_GB2312" w:eastAsia="楷体_GB2312" w:hAnsi="宋体" w:cs="宋体" w:hint="eastAsia"/>
          <w:sz w:val="32"/>
          <w:szCs w:val="32"/>
        </w:rPr>
        <w:t>5</w:t>
      </w:r>
      <w:r w:rsidR="005C34CA">
        <w:rPr>
          <w:rFonts w:ascii="楷体_GB2312" w:eastAsia="楷体_GB2312" w:hAnsi="宋体" w:cs="宋体" w:hint="eastAsia"/>
          <w:sz w:val="32"/>
          <w:szCs w:val="32"/>
        </w:rPr>
        <w:t>个工作日</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上述材料，申请人应当：</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□在</w:t>
      </w:r>
      <w:r>
        <w:rPr>
          <w:rFonts w:ascii="仿宋_GB2312" w:eastAsia="仿宋_GB2312"/>
          <w:sz w:val="32"/>
          <w:szCs w:val="32"/>
          <w:u w:val="single"/>
        </w:rPr>
        <w:t xml:space="preserve">    </w:t>
      </w:r>
      <w:r>
        <w:rPr>
          <w:rFonts w:ascii="仿宋_GB2312" w:eastAsia="仿宋_GB2312" w:hint="eastAsia"/>
          <w:sz w:val="32"/>
          <w:szCs w:val="32"/>
        </w:rPr>
        <w:t>个工作日内提交“应当提交的材料”中的第</w:t>
      </w:r>
      <w:r>
        <w:rPr>
          <w:rFonts w:ascii="仿宋_GB2312" w:eastAsia="仿宋_GB2312" w:hint="eastAsia"/>
          <w:sz w:val="32"/>
          <w:szCs w:val="32"/>
          <w:u w:val="single"/>
        </w:rPr>
        <w:t xml:space="preserve">  </w:t>
      </w:r>
      <w:r>
        <w:rPr>
          <w:rFonts w:ascii="仿宋_GB2312" w:eastAsia="仿宋_GB2312" w:hint="eastAsia"/>
          <w:sz w:val="32"/>
          <w:szCs w:val="32"/>
        </w:rPr>
        <w:t>项、第</w:t>
      </w:r>
      <w:r>
        <w:rPr>
          <w:rFonts w:ascii="仿宋_GB2312" w:eastAsia="仿宋_GB2312" w:hint="eastAsia"/>
          <w:sz w:val="32"/>
          <w:szCs w:val="32"/>
          <w:u w:val="single"/>
        </w:rPr>
        <w:t xml:space="preserve">  </w:t>
      </w:r>
      <w:r>
        <w:rPr>
          <w:rFonts w:ascii="仿宋_GB2312" w:eastAsia="仿宋_GB2312" w:hint="eastAsia"/>
          <w:sz w:val="32"/>
          <w:szCs w:val="32"/>
        </w:rPr>
        <w:t>项…。</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□在行政机关对申请人自愿承诺的内容是否属实进行检查时提交：上述“应当提交的材料”中的第</w:t>
      </w:r>
      <w:r>
        <w:rPr>
          <w:rFonts w:ascii="仿宋_GB2312" w:eastAsia="仿宋_GB2312" w:hint="eastAsia"/>
          <w:sz w:val="32"/>
          <w:szCs w:val="32"/>
          <w:u w:val="single"/>
        </w:rPr>
        <w:t xml:space="preserve">  </w:t>
      </w:r>
      <w:r>
        <w:rPr>
          <w:rFonts w:ascii="仿宋_GB2312" w:eastAsia="仿宋_GB2312" w:hint="eastAsia"/>
          <w:sz w:val="32"/>
          <w:szCs w:val="32"/>
        </w:rPr>
        <w:t>项、第</w:t>
      </w:r>
      <w:r>
        <w:rPr>
          <w:rFonts w:ascii="仿宋_GB2312" w:eastAsia="仿宋_GB2312" w:hint="eastAsia"/>
          <w:sz w:val="32"/>
          <w:szCs w:val="32"/>
          <w:u w:val="single"/>
        </w:rPr>
        <w:t xml:space="preserve">  </w:t>
      </w:r>
      <w:r>
        <w:rPr>
          <w:rFonts w:ascii="仿宋_GB2312" w:eastAsia="仿宋_GB2312" w:hint="eastAsia"/>
          <w:sz w:val="32"/>
          <w:szCs w:val="32"/>
        </w:rPr>
        <w:t>项…。</w:t>
      </w:r>
    </w:p>
    <w:p w:rsidR="006B3F2F" w:rsidRDefault="006B3F2F" w:rsidP="006B3F2F">
      <w:pPr>
        <w:spacing w:line="600" w:lineRule="exact"/>
        <w:ind w:firstLineChars="200" w:firstLine="640"/>
        <w:rPr>
          <w:rFonts w:ascii="楷体_GB2312" w:eastAsia="楷体_GB2312" w:hAnsi="宋体" w:cs="宋体"/>
        </w:rPr>
      </w:pPr>
      <w:r>
        <w:rPr>
          <w:rFonts w:ascii="楷体_GB2312" w:eastAsia="楷体_GB2312" w:hAnsi="宋体" w:cs="宋体" w:hint="eastAsia"/>
          <w:sz w:val="32"/>
          <w:szCs w:val="32"/>
        </w:rPr>
        <w:lastRenderedPageBreak/>
        <w:t>（注：以上由受理人员填写）</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四、承诺的效力</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申请人作出符合许可条件的承诺，并提交签章的承诺书后，行政机关应当场作出行政许可决定。</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申请人承诺已具备经营许可条件的，领证后即可开展经营；申请人尚不具备经营许可条件，但承诺领证后一定期限内具备的，达到经营许可条件并按要求补齐材料后，方可开展经营。</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五、承诺的方式</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本行政许可事项采用书面承诺方式，申请人愿意作出承诺的，应当向行政机关提交本人或委托代理人签字后的承诺书原件。委托办理的，申请人应签署委托代理书。</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六、不实承诺的责任</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w:t>
      </w:r>
      <w:r>
        <w:rPr>
          <w:rFonts w:ascii="仿宋_GB2312" w:eastAsia="仿宋_GB2312" w:hint="eastAsia"/>
          <w:sz w:val="32"/>
          <w:szCs w:val="32"/>
        </w:rPr>
        <w:lastRenderedPageBreak/>
        <w:t>申请人相关失信行为信息将记入诚信档案，并不再适用告知承诺的审批方式。</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七、行政机关核查权力</w:t>
      </w:r>
    </w:p>
    <w:p w:rsidR="006B3F2F" w:rsidRDefault="003F5FB3" w:rsidP="003F5FB3">
      <w:pPr>
        <w:pStyle w:val="2"/>
        <w:ind w:leftChars="0" w:left="0" w:firstLine="640"/>
        <w:rPr>
          <w:rFonts w:ascii="楷体_GB2312" w:eastAsia="楷体_GB2312" w:hAnsi="宋体" w:cs="宋体"/>
        </w:rPr>
        <w:sectPr w:rsidR="006B3F2F">
          <w:pgSz w:w="11906" w:h="16838"/>
          <w:pgMar w:top="2098" w:right="1474" w:bottom="1984" w:left="1587" w:header="851" w:footer="992" w:gutter="0"/>
          <w:pgNumType w:fmt="numberInDash"/>
          <w:cols w:space="0"/>
          <w:docGrid w:type="lines" w:linePitch="312"/>
        </w:sectPr>
      </w:pPr>
      <w:r>
        <w:rPr>
          <w:rFonts w:ascii="楷体_GB2312" w:eastAsia="楷体_GB2312" w:hAnsi="宋体" w:cs="宋体" w:hint="eastAsia"/>
        </w:rPr>
        <w:t>对执意隐瞒真实情况、提供虚假承诺办理有关事项的，许可证依法撤回、撤销或者吊销。</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auto"/>
    <w:pitch w:val="default"/>
    <w:sig w:usb0="00000000" w:usb1="080E0000" w:usb2="00000000" w:usb3="00000000" w:csb0="00040000" w:csb1="00000000"/>
  </w:font>
  <w:font w:name="楷体_GB2312">
    <w:altName w:val="楷体"/>
    <w:charset w:val="0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75B8D"/>
    <w:multiLevelType w:val="multilevel"/>
    <w:tmpl w:val="4C075B8D"/>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33A5"/>
    <w:rsid w:val="0021039A"/>
    <w:rsid w:val="00323B43"/>
    <w:rsid w:val="003D37D8"/>
    <w:rsid w:val="003E2CA1"/>
    <w:rsid w:val="003F5FB3"/>
    <w:rsid w:val="00426133"/>
    <w:rsid w:val="004358AB"/>
    <w:rsid w:val="005C34CA"/>
    <w:rsid w:val="0069140C"/>
    <w:rsid w:val="006B3F2F"/>
    <w:rsid w:val="008B7726"/>
    <w:rsid w:val="009342CC"/>
    <w:rsid w:val="00954E92"/>
    <w:rsid w:val="00965120"/>
    <w:rsid w:val="00BA3C60"/>
    <w:rsid w:val="00CC2ED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B3F2F"/>
    <w:pPr>
      <w:spacing w:after="120"/>
      <w:ind w:leftChars="200" w:left="420"/>
    </w:pPr>
  </w:style>
  <w:style w:type="character" w:customStyle="1" w:styleId="Char">
    <w:name w:val="正文文本缩进 Char"/>
    <w:basedOn w:val="a0"/>
    <w:link w:val="a3"/>
    <w:uiPriority w:val="99"/>
    <w:semiHidden/>
    <w:rsid w:val="006B3F2F"/>
    <w:rPr>
      <w:rFonts w:ascii="Tahoma" w:hAnsi="Tahoma"/>
    </w:rPr>
  </w:style>
  <w:style w:type="paragraph" w:styleId="2">
    <w:name w:val="Body Text First Indent 2"/>
    <w:basedOn w:val="a3"/>
    <w:link w:val="2Char"/>
    <w:qFormat/>
    <w:rsid w:val="006B3F2F"/>
    <w:pPr>
      <w:adjustRightInd/>
      <w:snapToGrid/>
      <w:spacing w:after="0"/>
      <w:ind w:firstLineChars="200" w:firstLine="420"/>
    </w:pPr>
    <w:rPr>
      <w:rFonts w:ascii="Times New Roman" w:eastAsia="仿宋_GB2312" w:hAnsi="Times New Roman" w:cs="Times New Roman"/>
      <w:sz w:val="32"/>
      <w:szCs w:val="32"/>
    </w:rPr>
  </w:style>
  <w:style w:type="character" w:customStyle="1" w:styleId="2Char">
    <w:name w:val="正文首行缩进 2 Char"/>
    <w:basedOn w:val="Char"/>
    <w:link w:val="2"/>
    <w:rsid w:val="006B3F2F"/>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webUser</cp:lastModifiedBy>
  <cp:revision>10</cp:revision>
  <dcterms:created xsi:type="dcterms:W3CDTF">2008-09-11T17:20:00Z</dcterms:created>
  <dcterms:modified xsi:type="dcterms:W3CDTF">2021-11-15T07:54:00Z</dcterms:modified>
</cp:coreProperties>
</file>