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E9" w:rsidRPr="007059DC" w:rsidRDefault="00CB7AA0">
      <w:pPr>
        <w:jc w:val="center"/>
        <w:rPr>
          <w:rFonts w:ascii="方正小标宋_GBK" w:eastAsia="方正小标宋_GBK" w:hAnsi="方正小标宋_GBK" w:cs="方正小标宋_GBK"/>
          <w:b/>
          <w:sz w:val="44"/>
        </w:rPr>
      </w:pPr>
      <w:r w:rsidRPr="007059DC">
        <w:rPr>
          <w:rFonts w:ascii="宋体" w:eastAsia="宋体" w:hAnsi="宋体" w:cs="宋体"/>
          <w:b/>
          <w:sz w:val="44"/>
        </w:rPr>
        <w:t>目</w:t>
      </w:r>
      <w:r w:rsidRPr="007059DC">
        <w:rPr>
          <w:rFonts w:ascii="方正小标宋_GBK" w:eastAsia="方正小标宋_GBK" w:hAnsi="方正小标宋_GBK" w:cs="方正小标宋_GBK"/>
          <w:b/>
          <w:sz w:val="44"/>
        </w:rPr>
        <w:t xml:space="preserve"> </w:t>
      </w:r>
      <w:r w:rsidRPr="007059DC">
        <w:rPr>
          <w:rFonts w:ascii="宋体" w:eastAsia="宋体" w:hAnsi="宋体" w:cs="宋体"/>
          <w:b/>
          <w:sz w:val="44"/>
        </w:rPr>
        <w:t>录</w:t>
      </w:r>
    </w:p>
    <w:p w:rsidR="006755E9" w:rsidRDefault="006755E9">
      <w:pPr>
        <w:ind w:firstLine="3200"/>
        <w:rPr>
          <w:rFonts w:ascii="仿宋" w:eastAsia="仿宋" w:hAnsi="仿宋" w:cs="仿宋"/>
          <w:sz w:val="32"/>
        </w:rPr>
      </w:pPr>
    </w:p>
    <w:p w:rsidR="006755E9" w:rsidRDefault="00CB7AA0">
      <w:pPr>
        <w:rPr>
          <w:rFonts w:ascii="黑体" w:eastAsia="黑体" w:hAnsi="黑体" w:cs="黑体"/>
          <w:sz w:val="32"/>
        </w:rPr>
      </w:pPr>
      <w:r>
        <w:rPr>
          <w:rFonts w:ascii="黑体" w:eastAsia="黑体" w:hAnsi="黑体" w:cs="黑体"/>
          <w:sz w:val="32"/>
        </w:rPr>
        <w:t>第一部分 沅江市</w:t>
      </w:r>
      <w:r w:rsidR="00C53066">
        <w:rPr>
          <w:rFonts w:ascii="黑体" w:eastAsia="黑体" w:hAnsi="黑体" w:cs="黑体"/>
          <w:sz w:val="32"/>
        </w:rPr>
        <w:t>人力资源和社会保障局</w:t>
      </w:r>
      <w:r>
        <w:rPr>
          <w:rFonts w:ascii="黑体" w:eastAsia="黑体" w:hAnsi="黑体" w:cs="黑体"/>
          <w:sz w:val="32"/>
        </w:rPr>
        <w:t xml:space="preserve">概况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一、主要职能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二、机构设置</w:t>
      </w:r>
    </w:p>
    <w:p w:rsidR="006755E9" w:rsidRDefault="006755E9" w:rsidP="007059DC">
      <w:pPr>
        <w:pStyle w:val="Default"/>
        <w:spacing w:line="500" w:lineRule="exact"/>
        <w:rPr>
          <w:rFonts w:ascii="楷体" w:eastAsia="楷体" w:hAnsi="楷体" w:cs="楷体"/>
          <w:sz w:val="32"/>
        </w:rPr>
      </w:pPr>
    </w:p>
    <w:p w:rsidR="006755E9" w:rsidRDefault="00CB7AA0">
      <w:pPr>
        <w:rPr>
          <w:rFonts w:ascii="黑体" w:eastAsia="黑体" w:hAnsi="黑体" w:cs="黑体"/>
          <w:sz w:val="32"/>
        </w:rPr>
      </w:pPr>
      <w:r>
        <w:rPr>
          <w:rFonts w:ascii="黑体" w:eastAsia="黑体" w:hAnsi="黑体" w:cs="黑体"/>
          <w:sz w:val="32"/>
        </w:rPr>
        <w:t>第二部分</w:t>
      </w:r>
      <w:r w:rsidR="007059DC">
        <w:rPr>
          <w:rFonts w:ascii="黑体" w:eastAsia="黑体" w:hAnsi="黑体" w:cs="黑体" w:hint="eastAsia"/>
          <w:sz w:val="32"/>
        </w:rPr>
        <w:t xml:space="preserve"> </w:t>
      </w:r>
      <w:r>
        <w:rPr>
          <w:rFonts w:ascii="黑体" w:eastAsia="黑体" w:hAnsi="黑体" w:cs="黑体"/>
          <w:sz w:val="32"/>
        </w:rPr>
        <w:t>沅江市</w:t>
      </w:r>
      <w:r w:rsidR="00C53066">
        <w:rPr>
          <w:rFonts w:ascii="黑体" w:eastAsia="黑体" w:hAnsi="黑体" w:cs="黑体"/>
          <w:sz w:val="32"/>
        </w:rPr>
        <w:t>人力资源和社会保障局</w:t>
      </w:r>
      <w:r w:rsidR="007059DC">
        <w:rPr>
          <w:rFonts w:ascii="黑体" w:eastAsia="黑体" w:hAnsi="黑体" w:cs="黑体" w:hint="eastAsia"/>
          <w:sz w:val="32"/>
        </w:rPr>
        <w:t>2020</w:t>
      </w:r>
      <w:r>
        <w:rPr>
          <w:rFonts w:ascii="黑体" w:eastAsia="黑体" w:hAnsi="黑体" w:cs="黑体"/>
          <w:sz w:val="32"/>
        </w:rPr>
        <w:t xml:space="preserve">年度部门决算表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一、收入支出决算总表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二、收入决算表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三、支出决算表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四、财政拨款收入支出决算总表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五、一般公共预算财政拨款支出决算表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六、一般公共预算财政拨款基本支出决算表 </w:t>
      </w:r>
    </w:p>
    <w:p w:rsidR="007059DC"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七、一般公共预算财政拨款“三公”经费支出决算表 </w:t>
      </w:r>
    </w:p>
    <w:p w:rsidR="006755E9" w:rsidRPr="007059DC" w:rsidRDefault="00CB7AA0"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 xml:space="preserve">八、政府性基金预算财政拨款收入支出决算表 </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九、国有资本经营预算财政拨款支出决算表</w:t>
      </w:r>
    </w:p>
    <w:p w:rsidR="006755E9" w:rsidRDefault="006755E9" w:rsidP="007059DC">
      <w:pPr>
        <w:pStyle w:val="Default"/>
        <w:spacing w:line="500" w:lineRule="exact"/>
        <w:rPr>
          <w:rFonts w:ascii="楷体" w:eastAsia="楷体" w:hAnsi="楷体" w:cs="楷体"/>
          <w:sz w:val="32"/>
        </w:rPr>
      </w:pPr>
    </w:p>
    <w:p w:rsidR="006755E9" w:rsidRDefault="00CB7AA0">
      <w:pPr>
        <w:rPr>
          <w:rFonts w:ascii="黑体" w:eastAsia="黑体" w:hAnsi="黑体" w:cs="黑体"/>
          <w:sz w:val="32"/>
        </w:rPr>
      </w:pPr>
      <w:r>
        <w:rPr>
          <w:rFonts w:ascii="黑体" w:eastAsia="黑体" w:hAnsi="黑体" w:cs="黑体"/>
          <w:sz w:val="32"/>
        </w:rPr>
        <w:t>第三部分</w:t>
      </w:r>
      <w:r w:rsidR="007059DC">
        <w:rPr>
          <w:rFonts w:ascii="黑体" w:eastAsia="黑体" w:hAnsi="黑体" w:cs="黑体" w:hint="eastAsia"/>
          <w:sz w:val="32"/>
        </w:rPr>
        <w:t xml:space="preserve"> </w:t>
      </w:r>
      <w:r>
        <w:rPr>
          <w:rFonts w:ascii="黑体" w:eastAsia="黑体" w:hAnsi="黑体" w:cs="黑体"/>
          <w:sz w:val="32"/>
        </w:rPr>
        <w:t>沅江市</w:t>
      </w:r>
      <w:r w:rsidR="00C53066">
        <w:rPr>
          <w:rFonts w:ascii="黑体" w:eastAsia="黑体" w:hAnsi="黑体" w:cs="黑体"/>
          <w:sz w:val="32"/>
        </w:rPr>
        <w:t>人力资源和社会保障局</w:t>
      </w:r>
      <w:r>
        <w:rPr>
          <w:rFonts w:ascii="黑体" w:eastAsia="黑体" w:hAnsi="黑体" w:cs="黑体"/>
          <w:sz w:val="32"/>
        </w:rPr>
        <w:t>20</w:t>
      </w:r>
      <w:r w:rsidR="00A807FF">
        <w:rPr>
          <w:rFonts w:ascii="黑体" w:eastAsia="黑体" w:hAnsi="黑体" w:cs="黑体" w:hint="eastAsia"/>
          <w:sz w:val="32"/>
        </w:rPr>
        <w:t>20</w:t>
      </w:r>
      <w:r>
        <w:rPr>
          <w:rFonts w:ascii="黑体" w:eastAsia="黑体" w:hAnsi="黑体" w:cs="黑体"/>
          <w:sz w:val="32"/>
        </w:rPr>
        <w:t>年度部门决算情况说明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一、收入支出决算总体情况说明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二、收入决算情况说明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三、支出决算情况说明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四、财政拨款收入支出决算总体情况说明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五、一般公共预算财政拨款支出决算情况说明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t>六、一般公共预算财政拨款基本支出决算情况说明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color w:val="auto"/>
          <w:kern w:val="2"/>
          <w:sz w:val="32"/>
          <w:szCs w:val="22"/>
        </w:rPr>
        <w:lastRenderedPageBreak/>
        <w:t>七、一般公共预算财政拨款三公经费支出决算情况说明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八</w:t>
      </w:r>
      <w:r w:rsidRPr="007059DC">
        <w:rPr>
          <w:rFonts w:ascii="楷体" w:eastAsia="楷体" w:hAnsi="楷体" w:cs="楷体"/>
          <w:color w:val="auto"/>
          <w:kern w:val="2"/>
          <w:sz w:val="32"/>
          <w:szCs w:val="22"/>
        </w:rPr>
        <w:t>、</w:t>
      </w:r>
      <w:r w:rsidRPr="007059DC">
        <w:rPr>
          <w:rFonts w:ascii="楷体" w:eastAsia="楷体" w:hAnsi="楷体" w:cs="楷体" w:hint="eastAsia"/>
          <w:color w:val="auto"/>
          <w:kern w:val="2"/>
          <w:sz w:val="32"/>
          <w:szCs w:val="22"/>
        </w:rPr>
        <w:t>政府性基金预算收入支出决算情况</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九</w:t>
      </w:r>
      <w:r w:rsidRPr="007059DC">
        <w:rPr>
          <w:rFonts w:ascii="楷体" w:eastAsia="楷体" w:hAnsi="楷体" w:cs="楷体"/>
          <w:color w:val="auto"/>
          <w:kern w:val="2"/>
          <w:sz w:val="32"/>
          <w:szCs w:val="22"/>
        </w:rPr>
        <w:t>、</w:t>
      </w:r>
      <w:r w:rsidRPr="007059DC">
        <w:rPr>
          <w:rFonts w:ascii="楷体" w:eastAsia="楷体" w:hAnsi="楷体" w:cs="楷体" w:hint="eastAsia"/>
          <w:color w:val="auto"/>
          <w:kern w:val="2"/>
          <w:sz w:val="32"/>
          <w:szCs w:val="22"/>
        </w:rPr>
        <w:t>关于机关运行经费支出说明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十、一般性支出情况</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十一、关于政府采购支出说明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十二、关于国有资产占用情况说明</w:t>
      </w:r>
    </w:p>
    <w:p w:rsidR="007059DC" w:rsidRPr="007059DC" w:rsidRDefault="007059DC" w:rsidP="007059DC">
      <w:pPr>
        <w:pStyle w:val="Default"/>
        <w:spacing w:line="500" w:lineRule="exact"/>
        <w:rPr>
          <w:rFonts w:ascii="楷体" w:eastAsia="楷体" w:hAnsi="楷体" w:cs="楷体"/>
          <w:color w:val="auto"/>
          <w:kern w:val="2"/>
          <w:sz w:val="32"/>
          <w:szCs w:val="22"/>
        </w:rPr>
      </w:pPr>
      <w:r w:rsidRPr="007059DC">
        <w:rPr>
          <w:rFonts w:ascii="楷体" w:eastAsia="楷体" w:hAnsi="楷体" w:cs="楷体" w:hint="eastAsia"/>
          <w:color w:val="auto"/>
          <w:kern w:val="2"/>
          <w:sz w:val="32"/>
          <w:szCs w:val="22"/>
        </w:rPr>
        <w:t>十三、关于2020年度预算绩效情况的说明</w:t>
      </w:r>
    </w:p>
    <w:p w:rsidR="006755E9" w:rsidRDefault="006755E9">
      <w:pPr>
        <w:rPr>
          <w:rFonts w:ascii="黑体" w:eastAsia="黑体" w:hAnsi="黑体" w:cs="黑体"/>
          <w:sz w:val="32"/>
        </w:rPr>
      </w:pPr>
    </w:p>
    <w:p w:rsidR="006755E9" w:rsidRDefault="00CB7AA0">
      <w:pPr>
        <w:rPr>
          <w:rFonts w:ascii="黑体" w:eastAsia="黑体" w:hAnsi="黑体" w:cs="黑体"/>
          <w:sz w:val="32"/>
        </w:rPr>
      </w:pPr>
      <w:r>
        <w:rPr>
          <w:rFonts w:ascii="黑体" w:eastAsia="黑体" w:hAnsi="黑体" w:cs="黑体"/>
          <w:sz w:val="32"/>
        </w:rPr>
        <w:t>第四部分 名词解释</w:t>
      </w:r>
    </w:p>
    <w:p w:rsidR="007059DC" w:rsidRPr="007059DC" w:rsidRDefault="007059DC" w:rsidP="007059DC">
      <w:pPr>
        <w:rPr>
          <w:rFonts w:ascii="黑体" w:eastAsia="黑体" w:hAnsi="黑体" w:cs="黑体"/>
          <w:sz w:val="32"/>
        </w:rPr>
      </w:pPr>
      <w:r w:rsidRPr="007059DC">
        <w:rPr>
          <w:rFonts w:ascii="黑体" w:eastAsia="黑体" w:hAnsi="黑体" w:cs="黑体" w:hint="eastAsia"/>
          <w:sz w:val="32"/>
        </w:rPr>
        <w:t>第五部分</w:t>
      </w:r>
      <w:r>
        <w:rPr>
          <w:rFonts w:ascii="黑体" w:eastAsia="黑体" w:hAnsi="黑体" w:cs="黑体" w:hint="eastAsia"/>
          <w:sz w:val="32"/>
        </w:rPr>
        <w:t xml:space="preserve"> </w:t>
      </w:r>
      <w:r w:rsidRPr="007059DC">
        <w:rPr>
          <w:rFonts w:ascii="黑体" w:eastAsia="黑体" w:hAnsi="黑体" w:cs="黑体" w:hint="eastAsia"/>
          <w:sz w:val="32"/>
        </w:rPr>
        <w:t>附件</w:t>
      </w:r>
    </w:p>
    <w:p w:rsidR="007059DC" w:rsidRDefault="007059DC">
      <w:pPr>
        <w:rPr>
          <w:rFonts w:ascii="黑体" w:eastAsia="黑体" w:hAnsi="黑体" w:cs="黑体"/>
          <w:sz w:val="32"/>
        </w:rPr>
      </w:pPr>
    </w:p>
    <w:p w:rsidR="007059DC" w:rsidRDefault="007059DC">
      <w:pPr>
        <w:rPr>
          <w:rFonts w:ascii="黑体" w:eastAsia="黑体" w:hAnsi="黑体" w:cs="黑体"/>
          <w:sz w:val="32"/>
        </w:rPr>
      </w:pPr>
    </w:p>
    <w:p w:rsidR="006755E9" w:rsidRDefault="006755E9">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7059DC" w:rsidRDefault="007059DC">
      <w:pPr>
        <w:jc w:val="center"/>
        <w:rPr>
          <w:rFonts w:ascii="宋体" w:eastAsia="宋体" w:hAnsi="宋体" w:cs="宋体"/>
          <w:sz w:val="44"/>
        </w:rPr>
      </w:pPr>
    </w:p>
    <w:p w:rsidR="006755E9" w:rsidRDefault="00CB7AA0">
      <w:pPr>
        <w:pStyle w:val="a6"/>
        <w:numPr>
          <w:ilvl w:val="0"/>
          <w:numId w:val="1"/>
        </w:numPr>
        <w:ind w:firstLineChars="0"/>
        <w:jc w:val="center"/>
        <w:rPr>
          <w:rFonts w:ascii="宋体" w:eastAsia="宋体" w:hAnsi="宋体" w:cs="宋体"/>
          <w:sz w:val="44"/>
        </w:rPr>
      </w:pPr>
      <w:r>
        <w:rPr>
          <w:rFonts w:ascii="宋体" w:eastAsia="宋体" w:hAnsi="宋体" w:cs="宋体"/>
          <w:sz w:val="44"/>
        </w:rPr>
        <w:t>沅江市</w:t>
      </w:r>
      <w:r w:rsidR="00C53066" w:rsidRPr="00C53066">
        <w:rPr>
          <w:rFonts w:ascii="宋体" w:eastAsia="宋体" w:hAnsi="宋体" w:cs="宋体"/>
          <w:sz w:val="44"/>
        </w:rPr>
        <w:t>人力资源和社会保障局</w:t>
      </w:r>
      <w:r w:rsidR="00C53066">
        <w:rPr>
          <w:rFonts w:ascii="宋体" w:eastAsia="宋体" w:hAnsi="宋体" w:cs="宋体" w:hint="eastAsia"/>
          <w:sz w:val="44"/>
        </w:rPr>
        <w:t xml:space="preserve">  </w:t>
      </w:r>
      <w:r>
        <w:rPr>
          <w:rFonts w:ascii="宋体" w:eastAsia="宋体" w:hAnsi="宋体" w:cs="宋体"/>
          <w:sz w:val="44"/>
        </w:rPr>
        <w:t>概况</w:t>
      </w:r>
    </w:p>
    <w:p w:rsidR="006755E9" w:rsidRDefault="006755E9">
      <w:pPr>
        <w:jc w:val="center"/>
        <w:rPr>
          <w:rFonts w:ascii="方正小标宋_GBK" w:eastAsia="方正小标宋_GBK" w:hAnsi="方正小标宋_GBK" w:cs="方正小标宋_GBK"/>
          <w:sz w:val="44"/>
        </w:rPr>
      </w:pPr>
    </w:p>
    <w:p w:rsidR="006755E9" w:rsidRDefault="00CB7AA0">
      <w:pPr>
        <w:jc w:val="left"/>
        <w:rPr>
          <w:rFonts w:ascii="黑体" w:eastAsia="黑体" w:hAnsi="黑体" w:cs="黑体"/>
          <w:sz w:val="32"/>
        </w:rPr>
      </w:pPr>
      <w:r>
        <w:rPr>
          <w:rFonts w:ascii="黑体" w:eastAsia="黑体" w:hAnsi="黑体" w:cs="黑体"/>
          <w:sz w:val="32"/>
        </w:rPr>
        <w:t>一、主要职能</w:t>
      </w:r>
    </w:p>
    <w:p w:rsidR="00C159B8" w:rsidRPr="00E856E5" w:rsidRDefault="00C159B8" w:rsidP="00C159B8">
      <w:pPr>
        <w:autoSpaceDE w:val="0"/>
        <w:autoSpaceDN w:val="0"/>
        <w:adjustRightInd w:val="0"/>
        <w:spacing w:line="520" w:lineRule="exact"/>
        <w:ind w:firstLine="640"/>
        <w:rPr>
          <w:rFonts w:ascii="仿宋" w:eastAsia="仿宋" w:cs="仿宋"/>
          <w:sz w:val="32"/>
          <w:szCs w:val="32"/>
        </w:rPr>
      </w:pPr>
      <w:r w:rsidRPr="009763C1">
        <w:rPr>
          <w:rFonts w:ascii="仿宋" w:eastAsia="仿宋" w:cs="仿宋" w:hint="eastAsia"/>
          <w:color w:val="000000"/>
          <w:kern w:val="0"/>
          <w:sz w:val="32"/>
          <w:szCs w:val="32"/>
        </w:rPr>
        <w:t>负责全市人力资源和社会保障工作进行综合管理、监督指导、协调服务；负责全市人力资源开发综合管理；负责促进就业工作；负责统筹建立覆盖城乡的社会保障体系；负责全市就业、失业、社会保险基金预测预警和信息引导；负责全市机关企事业单位工资收入分配综合管理；负责全市机关事业单位人事宏观管理；统筹实施劳动、人事争议调解仲裁制度；组织实施劳动监察，协调劳动者维权工作，依法查处重大案件；会同有关部门拟定农民工工作综合性政策和规划，维护农民工合法权益。</w:t>
      </w:r>
    </w:p>
    <w:p w:rsidR="006755E9" w:rsidRDefault="006755E9">
      <w:pPr>
        <w:ind w:left="795"/>
        <w:rPr>
          <w:rFonts w:ascii="仿宋" w:eastAsia="仿宋" w:hAnsi="仿宋" w:cs="仿宋"/>
          <w:sz w:val="32"/>
        </w:rPr>
      </w:pPr>
    </w:p>
    <w:p w:rsidR="006755E9" w:rsidRDefault="00CB7AA0">
      <w:pPr>
        <w:ind w:left="795" w:hanging="795"/>
        <w:rPr>
          <w:rFonts w:ascii="黑体" w:eastAsia="黑体" w:hAnsi="黑体" w:cs="黑体"/>
          <w:sz w:val="32"/>
        </w:rPr>
      </w:pPr>
      <w:r>
        <w:rPr>
          <w:rFonts w:ascii="黑体" w:eastAsia="黑体" w:hAnsi="黑体" w:cs="黑体"/>
          <w:sz w:val="32"/>
        </w:rPr>
        <w:t>二、机构设置</w:t>
      </w:r>
    </w:p>
    <w:p w:rsidR="006755E9" w:rsidRPr="00C159B8" w:rsidRDefault="00E86043" w:rsidP="00C159B8">
      <w:pPr>
        <w:autoSpaceDE w:val="0"/>
        <w:autoSpaceDN w:val="0"/>
        <w:adjustRightInd w:val="0"/>
        <w:spacing w:line="520" w:lineRule="exact"/>
        <w:ind w:firstLineChars="150" w:firstLine="480"/>
        <w:rPr>
          <w:rFonts w:ascii="仿宋" w:eastAsia="仿宋" w:hAnsi="仿宋" w:cs="宋体"/>
          <w:color w:val="000000"/>
          <w:kern w:val="0"/>
          <w:sz w:val="32"/>
          <w:szCs w:val="32"/>
        </w:rPr>
      </w:pPr>
      <w:r w:rsidRPr="00E86043">
        <w:rPr>
          <w:rFonts w:ascii="仿宋" w:eastAsia="仿宋" w:hAnsi="仿宋" w:cs="仿宋" w:hint="eastAsia"/>
          <w:sz w:val="32"/>
        </w:rPr>
        <w:t>（一）内设机构设置。</w:t>
      </w:r>
      <w:r w:rsidR="00C159B8">
        <w:rPr>
          <w:rFonts w:ascii="仿宋" w:eastAsia="仿宋" w:cs="仿宋" w:hint="eastAsia"/>
          <w:sz w:val="32"/>
          <w:szCs w:val="32"/>
        </w:rPr>
        <w:t>我局为政府工作部门，正科级单位。</w:t>
      </w:r>
      <w:r w:rsidR="00C159B8">
        <w:rPr>
          <w:rFonts w:ascii="仿宋" w:eastAsia="仿宋" w:cs="仿宋"/>
          <w:sz w:val="32"/>
          <w:szCs w:val="32"/>
        </w:rPr>
        <w:t>20</w:t>
      </w:r>
      <w:r w:rsidR="00C159B8">
        <w:rPr>
          <w:rFonts w:ascii="仿宋" w:eastAsia="仿宋" w:cs="仿宋" w:hint="eastAsia"/>
          <w:sz w:val="32"/>
          <w:szCs w:val="32"/>
        </w:rPr>
        <w:t>20年有</w:t>
      </w:r>
      <w:r w:rsidR="00C159B8">
        <w:rPr>
          <w:rFonts w:ascii="仿宋" w:eastAsia="仿宋" w:cs="仿宋"/>
          <w:sz w:val="32"/>
          <w:szCs w:val="32"/>
        </w:rPr>
        <w:t>1</w:t>
      </w:r>
      <w:r w:rsidR="00C159B8">
        <w:rPr>
          <w:rFonts w:ascii="仿宋" w:eastAsia="仿宋" w:cs="仿宋" w:hint="eastAsia"/>
          <w:sz w:val="32"/>
          <w:szCs w:val="32"/>
        </w:rPr>
        <w:t>3个股室、内设股级事业单位4个（</w:t>
      </w:r>
      <w:r w:rsidR="00C159B8">
        <w:rPr>
          <w:rFonts w:ascii="仿宋" w:eastAsia="仿宋" w:hAnsi="仿宋" w:cs="宋体" w:hint="eastAsia"/>
          <w:color w:val="000000"/>
          <w:kern w:val="0"/>
          <w:sz w:val="32"/>
          <w:szCs w:val="32"/>
        </w:rPr>
        <w:t>劳动仲裁院、</w:t>
      </w:r>
      <w:r w:rsidR="00C159B8" w:rsidRPr="00C84D41">
        <w:rPr>
          <w:rFonts w:ascii="仿宋" w:eastAsia="仿宋" w:hAnsi="仿宋" w:cs="宋体" w:hint="eastAsia"/>
          <w:color w:val="000000"/>
          <w:kern w:val="0"/>
          <w:sz w:val="32"/>
          <w:szCs w:val="32"/>
        </w:rPr>
        <w:t>人力资源市场管理中心、统计信息中心、职业技能鉴定中心</w:t>
      </w:r>
      <w:r w:rsidR="00C159B8">
        <w:rPr>
          <w:rFonts w:ascii="仿宋" w:eastAsia="仿宋" w:hAnsi="仿宋" w:cs="宋体" w:hint="eastAsia"/>
          <w:color w:val="000000"/>
          <w:kern w:val="0"/>
          <w:sz w:val="32"/>
          <w:szCs w:val="32"/>
        </w:rPr>
        <w:t>），财务由局机关统一核算</w:t>
      </w:r>
      <w:r w:rsidR="00C159B8" w:rsidRPr="00C84D41">
        <w:rPr>
          <w:rFonts w:ascii="仿宋" w:eastAsia="仿宋" w:hAnsi="仿宋" w:cs="宋体" w:hint="eastAsia"/>
          <w:color w:val="000000"/>
          <w:kern w:val="0"/>
          <w:sz w:val="32"/>
          <w:szCs w:val="32"/>
        </w:rPr>
        <w:t>。</w:t>
      </w:r>
      <w:r w:rsidR="00C159B8">
        <w:rPr>
          <w:rFonts w:ascii="仿宋" w:eastAsia="仿宋" w:hAnsi="仿宋" w:cs="宋体"/>
          <w:color w:val="000000"/>
          <w:kern w:val="0"/>
          <w:sz w:val="32"/>
          <w:szCs w:val="32"/>
        </w:rPr>
        <w:t>20</w:t>
      </w:r>
      <w:r w:rsidR="00C159B8">
        <w:rPr>
          <w:rFonts w:ascii="仿宋" w:eastAsia="仿宋" w:hAnsi="仿宋" w:cs="宋体" w:hint="eastAsia"/>
          <w:color w:val="000000"/>
          <w:kern w:val="0"/>
          <w:sz w:val="32"/>
          <w:szCs w:val="32"/>
        </w:rPr>
        <w:t>20</w:t>
      </w:r>
      <w:r w:rsidR="00C159B8" w:rsidRPr="00C84D41">
        <w:rPr>
          <w:rFonts w:ascii="仿宋" w:eastAsia="仿宋" w:hAnsi="仿宋" w:cs="宋体" w:hint="eastAsia"/>
          <w:color w:val="000000"/>
          <w:kern w:val="0"/>
          <w:sz w:val="32"/>
          <w:szCs w:val="32"/>
        </w:rPr>
        <w:t>年末实有在职干职工</w:t>
      </w:r>
      <w:r w:rsidR="00C159B8">
        <w:rPr>
          <w:rFonts w:ascii="仿宋" w:eastAsia="仿宋" w:hAnsi="仿宋" w:cs="宋体" w:hint="eastAsia"/>
          <w:color w:val="000000"/>
          <w:kern w:val="0"/>
          <w:sz w:val="32"/>
          <w:szCs w:val="32"/>
        </w:rPr>
        <w:t>38</w:t>
      </w:r>
      <w:r w:rsidR="00C159B8" w:rsidRPr="00C84D41">
        <w:rPr>
          <w:rFonts w:ascii="仿宋" w:eastAsia="仿宋" w:hAnsi="仿宋" w:cs="宋体" w:hint="eastAsia"/>
          <w:color w:val="000000"/>
          <w:kern w:val="0"/>
          <w:sz w:val="32"/>
          <w:szCs w:val="32"/>
        </w:rPr>
        <w:t>人，离退休人员</w:t>
      </w:r>
      <w:r w:rsidR="00C159B8">
        <w:rPr>
          <w:rFonts w:ascii="仿宋" w:eastAsia="仿宋" w:hAnsi="仿宋" w:cs="宋体" w:hint="eastAsia"/>
          <w:color w:val="000000"/>
          <w:kern w:val="0"/>
          <w:sz w:val="32"/>
          <w:szCs w:val="32"/>
        </w:rPr>
        <w:t>34</w:t>
      </w:r>
      <w:r w:rsidR="00C159B8" w:rsidRPr="00C84D41">
        <w:rPr>
          <w:rFonts w:ascii="仿宋" w:eastAsia="仿宋" w:hAnsi="仿宋" w:cs="宋体" w:hint="eastAsia"/>
          <w:color w:val="000000"/>
          <w:kern w:val="0"/>
          <w:sz w:val="32"/>
          <w:szCs w:val="32"/>
        </w:rPr>
        <w:t>人，遗属</w:t>
      </w:r>
      <w:r w:rsidR="00C159B8" w:rsidRPr="00C84D41">
        <w:rPr>
          <w:rFonts w:ascii="仿宋" w:eastAsia="仿宋" w:hAnsi="仿宋" w:cs="宋体"/>
          <w:color w:val="000000"/>
          <w:kern w:val="0"/>
          <w:sz w:val="32"/>
          <w:szCs w:val="32"/>
        </w:rPr>
        <w:t>1</w:t>
      </w:r>
      <w:r w:rsidR="00C159B8" w:rsidRPr="00C84D41">
        <w:rPr>
          <w:rFonts w:ascii="仿宋" w:eastAsia="仿宋" w:hAnsi="仿宋" w:cs="宋体" w:hint="eastAsia"/>
          <w:color w:val="000000"/>
          <w:kern w:val="0"/>
          <w:sz w:val="32"/>
          <w:szCs w:val="32"/>
        </w:rPr>
        <w:t>人。</w:t>
      </w:r>
    </w:p>
    <w:p w:rsidR="006755E9" w:rsidRPr="00E86043" w:rsidRDefault="00E86043" w:rsidP="00E86043">
      <w:pPr>
        <w:ind w:firstLineChars="150" w:firstLine="480"/>
        <w:jc w:val="left"/>
        <w:rPr>
          <w:rFonts w:ascii="仿宋" w:eastAsia="仿宋" w:hAnsi="仿宋" w:cs="仿宋"/>
          <w:sz w:val="32"/>
        </w:rPr>
      </w:pPr>
      <w:r w:rsidRPr="00E86043">
        <w:rPr>
          <w:rFonts w:ascii="仿宋" w:eastAsia="仿宋" w:hAnsi="仿宋" w:cs="仿宋" w:hint="eastAsia"/>
          <w:sz w:val="32"/>
        </w:rPr>
        <w:t>（二）决算单位构成。</w:t>
      </w:r>
      <w:r w:rsidR="00CB7AA0" w:rsidRPr="00E86043">
        <w:rPr>
          <w:rFonts w:ascii="仿宋" w:eastAsia="仿宋" w:hAnsi="仿宋" w:cs="仿宋" w:hint="eastAsia"/>
          <w:sz w:val="32"/>
        </w:rPr>
        <w:t>从预算单位构成看，沅江市</w:t>
      </w:r>
      <w:r w:rsidR="00C159B8">
        <w:rPr>
          <w:rFonts w:ascii="仿宋" w:eastAsia="仿宋" w:hAnsi="仿宋" w:cs="仿宋" w:hint="eastAsia"/>
          <w:sz w:val="32"/>
        </w:rPr>
        <w:t>人力资源和社会保障局</w:t>
      </w:r>
      <w:r w:rsidR="00CB7AA0" w:rsidRPr="00E86043">
        <w:rPr>
          <w:rFonts w:ascii="仿宋" w:eastAsia="仿宋" w:hAnsi="仿宋" w:cs="仿宋" w:hint="eastAsia"/>
          <w:sz w:val="32"/>
        </w:rPr>
        <w:t>部门决算包括机关本级决算。</w:t>
      </w:r>
    </w:p>
    <w:p w:rsidR="006755E9" w:rsidRDefault="006755E9">
      <w:pPr>
        <w:rPr>
          <w:rFonts w:ascii="仿宋" w:eastAsia="仿宋" w:hAnsi="仿宋" w:cs="仿宋"/>
          <w:sz w:val="32"/>
        </w:rPr>
      </w:pPr>
    </w:p>
    <w:p w:rsidR="00794220" w:rsidRDefault="00794220" w:rsidP="00C159B8">
      <w:pPr>
        <w:rPr>
          <w:rFonts w:ascii="宋体" w:eastAsia="宋体" w:hAnsi="宋体" w:cs="宋体"/>
          <w:sz w:val="44"/>
        </w:rPr>
      </w:pPr>
    </w:p>
    <w:p w:rsidR="006755E9" w:rsidRDefault="00CB7AA0">
      <w:pPr>
        <w:jc w:val="center"/>
        <w:rPr>
          <w:rFonts w:ascii="方正小标宋_GBK" w:eastAsia="方正小标宋_GBK" w:hAnsi="方正小标宋_GBK" w:cs="方正小标宋_GBK"/>
          <w:sz w:val="44"/>
        </w:rPr>
      </w:pPr>
      <w:r>
        <w:rPr>
          <w:rFonts w:ascii="宋体" w:eastAsia="宋体" w:hAnsi="宋体" w:cs="宋体"/>
          <w:sz w:val="44"/>
        </w:rPr>
        <w:t>第二部分沅江市</w:t>
      </w:r>
      <w:r w:rsidR="00C159B8">
        <w:rPr>
          <w:rFonts w:ascii="宋体" w:eastAsia="宋体" w:hAnsi="宋体" w:cs="宋体"/>
          <w:sz w:val="44"/>
        </w:rPr>
        <w:t>人力资源和社会保障局</w:t>
      </w:r>
      <w:r w:rsidR="00794220">
        <w:rPr>
          <w:rFonts w:ascii="方正小标宋_GBK" w:eastAsia="方正小标宋_GBK" w:hAnsi="方正小标宋_GBK" w:cs="方正小标宋_GBK" w:hint="eastAsia"/>
          <w:sz w:val="44"/>
        </w:rPr>
        <w:t>2020</w:t>
      </w:r>
      <w:r>
        <w:rPr>
          <w:rFonts w:ascii="宋体" w:eastAsia="宋体" w:hAnsi="宋体" w:cs="宋体"/>
          <w:sz w:val="44"/>
        </w:rPr>
        <w:t>年度部门决算表</w:t>
      </w:r>
    </w:p>
    <w:p w:rsidR="006755E9" w:rsidRDefault="006755E9">
      <w:pPr>
        <w:ind w:firstLine="640"/>
        <w:rPr>
          <w:rFonts w:ascii="仿宋" w:eastAsia="仿宋" w:hAnsi="仿宋" w:cs="仿宋"/>
          <w:sz w:val="32"/>
        </w:rPr>
      </w:pPr>
    </w:p>
    <w:p w:rsidR="006755E9" w:rsidRDefault="00CB7AA0">
      <w:pPr>
        <w:jc w:val="left"/>
        <w:rPr>
          <w:rFonts w:ascii="仿宋" w:eastAsia="仿宋" w:hAnsi="仿宋" w:cs="仿宋"/>
          <w:sz w:val="32"/>
        </w:rPr>
      </w:pPr>
      <w:r>
        <w:rPr>
          <w:rFonts w:ascii="仿宋" w:eastAsia="仿宋" w:hAnsi="仿宋" w:cs="仿宋"/>
          <w:sz w:val="32"/>
        </w:rPr>
        <w:t>表1：收入支出决算总表</w:t>
      </w:r>
    </w:p>
    <w:p w:rsidR="006755E9" w:rsidRDefault="00CB7AA0">
      <w:pPr>
        <w:jc w:val="left"/>
        <w:rPr>
          <w:rFonts w:ascii="仿宋" w:eastAsia="仿宋" w:hAnsi="仿宋" w:cs="仿宋"/>
          <w:sz w:val="32"/>
        </w:rPr>
      </w:pPr>
      <w:r>
        <w:rPr>
          <w:rFonts w:ascii="仿宋" w:eastAsia="仿宋" w:hAnsi="仿宋" w:cs="仿宋"/>
          <w:sz w:val="32"/>
        </w:rPr>
        <w:t>表2：收入决算表</w:t>
      </w:r>
    </w:p>
    <w:p w:rsidR="006755E9" w:rsidRDefault="00CB7AA0">
      <w:pPr>
        <w:jc w:val="left"/>
        <w:rPr>
          <w:rFonts w:ascii="仿宋" w:eastAsia="仿宋" w:hAnsi="仿宋" w:cs="仿宋"/>
          <w:sz w:val="32"/>
        </w:rPr>
      </w:pPr>
      <w:r>
        <w:rPr>
          <w:rFonts w:ascii="仿宋" w:eastAsia="仿宋" w:hAnsi="仿宋" w:cs="仿宋"/>
          <w:sz w:val="32"/>
        </w:rPr>
        <w:t>表3：支出决算表</w:t>
      </w:r>
    </w:p>
    <w:p w:rsidR="006755E9" w:rsidRDefault="00CB7AA0">
      <w:pPr>
        <w:jc w:val="left"/>
        <w:rPr>
          <w:rFonts w:ascii="仿宋" w:eastAsia="仿宋" w:hAnsi="仿宋" w:cs="仿宋"/>
          <w:sz w:val="32"/>
        </w:rPr>
      </w:pPr>
      <w:r>
        <w:rPr>
          <w:rFonts w:ascii="仿宋" w:eastAsia="仿宋" w:hAnsi="仿宋" w:cs="仿宋"/>
          <w:sz w:val="32"/>
        </w:rPr>
        <w:t>表4：财政拨款收入支出决算总表</w:t>
      </w:r>
    </w:p>
    <w:p w:rsidR="006755E9" w:rsidRDefault="00CB7AA0">
      <w:pPr>
        <w:jc w:val="left"/>
        <w:rPr>
          <w:rFonts w:ascii="仿宋" w:eastAsia="仿宋" w:hAnsi="仿宋" w:cs="仿宋"/>
          <w:sz w:val="32"/>
        </w:rPr>
      </w:pPr>
      <w:r>
        <w:rPr>
          <w:rFonts w:ascii="仿宋" w:eastAsia="仿宋" w:hAnsi="仿宋" w:cs="仿宋"/>
          <w:sz w:val="32"/>
        </w:rPr>
        <w:t>表5：一般公共预算财政拨款支出决算表</w:t>
      </w:r>
    </w:p>
    <w:p w:rsidR="006755E9" w:rsidRDefault="00CB7AA0">
      <w:pPr>
        <w:jc w:val="left"/>
        <w:rPr>
          <w:rFonts w:ascii="仿宋" w:eastAsia="仿宋" w:hAnsi="仿宋" w:cs="仿宋"/>
          <w:sz w:val="32"/>
        </w:rPr>
      </w:pPr>
      <w:r>
        <w:rPr>
          <w:rFonts w:ascii="仿宋" w:eastAsia="仿宋" w:hAnsi="仿宋" w:cs="仿宋"/>
          <w:sz w:val="32"/>
        </w:rPr>
        <w:t>表6：一般公共预算财政拨款基本支出决算表</w:t>
      </w:r>
    </w:p>
    <w:p w:rsidR="006755E9" w:rsidRDefault="00CB7AA0">
      <w:pPr>
        <w:jc w:val="left"/>
        <w:rPr>
          <w:rFonts w:ascii="仿宋" w:eastAsia="仿宋" w:hAnsi="仿宋" w:cs="仿宋"/>
          <w:sz w:val="32"/>
        </w:rPr>
      </w:pPr>
      <w:r>
        <w:rPr>
          <w:rFonts w:ascii="仿宋" w:eastAsia="仿宋" w:hAnsi="仿宋" w:cs="仿宋"/>
          <w:sz w:val="32"/>
        </w:rPr>
        <w:t>表7：一般公共预算财政拨款“三公”经费支出决算表</w:t>
      </w:r>
    </w:p>
    <w:p w:rsidR="006755E9" w:rsidRDefault="00CB7AA0">
      <w:pPr>
        <w:jc w:val="left"/>
        <w:rPr>
          <w:rFonts w:ascii="仿宋" w:eastAsia="仿宋" w:hAnsi="仿宋" w:cs="仿宋"/>
          <w:sz w:val="32"/>
        </w:rPr>
      </w:pPr>
      <w:r>
        <w:rPr>
          <w:rFonts w:ascii="仿宋" w:eastAsia="仿宋" w:hAnsi="仿宋" w:cs="仿宋"/>
          <w:sz w:val="32"/>
        </w:rPr>
        <w:t>表8：政府性基金预算财政拨款收入支出决算表</w:t>
      </w:r>
    </w:p>
    <w:p w:rsidR="00794220" w:rsidRDefault="00794220">
      <w:pPr>
        <w:jc w:val="left"/>
        <w:rPr>
          <w:rFonts w:ascii="仿宋" w:eastAsia="仿宋" w:hAnsi="仿宋" w:cs="仿宋"/>
          <w:sz w:val="32"/>
        </w:rPr>
      </w:pPr>
      <w:r>
        <w:rPr>
          <w:rFonts w:ascii="仿宋" w:eastAsia="仿宋" w:hAnsi="仿宋" w:cs="仿宋" w:hint="eastAsia"/>
          <w:sz w:val="32"/>
        </w:rPr>
        <w:t>表9：</w:t>
      </w:r>
      <w:r w:rsidRPr="00794220">
        <w:rPr>
          <w:rFonts w:ascii="仿宋" w:eastAsia="仿宋" w:hAnsi="仿宋" w:cs="仿宋" w:hint="eastAsia"/>
          <w:sz w:val="32"/>
        </w:rPr>
        <w:t>国有资本经营预算财政拨款支出决算表</w:t>
      </w:r>
    </w:p>
    <w:p w:rsidR="006755E9" w:rsidRDefault="006755E9">
      <w:pPr>
        <w:jc w:val="left"/>
        <w:rPr>
          <w:rFonts w:ascii="仿宋" w:eastAsia="仿宋" w:hAnsi="仿宋" w:cs="仿宋"/>
          <w:b/>
          <w:sz w:val="32"/>
        </w:rPr>
      </w:pPr>
    </w:p>
    <w:p w:rsidR="006755E9" w:rsidRDefault="006755E9">
      <w:pPr>
        <w:ind w:firstLine="640"/>
        <w:jc w:val="left"/>
        <w:rPr>
          <w:rFonts w:ascii="仿宋" w:eastAsia="仿宋" w:hAnsi="仿宋" w:cs="仿宋"/>
          <w:sz w:val="32"/>
        </w:rPr>
      </w:pPr>
    </w:p>
    <w:p w:rsidR="00794220" w:rsidRDefault="00794220">
      <w:pPr>
        <w:jc w:val="center"/>
        <w:rPr>
          <w:rFonts w:ascii="宋体" w:eastAsia="宋体" w:hAnsi="宋体" w:cs="宋体"/>
          <w:sz w:val="44"/>
        </w:rPr>
      </w:pPr>
    </w:p>
    <w:p w:rsidR="00794220" w:rsidRDefault="00794220">
      <w:pPr>
        <w:jc w:val="center"/>
        <w:rPr>
          <w:rFonts w:ascii="宋体" w:eastAsia="宋体" w:hAnsi="宋体" w:cs="宋体"/>
          <w:sz w:val="44"/>
        </w:rPr>
      </w:pPr>
    </w:p>
    <w:p w:rsidR="00794220" w:rsidRDefault="00794220">
      <w:pPr>
        <w:jc w:val="center"/>
        <w:rPr>
          <w:rFonts w:ascii="宋体" w:eastAsia="宋体" w:hAnsi="宋体" w:cs="宋体"/>
          <w:sz w:val="44"/>
        </w:rPr>
      </w:pPr>
    </w:p>
    <w:p w:rsidR="00794220" w:rsidRDefault="00794220">
      <w:pPr>
        <w:jc w:val="center"/>
        <w:rPr>
          <w:rFonts w:ascii="宋体" w:eastAsia="宋体" w:hAnsi="宋体" w:cs="宋体"/>
          <w:sz w:val="44"/>
        </w:rPr>
      </w:pPr>
    </w:p>
    <w:p w:rsidR="00794220" w:rsidRDefault="00794220">
      <w:pPr>
        <w:jc w:val="center"/>
        <w:rPr>
          <w:rFonts w:ascii="宋体" w:eastAsia="宋体" w:hAnsi="宋体" w:cs="宋体"/>
          <w:sz w:val="44"/>
        </w:rPr>
      </w:pPr>
    </w:p>
    <w:p w:rsidR="00794220" w:rsidRDefault="00794220" w:rsidP="00C159B8">
      <w:pPr>
        <w:rPr>
          <w:rFonts w:ascii="宋体" w:eastAsia="宋体" w:hAnsi="宋体" w:cs="宋体"/>
          <w:sz w:val="44"/>
        </w:rPr>
      </w:pPr>
    </w:p>
    <w:p w:rsidR="006755E9" w:rsidRDefault="00CB7AA0">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6755E9" w:rsidRDefault="00CB7AA0">
      <w:pPr>
        <w:jc w:val="center"/>
        <w:rPr>
          <w:rFonts w:ascii="方正小标宋_GBK" w:eastAsia="方正小标宋_GBK" w:hAnsi="方正小标宋_GBK" w:cs="方正小标宋_GBK"/>
          <w:sz w:val="44"/>
        </w:rPr>
      </w:pPr>
      <w:r>
        <w:rPr>
          <w:rFonts w:ascii="宋体" w:eastAsia="宋体" w:hAnsi="宋体" w:cs="宋体"/>
          <w:sz w:val="44"/>
        </w:rPr>
        <w:t>沅江市</w:t>
      </w:r>
      <w:r w:rsidR="00C159B8">
        <w:rPr>
          <w:rFonts w:ascii="宋体" w:eastAsia="宋体" w:hAnsi="宋体" w:cs="宋体"/>
          <w:sz w:val="44"/>
        </w:rPr>
        <w:t>人力资源和社会保障局</w:t>
      </w:r>
      <w:r>
        <w:rPr>
          <w:rFonts w:ascii="宋体" w:eastAsia="宋体" w:hAnsi="宋体" w:cs="宋体" w:hint="eastAsia"/>
          <w:sz w:val="44"/>
        </w:rPr>
        <w:t>2020</w:t>
      </w:r>
      <w:r>
        <w:rPr>
          <w:rFonts w:ascii="宋体" w:eastAsia="宋体" w:hAnsi="宋体" w:cs="宋体"/>
          <w:sz w:val="44"/>
        </w:rPr>
        <w:t>年度部门决算情况说明</w:t>
      </w:r>
    </w:p>
    <w:p w:rsidR="006755E9" w:rsidRDefault="006755E9">
      <w:pPr>
        <w:ind w:firstLine="640"/>
        <w:jc w:val="left"/>
        <w:rPr>
          <w:rFonts w:ascii="黑体" w:eastAsia="黑体" w:hAnsi="黑体" w:cs="黑体"/>
          <w:sz w:val="32"/>
        </w:rPr>
      </w:pPr>
    </w:p>
    <w:p w:rsidR="006755E9" w:rsidRDefault="00CB7AA0">
      <w:pPr>
        <w:ind w:firstLine="640"/>
        <w:jc w:val="left"/>
        <w:rPr>
          <w:rFonts w:ascii="黑体" w:eastAsia="黑体" w:hAnsi="黑体" w:cs="黑体"/>
          <w:sz w:val="32"/>
        </w:rPr>
      </w:pPr>
      <w:r>
        <w:rPr>
          <w:rFonts w:ascii="黑体" w:eastAsia="黑体" w:hAnsi="黑体" w:cs="黑体"/>
          <w:sz w:val="32"/>
        </w:rPr>
        <w:t>一、关于本部门</w:t>
      </w:r>
      <w:r>
        <w:rPr>
          <w:rFonts w:ascii="黑体" w:eastAsia="黑体" w:hAnsi="黑体" w:cs="黑体" w:hint="eastAsia"/>
          <w:sz w:val="32"/>
        </w:rPr>
        <w:t>2020</w:t>
      </w:r>
      <w:r>
        <w:rPr>
          <w:rFonts w:ascii="黑体" w:eastAsia="黑体" w:hAnsi="黑体" w:cs="黑体"/>
          <w:sz w:val="32"/>
        </w:rPr>
        <w:t>年度收入支出决算总体情况说明</w:t>
      </w:r>
    </w:p>
    <w:p w:rsidR="006755E9" w:rsidRDefault="00CB7AA0">
      <w:pPr>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020</w:t>
      </w:r>
      <w:r>
        <w:rPr>
          <w:rFonts w:ascii="仿宋" w:eastAsia="仿宋" w:hAnsi="仿宋" w:cs="仿宋"/>
          <w:sz w:val="32"/>
        </w:rPr>
        <w:t>年度收入总计</w:t>
      </w:r>
      <w:r w:rsidR="00C157EB">
        <w:rPr>
          <w:rFonts w:ascii="仿宋" w:eastAsia="仿宋" w:cs="仿宋" w:hint="eastAsia"/>
          <w:sz w:val="28"/>
          <w:szCs w:val="28"/>
        </w:rPr>
        <w:t>1184.34</w:t>
      </w:r>
      <w:r>
        <w:rPr>
          <w:rFonts w:ascii="仿宋" w:eastAsia="仿宋" w:hAnsi="仿宋" w:cs="仿宋"/>
          <w:sz w:val="32"/>
        </w:rPr>
        <w:t>万元，比上年同期减少</w:t>
      </w:r>
      <w:r w:rsidR="00C157EB">
        <w:rPr>
          <w:rFonts w:ascii="仿宋" w:eastAsia="仿宋" w:hAnsi="仿宋" w:cs="仿宋" w:hint="eastAsia"/>
          <w:sz w:val="32"/>
        </w:rPr>
        <w:t>840.03</w:t>
      </w:r>
      <w:r>
        <w:rPr>
          <w:rFonts w:ascii="仿宋" w:eastAsia="仿宋" w:hAnsi="仿宋" w:cs="仿宋"/>
          <w:sz w:val="32"/>
        </w:rPr>
        <w:t>万元，减少</w:t>
      </w:r>
      <w:r w:rsidR="00C157EB">
        <w:rPr>
          <w:rFonts w:ascii="仿宋" w:eastAsia="仿宋" w:hAnsi="仿宋" w:cs="仿宋" w:hint="eastAsia"/>
          <w:sz w:val="32"/>
        </w:rPr>
        <w:t>41.5</w:t>
      </w:r>
      <w:r>
        <w:rPr>
          <w:rFonts w:ascii="仿宋" w:eastAsia="仿宋" w:hAnsi="仿宋" w:cs="仿宋"/>
          <w:sz w:val="32"/>
        </w:rPr>
        <w:t>%；支出总计</w:t>
      </w:r>
      <w:r w:rsidR="00C157EB">
        <w:rPr>
          <w:rFonts w:ascii="仿宋" w:eastAsia="仿宋" w:hAnsi="仿宋" w:cs="仿宋" w:hint="eastAsia"/>
          <w:sz w:val="32"/>
        </w:rPr>
        <w:t>1239.06</w:t>
      </w:r>
      <w:r>
        <w:rPr>
          <w:rFonts w:ascii="仿宋" w:eastAsia="仿宋" w:hAnsi="仿宋" w:cs="仿宋"/>
          <w:sz w:val="32"/>
        </w:rPr>
        <w:t>万元，比上年同期减少</w:t>
      </w:r>
      <w:r w:rsidR="00C157EB">
        <w:rPr>
          <w:rFonts w:ascii="仿宋" w:eastAsia="仿宋" w:hAnsi="仿宋" w:cs="仿宋" w:hint="eastAsia"/>
          <w:sz w:val="32"/>
        </w:rPr>
        <w:t>683.62</w:t>
      </w:r>
      <w:r>
        <w:rPr>
          <w:rFonts w:ascii="仿宋" w:eastAsia="仿宋" w:hAnsi="仿宋" w:cs="仿宋"/>
          <w:sz w:val="32"/>
        </w:rPr>
        <w:t>万元，减少</w:t>
      </w:r>
      <w:r w:rsidR="004D07FB">
        <w:rPr>
          <w:rFonts w:ascii="仿宋" w:eastAsia="仿宋" w:hAnsi="仿宋" w:cs="仿宋" w:hint="eastAsia"/>
          <w:sz w:val="32"/>
        </w:rPr>
        <w:t>35.56</w:t>
      </w:r>
      <w:r>
        <w:rPr>
          <w:rFonts w:ascii="仿宋" w:eastAsia="仿宋" w:hAnsi="仿宋" w:cs="仿宋"/>
          <w:sz w:val="32"/>
        </w:rPr>
        <w:t>%；。主要原因：</w:t>
      </w:r>
      <w:r w:rsidR="004D07FB">
        <w:rPr>
          <w:rFonts w:ascii="仿宋" w:eastAsia="仿宋" w:hAnsi="仿宋" w:cs="仿宋"/>
          <w:sz w:val="32"/>
        </w:rPr>
        <w:t>本年无小额担保贷款贴息资金项目收入及支出。</w:t>
      </w:r>
    </w:p>
    <w:p w:rsidR="006755E9" w:rsidRDefault="006755E9">
      <w:pPr>
        <w:ind w:firstLine="640"/>
        <w:jc w:val="left"/>
        <w:rPr>
          <w:rFonts w:ascii="仿宋" w:eastAsia="仿宋" w:hAnsi="仿宋" w:cs="仿宋"/>
          <w:sz w:val="32"/>
        </w:rPr>
      </w:pPr>
    </w:p>
    <w:p w:rsidR="006755E9" w:rsidRDefault="00CB7AA0">
      <w:pPr>
        <w:ind w:left="720"/>
        <w:jc w:val="left"/>
        <w:rPr>
          <w:rFonts w:ascii="黑体" w:eastAsia="黑体" w:hAnsi="黑体" w:cs="黑体"/>
          <w:sz w:val="32"/>
        </w:rPr>
      </w:pPr>
      <w:r>
        <w:rPr>
          <w:rFonts w:ascii="黑体" w:eastAsia="黑体" w:hAnsi="黑体" w:cs="黑体"/>
          <w:sz w:val="32"/>
        </w:rPr>
        <w:t>二、关于本部门</w:t>
      </w:r>
      <w:r>
        <w:rPr>
          <w:rFonts w:ascii="黑体" w:eastAsia="黑体" w:hAnsi="黑体" w:cs="黑体" w:hint="eastAsia"/>
          <w:sz w:val="32"/>
        </w:rPr>
        <w:t>2020</w:t>
      </w:r>
      <w:r>
        <w:rPr>
          <w:rFonts w:ascii="黑体" w:eastAsia="黑体" w:hAnsi="黑体" w:cs="黑体"/>
          <w:sz w:val="32"/>
        </w:rPr>
        <w:t>年度收入决算情况说明</w:t>
      </w:r>
    </w:p>
    <w:p w:rsidR="006755E9" w:rsidRDefault="00CB7AA0">
      <w:pPr>
        <w:ind w:firstLine="640"/>
        <w:jc w:val="left"/>
        <w:rPr>
          <w:rFonts w:ascii="仿宋" w:eastAsia="仿宋" w:hAnsi="仿宋" w:cs="仿宋"/>
          <w:sz w:val="32"/>
        </w:rPr>
      </w:pPr>
      <w:r>
        <w:rPr>
          <w:rFonts w:ascii="仿宋" w:eastAsia="仿宋" w:hAnsi="仿宋" w:cs="仿宋"/>
          <w:sz w:val="32"/>
        </w:rPr>
        <w:t>20</w:t>
      </w:r>
      <w:r>
        <w:rPr>
          <w:rFonts w:ascii="仿宋" w:eastAsia="仿宋" w:hAnsi="仿宋" w:cs="仿宋" w:hint="eastAsia"/>
          <w:sz w:val="32"/>
        </w:rPr>
        <w:t>20</w:t>
      </w:r>
      <w:r>
        <w:rPr>
          <w:rFonts w:ascii="仿宋" w:eastAsia="仿宋" w:hAnsi="仿宋" w:cs="仿宋"/>
          <w:sz w:val="32"/>
        </w:rPr>
        <w:t>年度收入合计</w:t>
      </w:r>
      <w:r w:rsidR="004D07FB">
        <w:rPr>
          <w:rFonts w:ascii="仿宋" w:eastAsia="仿宋" w:hAnsi="仿宋" w:cs="仿宋" w:hint="eastAsia"/>
          <w:sz w:val="32"/>
        </w:rPr>
        <w:t>1184.34</w:t>
      </w:r>
      <w:r>
        <w:rPr>
          <w:rFonts w:ascii="仿宋" w:eastAsia="仿宋" w:hAnsi="仿宋" w:cs="仿宋"/>
          <w:sz w:val="32"/>
        </w:rPr>
        <w:t>万元，其中：财政拨款收入</w:t>
      </w:r>
      <w:r w:rsidR="004D07FB">
        <w:rPr>
          <w:rFonts w:ascii="仿宋" w:eastAsia="仿宋" w:hAnsi="仿宋" w:cs="仿宋" w:hint="eastAsia"/>
          <w:sz w:val="32"/>
        </w:rPr>
        <w:t>1083.86</w:t>
      </w:r>
      <w:r>
        <w:rPr>
          <w:rFonts w:ascii="仿宋" w:eastAsia="仿宋" w:hAnsi="仿宋" w:cs="仿宋"/>
          <w:sz w:val="32"/>
        </w:rPr>
        <w:t xml:space="preserve">万元，占 </w:t>
      </w:r>
      <w:r w:rsidR="004D07FB">
        <w:rPr>
          <w:rFonts w:ascii="仿宋" w:eastAsia="仿宋" w:hAnsi="仿宋" w:cs="仿宋" w:hint="eastAsia"/>
          <w:sz w:val="32"/>
        </w:rPr>
        <w:t>91.52</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 xml:space="preserve">万元，占 </w:t>
      </w:r>
      <w:r>
        <w:rPr>
          <w:rFonts w:ascii="仿宋" w:eastAsia="仿宋" w:hAnsi="仿宋" w:cs="仿宋" w:hint="eastAsia"/>
          <w:sz w:val="32"/>
        </w:rPr>
        <w:t>0</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%；其他收入</w:t>
      </w:r>
      <w:r w:rsidR="004D07FB">
        <w:rPr>
          <w:rFonts w:ascii="仿宋" w:eastAsia="仿宋" w:hAnsi="仿宋" w:cs="仿宋" w:hint="eastAsia"/>
          <w:sz w:val="32"/>
        </w:rPr>
        <w:t>100.49</w:t>
      </w:r>
      <w:r>
        <w:rPr>
          <w:rFonts w:ascii="仿宋" w:eastAsia="仿宋" w:hAnsi="仿宋" w:cs="仿宋"/>
          <w:sz w:val="32"/>
        </w:rPr>
        <w:t>万元，占</w:t>
      </w:r>
      <w:r w:rsidR="004D07FB">
        <w:rPr>
          <w:rFonts w:ascii="仿宋" w:eastAsia="仿宋" w:hAnsi="仿宋" w:cs="仿宋" w:hint="eastAsia"/>
          <w:sz w:val="32"/>
        </w:rPr>
        <w:t>8.48</w:t>
      </w:r>
      <w:r>
        <w:rPr>
          <w:rFonts w:ascii="仿宋" w:eastAsia="仿宋" w:hAnsi="仿宋" w:cs="仿宋"/>
          <w:sz w:val="32"/>
        </w:rPr>
        <w:t>%</w:t>
      </w:r>
      <w:r>
        <w:rPr>
          <w:rFonts w:ascii="仿宋" w:eastAsia="仿宋" w:hAnsi="Times New Roman" w:cs="仿宋" w:hint="eastAsia"/>
          <w:sz w:val="32"/>
          <w:szCs w:val="32"/>
          <w:lang w:val="zh-CN"/>
        </w:rPr>
        <w:t>。</w:t>
      </w:r>
    </w:p>
    <w:p w:rsidR="006755E9" w:rsidRDefault="006755E9">
      <w:pPr>
        <w:jc w:val="left"/>
        <w:rPr>
          <w:rFonts w:ascii="仿宋" w:eastAsia="仿宋" w:hAnsi="仿宋" w:cs="仿宋"/>
          <w:sz w:val="32"/>
        </w:rPr>
      </w:pPr>
    </w:p>
    <w:p w:rsidR="006755E9" w:rsidRDefault="00CB7AA0">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本部门2020</w:t>
      </w:r>
      <w:r>
        <w:rPr>
          <w:rFonts w:ascii="黑体" w:eastAsia="黑体" w:hAnsi="黑体" w:cs="黑体"/>
          <w:sz w:val="32"/>
        </w:rPr>
        <w:t>年度支出决算情况说明</w:t>
      </w:r>
    </w:p>
    <w:p w:rsidR="006755E9" w:rsidRDefault="00CB7AA0">
      <w:pPr>
        <w:ind w:firstLine="640"/>
        <w:jc w:val="left"/>
        <w:rPr>
          <w:rFonts w:ascii="仿宋" w:eastAsia="仿宋" w:hAnsi="仿宋" w:cs="仿宋"/>
          <w:sz w:val="32"/>
        </w:rPr>
      </w:pPr>
      <w:r>
        <w:rPr>
          <w:rFonts w:ascii="仿宋" w:eastAsia="仿宋" w:hAnsi="仿宋" w:cs="仿宋" w:hint="eastAsia"/>
          <w:sz w:val="32"/>
        </w:rPr>
        <w:t>2020</w:t>
      </w:r>
      <w:r>
        <w:rPr>
          <w:rFonts w:ascii="仿宋" w:eastAsia="仿宋" w:hAnsi="仿宋" w:cs="仿宋"/>
          <w:sz w:val="32"/>
        </w:rPr>
        <w:t>年度支出合计</w:t>
      </w:r>
      <w:r w:rsidR="004D07FB">
        <w:rPr>
          <w:rFonts w:ascii="仿宋" w:eastAsia="仿宋" w:hAnsi="仿宋" w:cs="仿宋" w:hint="eastAsia"/>
          <w:sz w:val="32"/>
        </w:rPr>
        <w:t>1239.06</w:t>
      </w:r>
      <w:r>
        <w:rPr>
          <w:rFonts w:ascii="仿宋" w:eastAsia="仿宋" w:hAnsi="仿宋" w:cs="仿宋"/>
          <w:sz w:val="32"/>
        </w:rPr>
        <w:t>万元，其中：基本支出</w:t>
      </w:r>
      <w:r w:rsidR="004D07FB">
        <w:rPr>
          <w:rFonts w:ascii="仿宋" w:eastAsia="仿宋" w:hAnsi="仿宋" w:cs="仿宋" w:hint="eastAsia"/>
          <w:sz w:val="32"/>
        </w:rPr>
        <w:t>596.4</w:t>
      </w:r>
      <w:r>
        <w:rPr>
          <w:rFonts w:ascii="仿宋" w:eastAsia="仿宋" w:hAnsi="仿宋" w:cs="仿宋"/>
          <w:sz w:val="32"/>
        </w:rPr>
        <w:t>万元，占</w:t>
      </w:r>
      <w:r w:rsidR="004D07FB">
        <w:rPr>
          <w:rFonts w:ascii="仿宋" w:eastAsia="仿宋" w:hAnsi="仿宋" w:cs="仿宋" w:hint="eastAsia"/>
          <w:sz w:val="32"/>
        </w:rPr>
        <w:t>48.13</w:t>
      </w:r>
      <w:r>
        <w:rPr>
          <w:rFonts w:ascii="仿宋" w:eastAsia="仿宋" w:hAnsi="仿宋" w:cs="仿宋"/>
          <w:sz w:val="32"/>
        </w:rPr>
        <w:t>%；项目支出</w:t>
      </w:r>
      <w:r w:rsidR="004D07FB">
        <w:rPr>
          <w:rFonts w:ascii="仿宋" w:eastAsia="仿宋" w:hAnsi="仿宋" w:cs="仿宋" w:hint="eastAsia"/>
          <w:sz w:val="32"/>
        </w:rPr>
        <w:t>642.66</w:t>
      </w:r>
      <w:r>
        <w:rPr>
          <w:rFonts w:ascii="仿宋" w:eastAsia="仿宋" w:hAnsi="仿宋" w:cs="仿宋"/>
          <w:sz w:val="32"/>
        </w:rPr>
        <w:t>万元，占</w:t>
      </w:r>
      <w:r w:rsidR="004D07FB">
        <w:rPr>
          <w:rFonts w:ascii="仿宋" w:eastAsia="仿宋" w:hAnsi="仿宋" w:cs="仿宋" w:hint="eastAsia"/>
          <w:sz w:val="32"/>
        </w:rPr>
        <w:t>51.87</w:t>
      </w:r>
      <w:r>
        <w:rPr>
          <w:rFonts w:ascii="仿宋" w:eastAsia="仿宋" w:hAnsi="仿宋" w:cs="仿宋"/>
          <w:sz w:val="32"/>
        </w:rPr>
        <w:t>%；经营支出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Times New Roman" w:cs="仿宋" w:hint="eastAsia"/>
          <w:sz w:val="32"/>
          <w:szCs w:val="32"/>
          <w:lang w:val="zh-CN"/>
        </w:rPr>
        <w:t>。</w:t>
      </w:r>
    </w:p>
    <w:p w:rsidR="006755E9" w:rsidRDefault="00CB7AA0">
      <w:pPr>
        <w:ind w:firstLine="640"/>
        <w:jc w:val="left"/>
        <w:rPr>
          <w:rFonts w:ascii="黑体" w:eastAsia="黑体" w:hAnsi="黑体" w:cs="黑体"/>
          <w:sz w:val="32"/>
        </w:rPr>
      </w:pPr>
      <w:r>
        <w:rPr>
          <w:rFonts w:ascii="黑体" w:eastAsia="黑体" w:hAnsi="黑体" w:cs="黑体"/>
          <w:sz w:val="32"/>
        </w:rPr>
        <w:t xml:space="preserve"> </w:t>
      </w:r>
    </w:p>
    <w:p w:rsidR="006755E9" w:rsidRDefault="00CB7AA0">
      <w:pPr>
        <w:ind w:firstLine="640"/>
        <w:jc w:val="left"/>
        <w:rPr>
          <w:rFonts w:ascii="黑体" w:eastAsia="黑体" w:hAnsi="黑体" w:cs="黑体"/>
          <w:sz w:val="32"/>
        </w:rPr>
      </w:pPr>
      <w:r>
        <w:rPr>
          <w:rFonts w:ascii="黑体" w:eastAsia="黑体" w:hAnsi="黑体" w:cs="黑体"/>
          <w:sz w:val="32"/>
        </w:rPr>
        <w:t>四、关于本部门</w:t>
      </w:r>
      <w:r>
        <w:rPr>
          <w:rFonts w:ascii="黑体" w:eastAsia="黑体" w:hAnsi="黑体" w:cs="黑体" w:hint="eastAsia"/>
          <w:sz w:val="32"/>
        </w:rPr>
        <w:t>2020</w:t>
      </w:r>
      <w:r>
        <w:rPr>
          <w:rFonts w:ascii="黑体" w:eastAsia="黑体" w:hAnsi="黑体" w:cs="黑体"/>
          <w:sz w:val="32"/>
        </w:rPr>
        <w:t xml:space="preserve"> 年度财政拨款收入支出决算总体情况说明</w:t>
      </w:r>
    </w:p>
    <w:p w:rsidR="003F66FB" w:rsidRDefault="00CB7AA0">
      <w:pPr>
        <w:ind w:firstLine="640"/>
        <w:jc w:val="left"/>
        <w:rPr>
          <w:rFonts w:ascii="仿宋" w:eastAsia="仿宋" w:hAnsi="仿宋" w:cs="仿宋"/>
          <w:sz w:val="32"/>
        </w:rPr>
      </w:pPr>
      <w:r>
        <w:rPr>
          <w:rFonts w:ascii="仿宋" w:eastAsia="仿宋" w:hAnsi="仿宋" w:cs="仿宋"/>
          <w:sz w:val="32"/>
        </w:rPr>
        <w:lastRenderedPageBreak/>
        <w:t xml:space="preserve"> 2</w:t>
      </w:r>
      <w:r>
        <w:rPr>
          <w:rFonts w:ascii="仿宋" w:eastAsia="仿宋" w:hAnsi="仿宋" w:cs="仿宋" w:hint="eastAsia"/>
          <w:sz w:val="32"/>
        </w:rPr>
        <w:t>020</w:t>
      </w:r>
      <w:r>
        <w:rPr>
          <w:rFonts w:ascii="仿宋" w:eastAsia="仿宋" w:hAnsi="仿宋" w:cs="仿宋"/>
          <w:sz w:val="32"/>
        </w:rPr>
        <w:t>年度财政拨款收入总计</w:t>
      </w:r>
      <w:r w:rsidR="004D07FB">
        <w:rPr>
          <w:rFonts w:ascii="仿宋" w:eastAsia="仿宋" w:hAnsi="仿宋" w:cs="仿宋" w:hint="eastAsia"/>
          <w:sz w:val="32"/>
        </w:rPr>
        <w:t>1083.86</w:t>
      </w:r>
      <w:r>
        <w:rPr>
          <w:rFonts w:ascii="仿宋" w:eastAsia="仿宋" w:hAnsi="仿宋" w:cs="仿宋"/>
          <w:sz w:val="32"/>
        </w:rPr>
        <w:t>万元，比上年同期减少</w:t>
      </w:r>
      <w:r w:rsidR="004D07FB">
        <w:rPr>
          <w:rFonts w:ascii="仿宋" w:eastAsia="仿宋" w:hAnsi="仿宋" w:cs="仿宋" w:hint="eastAsia"/>
          <w:sz w:val="32"/>
        </w:rPr>
        <w:t>842.59</w:t>
      </w:r>
      <w:r>
        <w:rPr>
          <w:rFonts w:ascii="仿宋" w:eastAsia="仿宋" w:hAnsi="仿宋" w:cs="仿宋"/>
          <w:sz w:val="32"/>
        </w:rPr>
        <w:t>万元，下降</w:t>
      </w:r>
      <w:r w:rsidR="004D07FB">
        <w:rPr>
          <w:rFonts w:ascii="仿宋" w:eastAsia="仿宋" w:hAnsi="仿宋" w:cs="仿宋" w:hint="eastAsia"/>
          <w:sz w:val="32"/>
        </w:rPr>
        <w:t>43.74</w:t>
      </w:r>
      <w:r>
        <w:rPr>
          <w:rFonts w:ascii="仿宋" w:eastAsia="仿宋" w:hAnsi="仿宋" w:cs="仿宋"/>
          <w:sz w:val="32"/>
        </w:rPr>
        <w:t>%；财政拨款支出总计</w:t>
      </w:r>
      <w:r w:rsidR="004D07FB">
        <w:rPr>
          <w:rFonts w:ascii="仿宋" w:eastAsia="仿宋" w:hAnsi="仿宋" w:cs="仿宋" w:hint="eastAsia"/>
          <w:sz w:val="32"/>
        </w:rPr>
        <w:t>1138.58</w:t>
      </w:r>
      <w:r>
        <w:rPr>
          <w:rFonts w:ascii="仿宋" w:eastAsia="仿宋" w:hAnsi="仿宋" w:cs="仿宋"/>
          <w:sz w:val="32"/>
        </w:rPr>
        <w:t>万元，</w:t>
      </w:r>
      <w:r w:rsidRPr="002F44C5">
        <w:rPr>
          <w:rFonts w:ascii="仿宋" w:eastAsia="仿宋" w:hAnsi="仿宋" w:cs="仿宋"/>
          <w:sz w:val="32"/>
        </w:rPr>
        <w:t>比上年同期减少</w:t>
      </w:r>
      <w:r w:rsidR="002F44C5" w:rsidRPr="002F44C5">
        <w:rPr>
          <w:rFonts w:ascii="仿宋" w:eastAsia="仿宋" w:hAnsi="仿宋" w:cs="仿宋" w:hint="eastAsia"/>
          <w:sz w:val="32"/>
        </w:rPr>
        <w:t>689.18</w:t>
      </w:r>
      <w:r w:rsidRPr="002F44C5">
        <w:rPr>
          <w:rFonts w:ascii="仿宋" w:eastAsia="仿宋" w:hAnsi="仿宋" w:cs="仿宋"/>
          <w:sz w:val="32"/>
        </w:rPr>
        <w:t>万元，下降</w:t>
      </w:r>
      <w:r w:rsidR="002F44C5" w:rsidRPr="002F44C5">
        <w:rPr>
          <w:rFonts w:ascii="仿宋" w:eastAsia="仿宋" w:hAnsi="仿宋" w:cs="仿宋" w:hint="eastAsia"/>
          <w:sz w:val="32"/>
        </w:rPr>
        <w:t>37.77</w:t>
      </w:r>
      <w:r w:rsidRPr="002F44C5">
        <w:rPr>
          <w:rFonts w:ascii="仿宋" w:eastAsia="仿宋" w:hAnsi="仿宋" w:cs="仿宋"/>
          <w:sz w:val="32"/>
        </w:rPr>
        <w:t>%。</w:t>
      </w:r>
      <w:r>
        <w:rPr>
          <w:rFonts w:ascii="仿宋" w:eastAsia="仿宋" w:hAnsi="仿宋" w:cs="仿宋"/>
          <w:sz w:val="32"/>
        </w:rPr>
        <w:t>主要原因：</w:t>
      </w:r>
      <w:r w:rsidR="00637C12">
        <w:rPr>
          <w:rFonts w:ascii="仿宋" w:eastAsia="仿宋" w:hAnsi="仿宋" w:cs="仿宋"/>
          <w:sz w:val="32"/>
        </w:rPr>
        <w:t>因为机构改革人员调出使基本支出减少</w:t>
      </w:r>
      <w:r w:rsidR="003F66FB">
        <w:rPr>
          <w:rFonts w:ascii="仿宋" w:eastAsia="仿宋" w:hAnsi="仿宋" w:cs="仿宋"/>
          <w:sz w:val="32"/>
        </w:rPr>
        <w:t>和本年无小额担保贷款贴息资金项目收入及支出。</w:t>
      </w:r>
    </w:p>
    <w:p w:rsidR="003F66FB" w:rsidRDefault="003F66FB">
      <w:pPr>
        <w:ind w:firstLine="640"/>
        <w:jc w:val="left"/>
        <w:rPr>
          <w:rFonts w:ascii="仿宋" w:eastAsia="仿宋" w:hAnsi="仿宋" w:cs="仿宋"/>
          <w:sz w:val="32"/>
        </w:rPr>
      </w:pPr>
    </w:p>
    <w:p w:rsidR="006755E9" w:rsidRDefault="00CB7AA0">
      <w:pPr>
        <w:ind w:firstLine="640"/>
        <w:jc w:val="left"/>
        <w:rPr>
          <w:rFonts w:ascii="黑体" w:eastAsia="黑体" w:hAnsi="黑体" w:cs="黑体"/>
          <w:sz w:val="32"/>
        </w:rPr>
      </w:pPr>
      <w:r>
        <w:rPr>
          <w:rFonts w:ascii="黑体" w:eastAsia="黑体" w:hAnsi="黑体" w:cs="黑体"/>
          <w:sz w:val="32"/>
        </w:rPr>
        <w:t>五、关于本部门</w:t>
      </w:r>
      <w:r>
        <w:rPr>
          <w:rFonts w:ascii="黑体" w:eastAsia="黑体" w:hAnsi="黑体" w:cs="黑体" w:hint="eastAsia"/>
          <w:sz w:val="32"/>
        </w:rPr>
        <w:t>2020</w:t>
      </w:r>
      <w:r>
        <w:rPr>
          <w:rFonts w:ascii="黑体" w:eastAsia="黑体" w:hAnsi="黑体" w:cs="黑体"/>
          <w:sz w:val="32"/>
        </w:rPr>
        <w:t>年度一般公共预算财政拨款收入支出决算情况说明</w:t>
      </w:r>
    </w:p>
    <w:p w:rsidR="006755E9" w:rsidRDefault="00CB7AA0">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F66FB" w:rsidRDefault="00CB7AA0" w:rsidP="003F66FB">
      <w:pPr>
        <w:ind w:firstLine="640"/>
        <w:jc w:val="left"/>
        <w:rPr>
          <w:rFonts w:ascii="仿宋" w:eastAsia="仿宋" w:hAnsi="仿宋" w:cs="仿宋"/>
          <w:sz w:val="32"/>
        </w:rPr>
      </w:pPr>
      <w:r>
        <w:rPr>
          <w:rFonts w:ascii="仿宋" w:eastAsia="仿宋" w:hAnsi="仿宋" w:cs="仿宋" w:hint="eastAsia"/>
          <w:sz w:val="32"/>
        </w:rPr>
        <w:t>2020</w:t>
      </w:r>
      <w:r>
        <w:rPr>
          <w:rFonts w:ascii="仿宋" w:eastAsia="仿宋" w:hAnsi="仿宋" w:cs="仿宋"/>
          <w:sz w:val="32"/>
        </w:rPr>
        <w:t>年度一般公共预算财政拨款收入总计</w:t>
      </w:r>
      <w:r w:rsidR="003F66FB">
        <w:rPr>
          <w:rFonts w:ascii="仿宋" w:eastAsia="仿宋" w:hAnsi="仿宋" w:cs="仿宋" w:hint="eastAsia"/>
          <w:sz w:val="32"/>
        </w:rPr>
        <w:t>1083.86</w:t>
      </w:r>
      <w:r>
        <w:rPr>
          <w:rFonts w:ascii="仿宋" w:eastAsia="仿宋" w:hAnsi="仿宋" w:cs="仿宋"/>
          <w:sz w:val="32"/>
        </w:rPr>
        <w:t>万元，比上年同期减少</w:t>
      </w:r>
      <w:r w:rsidR="003F66FB">
        <w:rPr>
          <w:rFonts w:ascii="仿宋" w:eastAsia="仿宋" w:hAnsi="仿宋" w:cs="仿宋" w:hint="eastAsia"/>
          <w:sz w:val="32"/>
        </w:rPr>
        <w:t>842.59</w:t>
      </w:r>
      <w:r>
        <w:rPr>
          <w:rFonts w:ascii="仿宋" w:eastAsia="仿宋" w:hAnsi="仿宋" w:cs="仿宋"/>
          <w:sz w:val="32"/>
        </w:rPr>
        <w:t>万元，下降</w:t>
      </w:r>
      <w:r w:rsidR="003F66FB">
        <w:rPr>
          <w:rFonts w:ascii="仿宋" w:eastAsia="仿宋" w:hAnsi="仿宋" w:cs="仿宋" w:hint="eastAsia"/>
          <w:sz w:val="32"/>
        </w:rPr>
        <w:t>43.74</w:t>
      </w:r>
      <w:r>
        <w:rPr>
          <w:rFonts w:ascii="仿宋" w:eastAsia="仿宋" w:hAnsi="仿宋" w:cs="仿宋"/>
          <w:sz w:val="32"/>
        </w:rPr>
        <w:t>%；一般公共预算财政拨款支出总计</w:t>
      </w:r>
      <w:r w:rsidR="003F66FB">
        <w:rPr>
          <w:rFonts w:ascii="仿宋" w:eastAsia="仿宋" w:hAnsi="仿宋" w:cs="仿宋" w:hint="eastAsia"/>
          <w:sz w:val="32"/>
        </w:rPr>
        <w:t>1138.58</w:t>
      </w:r>
      <w:r>
        <w:rPr>
          <w:rFonts w:ascii="仿宋" w:eastAsia="仿宋" w:hAnsi="仿宋" w:cs="仿宋"/>
          <w:sz w:val="32"/>
        </w:rPr>
        <w:t>万元，</w:t>
      </w:r>
      <w:r w:rsidRPr="002F44C5">
        <w:rPr>
          <w:rFonts w:ascii="仿宋" w:eastAsia="仿宋" w:hAnsi="仿宋" w:cs="仿宋"/>
          <w:sz w:val="32"/>
        </w:rPr>
        <w:t>比上年同期减少</w:t>
      </w:r>
      <w:r w:rsidR="002F44C5" w:rsidRPr="002F44C5">
        <w:rPr>
          <w:rFonts w:ascii="仿宋" w:eastAsia="仿宋" w:hAnsi="仿宋" w:cs="仿宋" w:hint="eastAsia"/>
          <w:sz w:val="32"/>
        </w:rPr>
        <w:t>689.18</w:t>
      </w:r>
      <w:r w:rsidRPr="002F44C5">
        <w:rPr>
          <w:rFonts w:ascii="仿宋" w:eastAsia="仿宋" w:hAnsi="仿宋" w:cs="仿宋"/>
          <w:sz w:val="32"/>
        </w:rPr>
        <w:t>万元，下降</w:t>
      </w:r>
      <w:r w:rsidR="002F44C5" w:rsidRPr="002F44C5">
        <w:rPr>
          <w:rFonts w:ascii="仿宋" w:eastAsia="仿宋" w:hAnsi="仿宋" w:cs="仿宋" w:hint="eastAsia"/>
          <w:sz w:val="32"/>
        </w:rPr>
        <w:t>37.77</w:t>
      </w:r>
      <w:r w:rsidRPr="002F44C5">
        <w:rPr>
          <w:rFonts w:ascii="仿宋" w:eastAsia="仿宋" w:hAnsi="仿宋" w:cs="仿宋"/>
          <w:sz w:val="32"/>
        </w:rPr>
        <w:t>%。</w:t>
      </w:r>
      <w:r>
        <w:rPr>
          <w:rFonts w:ascii="仿宋" w:eastAsia="仿宋" w:hAnsi="仿宋" w:cs="仿宋"/>
          <w:sz w:val="32"/>
        </w:rPr>
        <w:t>主要原因：</w:t>
      </w:r>
      <w:r w:rsidR="00637C12">
        <w:rPr>
          <w:rFonts w:ascii="仿宋" w:eastAsia="仿宋" w:hAnsi="仿宋" w:cs="仿宋"/>
          <w:sz w:val="32"/>
        </w:rPr>
        <w:t>因为机构改革人员调出使基本支出减少</w:t>
      </w:r>
      <w:r w:rsidR="003F66FB">
        <w:rPr>
          <w:rFonts w:ascii="仿宋" w:eastAsia="仿宋" w:hAnsi="仿宋" w:cs="仿宋"/>
          <w:sz w:val="32"/>
        </w:rPr>
        <w:t>和本年无小额担保贷款贴息资金项目收入及支出。</w:t>
      </w:r>
    </w:p>
    <w:p w:rsidR="006755E9" w:rsidRDefault="00CB7AA0" w:rsidP="003F66FB">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6755E9" w:rsidRPr="005673CF" w:rsidRDefault="00794220" w:rsidP="005673CF">
      <w:pPr>
        <w:ind w:firstLineChars="200" w:firstLine="640"/>
        <w:jc w:val="left"/>
        <w:rPr>
          <w:rFonts w:ascii="仿宋" w:eastAsia="仿宋" w:hAnsi="Times New Roman" w:cs="仿宋"/>
          <w:color w:val="000000"/>
          <w:kern w:val="0"/>
          <w:sz w:val="32"/>
          <w:szCs w:val="32"/>
          <w:lang w:val="zh-CN"/>
        </w:rPr>
      </w:pPr>
      <w:r w:rsidRPr="00794220">
        <w:rPr>
          <w:rFonts w:ascii="仿宋" w:eastAsia="仿宋" w:hAnsi="Times New Roman" w:cs="仿宋" w:hint="eastAsia"/>
          <w:color w:val="000000"/>
          <w:kern w:val="0"/>
          <w:sz w:val="32"/>
          <w:szCs w:val="32"/>
          <w:lang w:val="zh-CN"/>
        </w:rPr>
        <w:t>2020年度财政拨款支出</w:t>
      </w:r>
      <w:r w:rsidR="003F66FB">
        <w:rPr>
          <w:rFonts w:ascii="仿宋" w:eastAsia="仿宋" w:hAnsi="仿宋" w:cs="仿宋" w:hint="eastAsia"/>
          <w:sz w:val="32"/>
        </w:rPr>
        <w:t>1138.58</w:t>
      </w:r>
      <w:r w:rsidRPr="00794220">
        <w:rPr>
          <w:rFonts w:ascii="仿宋" w:eastAsia="仿宋" w:hAnsi="Times New Roman" w:cs="仿宋" w:hint="eastAsia"/>
          <w:color w:val="000000"/>
          <w:kern w:val="0"/>
          <w:sz w:val="32"/>
          <w:szCs w:val="32"/>
          <w:lang w:val="zh-CN"/>
        </w:rPr>
        <w:t>万元，主要用于以下方面：</w:t>
      </w:r>
      <w:r w:rsidR="003F66FB">
        <w:rPr>
          <w:rFonts w:ascii="仿宋" w:eastAsia="仿宋" w:hAnsi="Times New Roman" w:cs="仿宋" w:hint="eastAsia"/>
          <w:color w:val="000000"/>
          <w:kern w:val="0"/>
          <w:sz w:val="32"/>
          <w:szCs w:val="32"/>
          <w:lang w:val="zh-CN"/>
        </w:rPr>
        <w:t>一般公共服务</w:t>
      </w:r>
      <w:r w:rsidR="00CB7AA0">
        <w:rPr>
          <w:rFonts w:ascii="仿宋" w:eastAsia="仿宋" w:hAnsi="Times New Roman" w:cs="仿宋" w:hint="eastAsia"/>
          <w:color w:val="000000"/>
          <w:kern w:val="0"/>
          <w:sz w:val="32"/>
          <w:szCs w:val="32"/>
          <w:lang w:val="zh-CN"/>
        </w:rPr>
        <w:t>支出</w:t>
      </w:r>
      <w:r w:rsidR="003F66FB">
        <w:rPr>
          <w:rFonts w:ascii="仿宋" w:eastAsia="仿宋" w:hAnsi="Times New Roman" w:cs="仿宋" w:hint="eastAsia"/>
          <w:color w:val="000000"/>
          <w:kern w:val="0"/>
          <w:sz w:val="32"/>
          <w:szCs w:val="32"/>
          <w:lang w:val="zh-CN"/>
        </w:rPr>
        <w:t>28.2</w:t>
      </w:r>
      <w:r w:rsidR="00CB7AA0">
        <w:rPr>
          <w:rFonts w:ascii="仿宋" w:eastAsia="仿宋" w:hAnsi="Times New Roman" w:cs="仿宋" w:hint="eastAsia"/>
          <w:color w:val="000000"/>
          <w:kern w:val="0"/>
          <w:sz w:val="32"/>
          <w:szCs w:val="32"/>
          <w:lang w:val="zh-CN"/>
        </w:rPr>
        <w:t>万元，占</w:t>
      </w:r>
      <w:r w:rsidR="00EC6131">
        <w:rPr>
          <w:rFonts w:ascii="仿宋" w:eastAsia="仿宋" w:hAnsi="Times New Roman" w:cs="仿宋" w:hint="eastAsia"/>
          <w:color w:val="000000"/>
          <w:kern w:val="0"/>
          <w:sz w:val="32"/>
          <w:szCs w:val="32"/>
          <w:lang w:val="zh-CN"/>
        </w:rPr>
        <w:t>2.48</w:t>
      </w:r>
      <w:r w:rsidR="00CB7AA0">
        <w:rPr>
          <w:rFonts w:ascii="仿宋" w:eastAsia="仿宋" w:hAnsi="Times New Roman" w:cs="仿宋"/>
          <w:color w:val="000000"/>
          <w:kern w:val="0"/>
          <w:sz w:val="32"/>
          <w:szCs w:val="32"/>
          <w:lang w:val="zh-CN"/>
        </w:rPr>
        <w:t>%</w:t>
      </w:r>
      <w:r w:rsidR="00CB7AA0">
        <w:rPr>
          <w:rFonts w:ascii="仿宋" w:eastAsia="仿宋" w:hAnsi="Times New Roman" w:cs="仿宋" w:hint="eastAsia"/>
          <w:color w:val="000000"/>
          <w:kern w:val="0"/>
          <w:sz w:val="32"/>
          <w:szCs w:val="32"/>
          <w:lang w:val="zh-CN"/>
        </w:rPr>
        <w:t>，</w:t>
      </w:r>
      <w:r w:rsidR="00EC6131">
        <w:rPr>
          <w:rFonts w:ascii="仿宋" w:eastAsia="仿宋" w:hAnsi="Times New Roman" w:cs="仿宋" w:hint="eastAsia"/>
          <w:color w:val="000000"/>
          <w:kern w:val="0"/>
          <w:sz w:val="32"/>
          <w:szCs w:val="32"/>
          <w:lang w:val="zh-CN"/>
        </w:rPr>
        <w:t>教育支出321.17万元，占28.21%，社会保障和就业支出739.</w:t>
      </w:r>
      <w:r w:rsidR="00AF2ACB">
        <w:rPr>
          <w:rFonts w:ascii="仿宋" w:eastAsia="仿宋" w:hAnsi="Times New Roman" w:cs="仿宋" w:hint="eastAsia"/>
          <w:color w:val="000000"/>
          <w:kern w:val="0"/>
          <w:sz w:val="32"/>
          <w:szCs w:val="32"/>
          <w:lang w:val="zh-CN"/>
        </w:rPr>
        <w:t>98</w:t>
      </w:r>
      <w:r w:rsidR="00EC6131">
        <w:rPr>
          <w:rFonts w:ascii="仿宋" w:eastAsia="仿宋" w:hAnsi="Times New Roman" w:cs="仿宋" w:hint="eastAsia"/>
          <w:color w:val="000000"/>
          <w:kern w:val="0"/>
          <w:sz w:val="32"/>
          <w:szCs w:val="32"/>
          <w:lang w:val="zh-CN"/>
        </w:rPr>
        <w:t>万元，占64.99%，农林水支出20万元，占1.76%，</w:t>
      </w:r>
      <w:r w:rsidR="00CB7AA0">
        <w:rPr>
          <w:rFonts w:ascii="仿宋" w:eastAsia="仿宋" w:hAnsi="Times New Roman" w:cs="仿宋" w:hint="eastAsia"/>
          <w:color w:val="000000"/>
          <w:kern w:val="0"/>
          <w:sz w:val="32"/>
          <w:szCs w:val="32"/>
          <w:lang w:val="zh-CN"/>
        </w:rPr>
        <w:t>住房保障支出</w:t>
      </w:r>
      <w:r w:rsidR="00EC6131">
        <w:rPr>
          <w:rFonts w:ascii="仿宋" w:eastAsia="仿宋" w:hAnsi="Times New Roman" w:cs="仿宋" w:hint="eastAsia"/>
          <w:color w:val="000000"/>
          <w:kern w:val="0"/>
          <w:sz w:val="32"/>
          <w:szCs w:val="32"/>
          <w:lang w:val="zh-CN"/>
        </w:rPr>
        <w:t>29.22</w:t>
      </w:r>
      <w:r w:rsidR="00CB7AA0">
        <w:rPr>
          <w:rFonts w:ascii="仿宋" w:eastAsia="仿宋" w:hAnsi="Times New Roman" w:cs="仿宋" w:hint="eastAsia"/>
          <w:color w:val="000000"/>
          <w:kern w:val="0"/>
          <w:sz w:val="32"/>
          <w:szCs w:val="32"/>
          <w:lang w:val="zh-CN"/>
        </w:rPr>
        <w:t>万元，占</w:t>
      </w:r>
      <w:r w:rsidR="00EC6131">
        <w:rPr>
          <w:rFonts w:ascii="仿宋" w:eastAsia="仿宋" w:hAnsi="Times New Roman" w:cs="仿宋" w:hint="eastAsia"/>
          <w:color w:val="000000"/>
          <w:kern w:val="0"/>
          <w:sz w:val="32"/>
          <w:szCs w:val="32"/>
          <w:lang w:val="zh-CN"/>
        </w:rPr>
        <w:t>2.56</w:t>
      </w:r>
      <w:r w:rsidR="00CB7AA0">
        <w:rPr>
          <w:rFonts w:ascii="仿宋" w:eastAsia="仿宋" w:hAnsi="Times New Roman" w:cs="仿宋"/>
          <w:color w:val="000000"/>
          <w:kern w:val="0"/>
          <w:sz w:val="32"/>
          <w:szCs w:val="32"/>
          <w:lang w:val="zh-CN"/>
        </w:rPr>
        <w:t>%</w:t>
      </w:r>
      <w:r w:rsidR="00CB7AA0">
        <w:rPr>
          <w:rFonts w:ascii="仿宋" w:eastAsia="仿宋" w:hAnsi="Times New Roman" w:cs="仿宋" w:hint="eastAsia"/>
          <w:color w:val="000000"/>
          <w:kern w:val="0"/>
          <w:sz w:val="32"/>
          <w:szCs w:val="32"/>
          <w:lang w:val="zh-CN"/>
        </w:rPr>
        <w:t>。</w:t>
      </w:r>
    </w:p>
    <w:p w:rsidR="006755E9" w:rsidRDefault="00CB7AA0">
      <w:pPr>
        <w:ind w:firstLineChars="100" w:firstLine="320"/>
        <w:jc w:val="left"/>
        <w:rPr>
          <w:rFonts w:ascii="楷体" w:eastAsia="楷体" w:hAnsi="楷体" w:cs="楷体"/>
          <w:sz w:val="32"/>
        </w:rPr>
      </w:pPr>
      <w:r>
        <w:rPr>
          <w:rFonts w:ascii="楷体" w:eastAsia="楷体" w:hAnsi="楷体" w:cs="楷体" w:hint="eastAsia"/>
          <w:sz w:val="32"/>
        </w:rPr>
        <w:t>（</w:t>
      </w:r>
      <w:r>
        <w:rPr>
          <w:rFonts w:ascii="楷体" w:eastAsia="楷体" w:hAnsi="楷体" w:cs="楷体"/>
          <w:sz w:val="32"/>
        </w:rPr>
        <w:t>三）一般公共预算财政拨款支出决算具体情况。</w:t>
      </w:r>
    </w:p>
    <w:p w:rsidR="006755E9" w:rsidRPr="005673CF" w:rsidRDefault="00794220" w:rsidP="005673CF">
      <w:pPr>
        <w:pStyle w:val="Default"/>
        <w:ind w:firstLineChars="250" w:firstLine="800"/>
        <w:rPr>
          <w:rFonts w:ascii="仿宋" w:eastAsia="仿宋" w:hAnsi="仿宋" w:cs="仿宋"/>
          <w:color w:val="auto"/>
          <w:kern w:val="2"/>
          <w:sz w:val="32"/>
          <w:szCs w:val="22"/>
        </w:rPr>
      </w:pPr>
      <w:r w:rsidRPr="00794220">
        <w:rPr>
          <w:rFonts w:ascii="仿宋" w:eastAsia="仿宋" w:hAnsi="仿宋" w:cs="仿宋" w:hint="eastAsia"/>
          <w:color w:val="auto"/>
          <w:kern w:val="2"/>
          <w:sz w:val="32"/>
          <w:szCs w:val="22"/>
        </w:rPr>
        <w:lastRenderedPageBreak/>
        <w:t>2020年度财政拨款支出年初预算数为</w:t>
      </w:r>
      <w:r w:rsidR="00EC6131">
        <w:rPr>
          <w:rFonts w:ascii="仿宋" w:eastAsia="仿宋" w:hAnsi="仿宋" w:cs="仿宋" w:hint="eastAsia"/>
          <w:color w:val="auto"/>
          <w:kern w:val="2"/>
          <w:sz w:val="32"/>
          <w:szCs w:val="22"/>
        </w:rPr>
        <w:t>498.85</w:t>
      </w:r>
      <w:r w:rsidRPr="00794220">
        <w:rPr>
          <w:rFonts w:ascii="仿宋" w:eastAsia="仿宋" w:hAnsi="仿宋" w:cs="仿宋" w:hint="eastAsia"/>
          <w:color w:val="auto"/>
          <w:kern w:val="2"/>
          <w:sz w:val="32"/>
          <w:szCs w:val="22"/>
        </w:rPr>
        <w:t>万元，支出决算数为</w:t>
      </w:r>
      <w:r w:rsidR="00EC6131">
        <w:rPr>
          <w:rFonts w:ascii="仿宋" w:eastAsia="仿宋" w:hAnsi="仿宋" w:cs="仿宋" w:hint="eastAsia"/>
          <w:sz w:val="32"/>
        </w:rPr>
        <w:t>1138.58</w:t>
      </w:r>
      <w:r w:rsidRPr="00794220">
        <w:rPr>
          <w:rFonts w:ascii="仿宋" w:eastAsia="仿宋" w:hAnsi="仿宋" w:cs="仿宋" w:hint="eastAsia"/>
          <w:color w:val="auto"/>
          <w:kern w:val="2"/>
          <w:sz w:val="32"/>
          <w:szCs w:val="22"/>
        </w:rPr>
        <w:t>万元，完成年初预算的</w:t>
      </w:r>
      <w:r w:rsidR="00EC6131">
        <w:rPr>
          <w:rFonts w:ascii="仿宋" w:eastAsia="仿宋" w:hAnsi="仿宋" w:cs="仿宋" w:hint="eastAsia"/>
          <w:color w:val="auto"/>
          <w:kern w:val="2"/>
          <w:sz w:val="32"/>
          <w:szCs w:val="22"/>
        </w:rPr>
        <w:t>228</w:t>
      </w:r>
      <w:r w:rsidRPr="00794220">
        <w:rPr>
          <w:rFonts w:ascii="仿宋" w:eastAsia="仿宋" w:hAnsi="仿宋" w:cs="仿宋" w:hint="eastAsia"/>
          <w:color w:val="auto"/>
          <w:kern w:val="2"/>
          <w:sz w:val="32"/>
          <w:szCs w:val="22"/>
        </w:rPr>
        <w:t>%，其中</w:t>
      </w:r>
      <w:r w:rsidR="005673CF">
        <w:rPr>
          <w:rFonts w:ascii="仿宋" w:eastAsia="仿宋" w:hAnsi="仿宋" w:cs="仿宋" w:hint="eastAsia"/>
          <w:sz w:val="32"/>
        </w:rPr>
        <w:t>：</w:t>
      </w:r>
      <w:r w:rsidR="00D522EE">
        <w:rPr>
          <w:rFonts w:ascii="仿宋" w:eastAsia="仿宋" w:hAnsi="Times New Roman" w:cs="仿宋" w:hint="eastAsia"/>
          <w:sz w:val="32"/>
          <w:szCs w:val="32"/>
          <w:lang w:val="zh-CN"/>
        </w:rPr>
        <w:t>一般公共服务支出28.2万元，</w:t>
      </w:r>
      <w:r w:rsidR="00D522EE" w:rsidRPr="00D522EE">
        <w:rPr>
          <w:rFonts w:ascii="仿宋" w:eastAsia="仿宋" w:hAnsi="Times New Roman" w:cs="仿宋" w:hint="eastAsia"/>
          <w:sz w:val="32"/>
          <w:szCs w:val="32"/>
          <w:lang w:val="zh-CN"/>
        </w:rPr>
        <w:t>主要用于</w:t>
      </w:r>
      <w:r w:rsidR="00D522EE">
        <w:rPr>
          <w:rFonts w:ascii="仿宋" w:eastAsia="仿宋" w:hAnsi="Times New Roman" w:cs="仿宋" w:hint="eastAsia"/>
          <w:sz w:val="32"/>
          <w:szCs w:val="32"/>
          <w:lang w:val="zh-CN"/>
        </w:rPr>
        <w:t>党组织奖励及其他项目支出 ；教育支出321.17万元，主要用于支付技工学校的免学费资金和学生的助学金；社会保障和就业支出739.9</w:t>
      </w:r>
      <w:r w:rsidR="00E47DB2">
        <w:rPr>
          <w:rFonts w:ascii="仿宋" w:eastAsia="仿宋" w:hAnsi="Times New Roman" w:cs="仿宋" w:hint="eastAsia"/>
          <w:sz w:val="32"/>
          <w:szCs w:val="32"/>
          <w:lang w:val="zh-CN"/>
        </w:rPr>
        <w:t>8</w:t>
      </w:r>
      <w:r w:rsidR="00D522EE">
        <w:rPr>
          <w:rFonts w:ascii="仿宋" w:eastAsia="仿宋" w:hAnsi="Times New Roman" w:cs="仿宋" w:hint="eastAsia"/>
          <w:sz w:val="32"/>
          <w:szCs w:val="32"/>
          <w:lang w:val="zh-CN"/>
        </w:rPr>
        <w:t>万元，主要用于本机关职工的工资福利和日常运行开支以及</w:t>
      </w:r>
      <w:r w:rsidR="00D522EE">
        <w:rPr>
          <w:rFonts w:ascii="仿宋" w:eastAsia="仿宋" w:hAnsi="仿宋" w:cs="仿宋"/>
          <w:sz w:val="32"/>
        </w:rPr>
        <w:t>开展相关专项业务工作的项目支出</w:t>
      </w:r>
      <w:r w:rsidR="00D522EE">
        <w:rPr>
          <w:rFonts w:ascii="仿宋" w:eastAsia="仿宋" w:hAnsi="Times New Roman" w:cs="仿宋" w:hint="eastAsia"/>
          <w:sz w:val="32"/>
          <w:szCs w:val="32"/>
          <w:lang w:val="zh-CN"/>
        </w:rPr>
        <w:t>；</w:t>
      </w:r>
      <w:r w:rsidR="00CB7AA0">
        <w:rPr>
          <w:rFonts w:ascii="仿宋" w:eastAsia="仿宋" w:hAnsi="仿宋" w:cs="仿宋"/>
          <w:sz w:val="32"/>
        </w:rPr>
        <w:t>农业水支出</w:t>
      </w:r>
      <w:r w:rsidR="00D522EE">
        <w:rPr>
          <w:rFonts w:ascii="仿宋" w:eastAsia="仿宋" w:hAnsi="Times New Roman" w:cs="仿宋" w:hint="eastAsia"/>
          <w:sz w:val="32"/>
          <w:szCs w:val="32"/>
          <w:lang w:val="zh-CN"/>
        </w:rPr>
        <w:t>20</w:t>
      </w:r>
      <w:r w:rsidR="00CB7AA0">
        <w:rPr>
          <w:rFonts w:ascii="仿宋" w:eastAsia="仿宋" w:hAnsi="仿宋" w:cs="仿宋"/>
          <w:sz w:val="32"/>
        </w:rPr>
        <w:t>万元，主要用于</w:t>
      </w:r>
      <w:r w:rsidR="00D522EE">
        <w:rPr>
          <w:rFonts w:ascii="仿宋" w:eastAsia="仿宋" w:hAnsi="仿宋" w:cs="仿宋"/>
          <w:sz w:val="32"/>
        </w:rPr>
        <w:t>禁捕退捕渔民专项工作开支；</w:t>
      </w:r>
      <w:r w:rsidR="00CB7AA0">
        <w:rPr>
          <w:rFonts w:ascii="仿宋" w:eastAsia="仿宋" w:hAnsi="仿宋" w:cs="仿宋"/>
          <w:sz w:val="32"/>
        </w:rPr>
        <w:t>住房保障支出</w:t>
      </w:r>
      <w:r w:rsidR="00D522EE">
        <w:rPr>
          <w:rFonts w:ascii="仿宋" w:eastAsia="仿宋" w:hAnsi="Times New Roman" w:cs="仿宋" w:hint="eastAsia"/>
          <w:sz w:val="32"/>
          <w:szCs w:val="32"/>
          <w:lang w:val="zh-CN"/>
        </w:rPr>
        <w:t>29.22</w:t>
      </w:r>
      <w:r w:rsidR="00CB7AA0">
        <w:rPr>
          <w:rFonts w:ascii="仿宋" w:eastAsia="仿宋" w:hAnsi="仿宋" w:cs="仿宋"/>
          <w:sz w:val="32"/>
        </w:rPr>
        <w:t>万元，主要用于支付职工的住房公积金</w:t>
      </w:r>
      <w:r w:rsidR="00D522EE">
        <w:rPr>
          <w:rFonts w:ascii="仿宋" w:eastAsia="仿宋" w:hAnsi="仿宋" w:cs="仿宋"/>
          <w:sz w:val="32"/>
        </w:rPr>
        <w:t>单位应缴部分</w:t>
      </w:r>
      <w:r w:rsidR="00CB7AA0">
        <w:rPr>
          <w:rFonts w:ascii="仿宋" w:eastAsia="仿宋" w:hAnsi="仿宋" w:cs="仿宋"/>
          <w:sz w:val="32"/>
        </w:rPr>
        <w:t>。</w:t>
      </w:r>
    </w:p>
    <w:p w:rsidR="006755E9" w:rsidRDefault="006755E9">
      <w:pPr>
        <w:jc w:val="left"/>
        <w:rPr>
          <w:rFonts w:ascii="仿宋" w:eastAsia="仿宋" w:hAnsi="仿宋" w:cs="仿宋"/>
          <w:b/>
          <w:sz w:val="32"/>
        </w:rPr>
      </w:pPr>
    </w:p>
    <w:p w:rsidR="006755E9" w:rsidRDefault="00CB7AA0">
      <w:pPr>
        <w:ind w:firstLine="640"/>
        <w:jc w:val="left"/>
        <w:rPr>
          <w:rFonts w:ascii="黑体" w:eastAsia="黑体" w:hAnsi="黑体" w:cs="黑体"/>
          <w:sz w:val="32"/>
        </w:rPr>
      </w:pPr>
      <w:r>
        <w:rPr>
          <w:rFonts w:ascii="黑体" w:eastAsia="黑体" w:hAnsi="黑体" w:cs="黑体"/>
          <w:sz w:val="32"/>
        </w:rPr>
        <w:t>六、关于本部门</w:t>
      </w:r>
      <w:r>
        <w:rPr>
          <w:rFonts w:ascii="黑体" w:eastAsia="黑体" w:hAnsi="黑体" w:cs="黑体" w:hint="eastAsia"/>
          <w:sz w:val="32"/>
        </w:rPr>
        <w:t>2020</w:t>
      </w:r>
      <w:r>
        <w:rPr>
          <w:rFonts w:ascii="黑体" w:eastAsia="黑体" w:hAnsi="黑体" w:cs="黑体"/>
          <w:sz w:val="32"/>
        </w:rPr>
        <w:t xml:space="preserve"> 年度一般公共预算财政拨款基本支出决算情况说明</w:t>
      </w:r>
    </w:p>
    <w:p w:rsidR="006755E9" w:rsidRDefault="00CB7AA0">
      <w:pPr>
        <w:autoSpaceDE w:val="0"/>
        <w:autoSpaceDN w:val="0"/>
        <w:adjustRightInd w:val="0"/>
        <w:ind w:firstLineChars="200" w:firstLine="640"/>
        <w:jc w:val="left"/>
        <w:rPr>
          <w:rFonts w:ascii="仿宋" w:eastAsia="仿宋" w:hAnsi="Times New Roman" w:cs="仿宋"/>
          <w:kern w:val="0"/>
          <w:sz w:val="32"/>
          <w:szCs w:val="32"/>
        </w:rPr>
      </w:pPr>
      <w:r>
        <w:rPr>
          <w:rFonts w:ascii="仿宋" w:eastAsia="仿宋" w:hAnsi="仿宋" w:cs="仿宋"/>
          <w:sz w:val="32"/>
        </w:rPr>
        <w:t>20</w:t>
      </w:r>
      <w:r>
        <w:rPr>
          <w:rFonts w:ascii="仿宋" w:eastAsia="仿宋" w:hAnsi="仿宋" w:cs="仿宋" w:hint="eastAsia"/>
          <w:sz w:val="32"/>
        </w:rPr>
        <w:t>20</w:t>
      </w:r>
      <w:r>
        <w:rPr>
          <w:rFonts w:ascii="仿宋" w:eastAsia="仿宋" w:hAnsi="仿宋" w:cs="仿宋"/>
          <w:sz w:val="32"/>
        </w:rPr>
        <w:t>年度一般公共预算财政拨款基本支出</w:t>
      </w:r>
      <w:r w:rsidR="00AF2ACB">
        <w:rPr>
          <w:rFonts w:ascii="仿宋" w:eastAsia="仿宋" w:hAnsi="仿宋" w:cs="仿宋" w:hint="eastAsia"/>
          <w:sz w:val="32"/>
        </w:rPr>
        <w:t>596.40</w:t>
      </w:r>
      <w:r>
        <w:rPr>
          <w:rFonts w:ascii="仿宋" w:eastAsia="仿宋" w:hAnsi="仿宋" w:cs="仿宋"/>
          <w:sz w:val="32"/>
        </w:rPr>
        <w:t>万元，其中人员经费支出</w:t>
      </w:r>
      <w:r w:rsidR="00AF2ACB">
        <w:rPr>
          <w:rFonts w:ascii="仿宋" w:eastAsia="仿宋" w:hAnsi="仿宋" w:cs="仿宋" w:hint="eastAsia"/>
          <w:sz w:val="32"/>
        </w:rPr>
        <w:t>544.66</w:t>
      </w:r>
      <w:r>
        <w:rPr>
          <w:rFonts w:ascii="仿宋" w:eastAsia="仿宋" w:hAnsi="仿宋" w:cs="仿宋"/>
          <w:sz w:val="32"/>
        </w:rPr>
        <w:t>万元，主要包括：</w:t>
      </w:r>
      <w:r>
        <w:rPr>
          <w:rFonts w:ascii="仿宋" w:eastAsia="仿宋" w:hAnsi="Times New Roman" w:cs="仿宋" w:hint="eastAsia"/>
          <w:kern w:val="0"/>
          <w:sz w:val="32"/>
          <w:szCs w:val="32"/>
        </w:rPr>
        <w:t>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w:t>
      </w:r>
      <w:r>
        <w:rPr>
          <w:rFonts w:ascii="仿宋" w:eastAsia="仿宋" w:hAnsi="仿宋" w:cs="仿宋"/>
          <w:sz w:val="32"/>
        </w:rPr>
        <w:t>公用经费支出</w:t>
      </w:r>
      <w:r w:rsidR="00AF2ACB">
        <w:rPr>
          <w:rFonts w:ascii="仿宋" w:eastAsia="仿宋" w:hAnsi="仿宋" w:cs="仿宋" w:hint="eastAsia"/>
          <w:sz w:val="32"/>
        </w:rPr>
        <w:t>51.74</w:t>
      </w:r>
      <w:r>
        <w:rPr>
          <w:rFonts w:ascii="仿宋" w:eastAsia="仿宋" w:hAnsi="仿宋" w:cs="仿宋"/>
          <w:sz w:val="32"/>
        </w:rPr>
        <w:t>万元。主要包括：</w:t>
      </w:r>
      <w:r>
        <w:rPr>
          <w:rFonts w:ascii="仿宋" w:eastAsia="仿宋" w:hAnsi="Times New Roman" w:cs="仿宋" w:hint="eastAsia"/>
          <w:kern w:val="0"/>
          <w:sz w:val="32"/>
          <w:szCs w:val="32"/>
        </w:rPr>
        <w:t>办公费、印刷费、咨询费、手续费、水费、电费、邮电费、取暖费、物业管理费、差旅费、因公出国（境）费用、维修（护）费、租赁费、会议费、培训</w:t>
      </w:r>
      <w:r>
        <w:rPr>
          <w:rFonts w:ascii="仿宋" w:eastAsia="仿宋" w:hAnsi="Times New Roman" w:cs="仿宋" w:hint="eastAsia"/>
          <w:kern w:val="0"/>
          <w:sz w:val="32"/>
          <w:szCs w:val="32"/>
        </w:rPr>
        <w:lastRenderedPageBreak/>
        <w:t>费、公务接待费、专用材料费、劳务费、委托业务费、工会经费、福利费、公务用车运行维护费、其他交通费用、税金及附加费用、其他商品和服务支出、办公设备购置、专用设备购置、其他资本性支出。</w:t>
      </w:r>
    </w:p>
    <w:p w:rsidR="006755E9" w:rsidRDefault="006755E9">
      <w:pPr>
        <w:autoSpaceDE w:val="0"/>
        <w:autoSpaceDN w:val="0"/>
        <w:adjustRightInd w:val="0"/>
        <w:jc w:val="left"/>
        <w:rPr>
          <w:rFonts w:ascii="黑体" w:eastAsia="黑体" w:hAnsi="Times New Roman" w:cs="黑体"/>
          <w:sz w:val="32"/>
          <w:szCs w:val="32"/>
          <w:lang w:val="zh-CN"/>
        </w:rPr>
      </w:pPr>
    </w:p>
    <w:p w:rsidR="006755E9" w:rsidRPr="004432F9" w:rsidRDefault="00CB7AA0" w:rsidP="004432F9">
      <w:pPr>
        <w:ind w:firstLineChars="200" w:firstLine="640"/>
        <w:jc w:val="left"/>
        <w:rPr>
          <w:rFonts w:ascii="楷体" w:eastAsia="楷体" w:hAnsi="楷体" w:cs="楷体"/>
          <w:sz w:val="32"/>
        </w:rPr>
      </w:pPr>
      <w:r>
        <w:rPr>
          <w:rFonts w:ascii="黑体" w:eastAsia="黑体" w:hAnsi="黑体" w:cs="黑体"/>
          <w:sz w:val="32"/>
        </w:rPr>
        <w:t>七、关于本部门2</w:t>
      </w:r>
      <w:r w:rsidR="00BD73A8">
        <w:rPr>
          <w:rFonts w:ascii="黑体" w:eastAsia="黑体" w:hAnsi="黑体" w:cs="黑体" w:hint="eastAsia"/>
          <w:sz w:val="32"/>
        </w:rPr>
        <w:t>020</w:t>
      </w:r>
      <w:r>
        <w:rPr>
          <w:rFonts w:ascii="黑体" w:eastAsia="黑体" w:hAnsi="黑体" w:cs="黑体"/>
          <w:sz w:val="32"/>
        </w:rPr>
        <w:t xml:space="preserve"> 年度一般公共预算财政拨款“三公”经费支出决算情况说明</w:t>
      </w:r>
    </w:p>
    <w:p w:rsidR="006755E9" w:rsidRDefault="00CB7AA0">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6755E9" w:rsidRDefault="00CB7AA0">
      <w:pPr>
        <w:ind w:firstLine="640"/>
        <w:jc w:val="left"/>
        <w:rPr>
          <w:rFonts w:ascii="仿宋" w:eastAsia="仿宋" w:hAnsi="仿宋" w:cs="仿宋"/>
          <w:sz w:val="32"/>
        </w:rPr>
      </w:pPr>
      <w:r>
        <w:rPr>
          <w:rFonts w:ascii="仿宋" w:eastAsia="仿宋" w:hAnsi="仿宋" w:cs="仿宋"/>
          <w:sz w:val="32"/>
        </w:rPr>
        <w:t>20</w:t>
      </w:r>
      <w:r w:rsidR="004432F9">
        <w:rPr>
          <w:rFonts w:ascii="仿宋" w:eastAsia="仿宋" w:hAnsi="仿宋" w:cs="仿宋" w:hint="eastAsia"/>
          <w:sz w:val="32"/>
        </w:rPr>
        <w:t>20</w:t>
      </w:r>
      <w:r>
        <w:rPr>
          <w:rFonts w:ascii="仿宋" w:eastAsia="仿宋" w:hAnsi="仿宋" w:cs="仿宋"/>
          <w:sz w:val="32"/>
        </w:rPr>
        <w:t>年度“三公”经费财政拨款支出预算为</w:t>
      </w:r>
      <w:r w:rsidR="00E24729">
        <w:rPr>
          <w:rFonts w:ascii="仿宋" w:eastAsia="仿宋" w:hAnsi="仿宋" w:cs="仿宋" w:hint="eastAsia"/>
          <w:sz w:val="32"/>
        </w:rPr>
        <w:t>2.16</w:t>
      </w:r>
      <w:r>
        <w:rPr>
          <w:rFonts w:ascii="仿宋" w:eastAsia="仿宋" w:hAnsi="仿宋" w:cs="仿宋"/>
          <w:sz w:val="32"/>
        </w:rPr>
        <w:t>万元，支出决算为</w:t>
      </w:r>
      <w:r w:rsidR="00E24729">
        <w:rPr>
          <w:rFonts w:ascii="仿宋" w:eastAsia="仿宋" w:hAnsi="仿宋" w:cs="仿宋" w:hint="eastAsia"/>
          <w:sz w:val="32"/>
        </w:rPr>
        <w:t>2.16</w:t>
      </w:r>
      <w:r>
        <w:rPr>
          <w:rFonts w:ascii="仿宋" w:eastAsia="仿宋" w:hAnsi="仿宋" w:cs="仿宋"/>
          <w:sz w:val="32"/>
        </w:rPr>
        <w:t>万元，完成预算的</w:t>
      </w:r>
      <w:r w:rsidR="004432F9">
        <w:rPr>
          <w:rFonts w:ascii="仿宋" w:eastAsia="仿宋" w:hAnsi="仿宋" w:cs="仿宋" w:hint="eastAsia"/>
          <w:sz w:val="32"/>
        </w:rPr>
        <w:t>100</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sidR="004432F9">
        <w:rPr>
          <w:rFonts w:ascii="仿宋" w:eastAsia="仿宋" w:hAnsi="仿宋" w:cs="仿宋" w:hint="eastAsia"/>
          <w:sz w:val="32"/>
        </w:rPr>
        <w:t>0</w:t>
      </w:r>
      <w:r>
        <w:rPr>
          <w:rFonts w:ascii="仿宋" w:eastAsia="仿宋" w:hAnsi="仿宋" w:cs="仿宋"/>
          <w:sz w:val="32"/>
        </w:rPr>
        <w:t>万元，完成预算的</w:t>
      </w:r>
      <w:r w:rsidR="004432F9">
        <w:rPr>
          <w:rFonts w:ascii="仿宋" w:eastAsia="仿宋" w:hAnsi="仿宋" w:cs="仿宋" w:hint="eastAsia"/>
          <w:sz w:val="32"/>
        </w:rPr>
        <w:t>0</w:t>
      </w:r>
      <w:r>
        <w:rPr>
          <w:rFonts w:ascii="仿宋" w:eastAsia="仿宋" w:hAnsi="仿宋" w:cs="仿宋"/>
          <w:sz w:val="32"/>
        </w:rPr>
        <w:t xml:space="preserve">%；公务接待费支出决算为 </w:t>
      </w:r>
      <w:r w:rsidR="00E24729">
        <w:rPr>
          <w:rFonts w:ascii="仿宋" w:eastAsia="仿宋" w:hAnsi="仿宋" w:cs="仿宋" w:hint="eastAsia"/>
          <w:sz w:val="32"/>
        </w:rPr>
        <w:t>2.16</w:t>
      </w:r>
      <w:r>
        <w:rPr>
          <w:rFonts w:ascii="仿宋" w:eastAsia="仿宋" w:hAnsi="仿宋" w:cs="仿宋"/>
          <w:sz w:val="32"/>
        </w:rPr>
        <w:t>万元，完成预算的</w:t>
      </w:r>
      <w:r w:rsidR="004432F9">
        <w:rPr>
          <w:rFonts w:ascii="仿宋" w:eastAsia="仿宋" w:hAnsi="仿宋" w:cs="仿宋" w:hint="eastAsia"/>
          <w:sz w:val="32"/>
        </w:rPr>
        <w:t>100</w:t>
      </w:r>
      <w:r>
        <w:rPr>
          <w:rFonts w:ascii="仿宋" w:eastAsia="仿宋" w:hAnsi="仿宋" w:cs="仿宋"/>
          <w:sz w:val="32"/>
        </w:rPr>
        <w:t>%。20</w:t>
      </w:r>
      <w:r w:rsidR="00BD73A8">
        <w:rPr>
          <w:rFonts w:ascii="仿宋" w:eastAsia="仿宋" w:hAnsi="仿宋" w:cs="仿宋" w:hint="eastAsia"/>
          <w:sz w:val="32"/>
        </w:rPr>
        <w:t>20</w:t>
      </w:r>
      <w:r>
        <w:rPr>
          <w:rFonts w:ascii="仿宋" w:eastAsia="仿宋" w:hAnsi="仿宋" w:cs="仿宋"/>
          <w:sz w:val="32"/>
        </w:rPr>
        <w:t>年度“三公”经费支出决算数</w:t>
      </w:r>
      <w:r w:rsidR="004432F9">
        <w:rPr>
          <w:rFonts w:ascii="仿宋" w:eastAsia="仿宋" w:hAnsi="仿宋" w:cs="仿宋" w:hint="eastAsia"/>
          <w:sz w:val="32"/>
        </w:rPr>
        <w:t>等于</w:t>
      </w:r>
      <w:r>
        <w:rPr>
          <w:rFonts w:ascii="仿宋" w:eastAsia="仿宋" w:hAnsi="仿宋" w:cs="仿宋"/>
          <w:sz w:val="32"/>
        </w:rPr>
        <w:t>预算数的主要原因：</w:t>
      </w:r>
      <w:r w:rsidR="004432F9">
        <w:rPr>
          <w:rFonts w:ascii="仿宋" w:eastAsia="仿宋" w:hAnsi="仿宋" w:cs="仿宋" w:hint="eastAsia"/>
          <w:sz w:val="32"/>
        </w:rPr>
        <w:t>精准预算，</w:t>
      </w:r>
      <w:r>
        <w:rPr>
          <w:rFonts w:ascii="仿宋" w:eastAsia="仿宋" w:hAnsi="仿宋" w:cs="仿宋"/>
          <w:sz w:val="32"/>
        </w:rPr>
        <w:t>厉行节约，节约开支。</w:t>
      </w:r>
    </w:p>
    <w:p w:rsidR="006755E9" w:rsidRDefault="00CB7AA0">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646E83" w:rsidRDefault="00CB7AA0">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w:t>
      </w:r>
      <w:r w:rsidR="004432F9">
        <w:rPr>
          <w:rFonts w:ascii="仿宋" w:eastAsia="仿宋" w:hAnsi="仿宋" w:cs="仿宋" w:hint="eastAsia"/>
          <w:sz w:val="32"/>
        </w:rPr>
        <w:t>20</w:t>
      </w:r>
      <w:r>
        <w:rPr>
          <w:rFonts w:ascii="仿宋" w:eastAsia="仿宋" w:hAnsi="仿宋" w:cs="仿宋"/>
          <w:sz w:val="32"/>
        </w:rPr>
        <w:t xml:space="preserve"> 年度“三公”经费财政拨款支出决算为</w:t>
      </w:r>
      <w:r w:rsidR="00646E83">
        <w:rPr>
          <w:rFonts w:ascii="仿宋" w:eastAsia="仿宋" w:hAnsi="仿宋" w:cs="仿宋" w:hint="eastAsia"/>
          <w:sz w:val="32"/>
        </w:rPr>
        <w:t>2.16</w:t>
      </w:r>
      <w:r>
        <w:rPr>
          <w:rFonts w:ascii="仿宋" w:eastAsia="仿宋" w:hAnsi="仿宋" w:cs="仿宋"/>
          <w:sz w:val="32"/>
        </w:rPr>
        <w:t>万元，其中：因公出国（境）费支出决算为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%；公务用车购置及运行费支出决算为</w:t>
      </w:r>
      <w:r w:rsidR="004432F9">
        <w:rPr>
          <w:rFonts w:ascii="仿宋" w:eastAsia="仿宋" w:hAnsi="仿宋" w:cs="仿宋" w:hint="eastAsia"/>
          <w:sz w:val="32"/>
        </w:rPr>
        <w:t>0</w:t>
      </w:r>
      <w:r>
        <w:rPr>
          <w:rFonts w:ascii="仿宋" w:eastAsia="仿宋" w:hAnsi="仿宋" w:cs="仿宋"/>
          <w:sz w:val="32"/>
        </w:rPr>
        <w:t>万元，占</w:t>
      </w:r>
      <w:r w:rsidR="004432F9">
        <w:rPr>
          <w:rFonts w:ascii="仿宋" w:eastAsia="仿宋" w:hAnsi="仿宋" w:cs="仿宋" w:hint="eastAsia"/>
          <w:sz w:val="32"/>
        </w:rPr>
        <w:t>0</w:t>
      </w:r>
      <w:r>
        <w:rPr>
          <w:rFonts w:ascii="仿宋" w:eastAsia="仿宋" w:hAnsi="仿宋" w:cs="仿宋"/>
          <w:sz w:val="32"/>
        </w:rPr>
        <w:t>%；公务接待费支出决算为</w:t>
      </w:r>
      <w:r w:rsidR="00646E83">
        <w:rPr>
          <w:rFonts w:ascii="仿宋" w:eastAsia="仿宋" w:hAnsi="仿宋" w:cs="仿宋" w:hint="eastAsia"/>
          <w:sz w:val="32"/>
        </w:rPr>
        <w:t>2.16</w:t>
      </w:r>
      <w:r>
        <w:rPr>
          <w:rFonts w:ascii="仿宋" w:eastAsia="仿宋" w:hAnsi="仿宋" w:cs="仿宋"/>
          <w:sz w:val="32"/>
        </w:rPr>
        <w:t>万元，占</w:t>
      </w:r>
      <w:r w:rsidR="004432F9">
        <w:rPr>
          <w:rFonts w:ascii="仿宋" w:eastAsia="仿宋" w:hAnsi="仿宋" w:cs="仿宋" w:hint="eastAsia"/>
          <w:sz w:val="32"/>
        </w:rPr>
        <w:t>100</w:t>
      </w:r>
      <w:r>
        <w:rPr>
          <w:rFonts w:ascii="仿宋" w:eastAsia="仿宋" w:hAnsi="仿宋" w:cs="仿宋"/>
          <w:sz w:val="32"/>
        </w:rPr>
        <w:t>%。20</w:t>
      </w:r>
      <w:r w:rsidR="004432F9">
        <w:rPr>
          <w:rFonts w:ascii="仿宋" w:eastAsia="仿宋" w:hAnsi="仿宋" w:cs="仿宋" w:hint="eastAsia"/>
          <w:sz w:val="32"/>
        </w:rPr>
        <w:t>20</w:t>
      </w:r>
      <w:r>
        <w:rPr>
          <w:rFonts w:ascii="仿宋" w:eastAsia="仿宋" w:hAnsi="仿宋" w:cs="仿宋"/>
          <w:sz w:val="32"/>
        </w:rPr>
        <w:t>年度“三公”经费支出决算数</w:t>
      </w:r>
      <w:r w:rsidR="004432F9">
        <w:rPr>
          <w:rFonts w:ascii="仿宋" w:eastAsia="仿宋" w:hAnsi="仿宋" w:cs="仿宋" w:hint="eastAsia"/>
          <w:sz w:val="32"/>
        </w:rPr>
        <w:t>比</w:t>
      </w:r>
      <w:r>
        <w:rPr>
          <w:rFonts w:ascii="仿宋" w:eastAsia="仿宋" w:hAnsi="仿宋" w:cs="仿宋"/>
          <w:sz w:val="32"/>
        </w:rPr>
        <w:t>上年决算数</w:t>
      </w:r>
      <w:r w:rsidR="004432F9">
        <w:rPr>
          <w:rFonts w:ascii="仿宋" w:eastAsia="仿宋" w:hAnsi="仿宋" w:cs="仿宋" w:hint="eastAsia"/>
          <w:sz w:val="32"/>
        </w:rPr>
        <w:t>减少</w:t>
      </w:r>
      <w:r w:rsidR="00646E83">
        <w:rPr>
          <w:rFonts w:ascii="仿宋" w:eastAsia="仿宋" w:hAnsi="仿宋" w:cs="仿宋" w:hint="eastAsia"/>
          <w:sz w:val="32"/>
        </w:rPr>
        <w:t>4</w:t>
      </w:r>
      <w:r w:rsidR="004432F9">
        <w:rPr>
          <w:rFonts w:ascii="仿宋" w:eastAsia="仿宋" w:hAnsi="仿宋" w:cs="仿宋" w:hint="eastAsia"/>
          <w:sz w:val="32"/>
        </w:rPr>
        <w:t>万元，</w:t>
      </w:r>
      <w:r>
        <w:rPr>
          <w:rFonts w:ascii="仿宋" w:eastAsia="仿宋" w:hAnsi="仿宋" w:cs="仿宋"/>
          <w:sz w:val="32"/>
        </w:rPr>
        <w:t>主要原因：</w:t>
      </w:r>
      <w:r w:rsidR="004432F9">
        <w:rPr>
          <w:rFonts w:ascii="仿宋" w:eastAsia="仿宋" w:hAnsi="仿宋" w:cs="仿宋" w:hint="eastAsia"/>
          <w:sz w:val="32"/>
        </w:rPr>
        <w:t>因本年的</w:t>
      </w:r>
      <w:r w:rsidR="00646E83">
        <w:rPr>
          <w:rFonts w:ascii="仿宋" w:eastAsia="仿宋" w:hAnsi="仿宋" w:cs="仿宋" w:hint="eastAsia"/>
          <w:sz w:val="32"/>
        </w:rPr>
        <w:t>年初预算减少，减少非必要性开支，厉行节约。</w:t>
      </w:r>
    </w:p>
    <w:p w:rsidR="006755E9" w:rsidRDefault="00CB7AA0">
      <w:pPr>
        <w:ind w:firstLine="640"/>
        <w:jc w:val="left"/>
        <w:rPr>
          <w:rFonts w:ascii="楷体" w:eastAsia="楷体" w:hAnsi="楷体" w:cs="楷体"/>
          <w:sz w:val="32"/>
        </w:rPr>
      </w:pPr>
      <w:r>
        <w:rPr>
          <w:rFonts w:ascii="楷体" w:eastAsia="楷体" w:hAnsi="楷体" w:cs="楷体"/>
          <w:sz w:val="32"/>
        </w:rPr>
        <w:lastRenderedPageBreak/>
        <w:t>1、因公出国（境）情况说明</w:t>
      </w:r>
    </w:p>
    <w:p w:rsidR="006755E9" w:rsidRDefault="00CB7AA0">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人，因公出国（境）的开支内容：无。</w:t>
      </w:r>
    </w:p>
    <w:p w:rsidR="006755E9" w:rsidRDefault="00CB7AA0">
      <w:pPr>
        <w:ind w:firstLine="640"/>
        <w:jc w:val="left"/>
        <w:rPr>
          <w:rFonts w:ascii="楷体" w:eastAsia="楷体" w:hAnsi="楷体" w:cs="楷体"/>
          <w:sz w:val="32"/>
        </w:rPr>
      </w:pPr>
      <w:r>
        <w:rPr>
          <w:rFonts w:ascii="楷体" w:eastAsia="楷体" w:hAnsi="楷体" w:cs="楷体"/>
          <w:sz w:val="32"/>
        </w:rPr>
        <w:t>2、公务用车购置及运行经费情况说明</w:t>
      </w:r>
    </w:p>
    <w:p w:rsidR="006755E9" w:rsidRDefault="00CB7AA0" w:rsidP="004432F9">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0</w:t>
      </w:r>
      <w:r>
        <w:rPr>
          <w:rFonts w:ascii="仿宋" w:eastAsia="仿宋" w:hAnsi="仿宋" w:cs="仿宋"/>
          <w:sz w:val="32"/>
        </w:rPr>
        <w:t>台</w:t>
      </w:r>
      <w:r w:rsidR="004432F9">
        <w:rPr>
          <w:rFonts w:ascii="仿宋" w:eastAsia="仿宋" w:hAnsi="仿宋" w:cs="仿宋" w:hint="eastAsia"/>
          <w:sz w:val="32"/>
        </w:rPr>
        <w:t>，</w:t>
      </w:r>
      <w:r>
        <w:rPr>
          <w:rFonts w:ascii="仿宋" w:eastAsia="仿宋" w:hAnsi="仿宋" w:cs="仿宋"/>
          <w:sz w:val="32"/>
        </w:rPr>
        <w:t>运行经费支出：</w:t>
      </w:r>
      <w:r w:rsidR="004432F9">
        <w:rPr>
          <w:rFonts w:ascii="仿宋" w:eastAsia="仿宋" w:hAnsi="仿宋" w:cs="仿宋" w:hint="eastAsia"/>
          <w:sz w:val="32"/>
        </w:rPr>
        <w:t>0</w:t>
      </w:r>
      <w:r>
        <w:rPr>
          <w:rFonts w:ascii="仿宋" w:eastAsia="仿宋" w:hAnsi="仿宋" w:cs="仿宋"/>
          <w:sz w:val="32"/>
        </w:rPr>
        <w:t>万元</w:t>
      </w:r>
      <w:r w:rsidR="004432F9">
        <w:rPr>
          <w:rFonts w:ascii="仿宋" w:eastAsia="仿宋" w:hAnsi="仿宋" w:cs="仿宋" w:hint="eastAsia"/>
          <w:sz w:val="32"/>
        </w:rPr>
        <w:t>。</w:t>
      </w:r>
    </w:p>
    <w:p w:rsidR="006755E9" w:rsidRDefault="00CB7AA0">
      <w:pPr>
        <w:ind w:firstLine="640"/>
        <w:jc w:val="left"/>
        <w:rPr>
          <w:rFonts w:ascii="楷体" w:eastAsia="楷体" w:hAnsi="楷体" w:cs="楷体"/>
          <w:sz w:val="32"/>
        </w:rPr>
      </w:pPr>
      <w:r>
        <w:rPr>
          <w:rFonts w:ascii="楷体" w:eastAsia="楷体" w:hAnsi="楷体" w:cs="楷体"/>
          <w:sz w:val="32"/>
        </w:rPr>
        <w:t>3、公务接待情况说明</w:t>
      </w:r>
    </w:p>
    <w:p w:rsidR="006755E9" w:rsidRDefault="00CB7AA0">
      <w:pPr>
        <w:ind w:firstLine="640"/>
        <w:jc w:val="left"/>
        <w:rPr>
          <w:rFonts w:ascii="仿宋" w:eastAsia="仿宋" w:hAnsi="仿宋" w:cs="仿宋"/>
          <w:sz w:val="32"/>
        </w:rPr>
      </w:pPr>
      <w:r>
        <w:rPr>
          <w:rFonts w:ascii="仿宋" w:eastAsia="仿宋" w:hAnsi="仿宋" w:cs="仿宋"/>
          <w:sz w:val="32"/>
        </w:rPr>
        <w:t>公务接待支出</w:t>
      </w:r>
      <w:r w:rsidR="00646E83">
        <w:rPr>
          <w:rFonts w:ascii="仿宋" w:eastAsia="仿宋" w:hAnsi="仿宋" w:cs="仿宋" w:hint="eastAsia"/>
          <w:sz w:val="32"/>
        </w:rPr>
        <w:t>2.16</w:t>
      </w:r>
      <w:r>
        <w:rPr>
          <w:rFonts w:ascii="仿宋" w:eastAsia="仿宋" w:hAnsi="仿宋" w:cs="仿宋"/>
          <w:sz w:val="32"/>
        </w:rPr>
        <w:t>万元，国内公务接待</w:t>
      </w:r>
      <w:r w:rsidR="00646E83">
        <w:rPr>
          <w:rFonts w:ascii="仿宋" w:eastAsia="仿宋" w:hAnsi="仿宋" w:cs="仿宋" w:hint="eastAsia"/>
          <w:sz w:val="32"/>
        </w:rPr>
        <w:t>15</w:t>
      </w:r>
      <w:r>
        <w:rPr>
          <w:rFonts w:ascii="仿宋" w:eastAsia="仿宋" w:hAnsi="仿宋" w:cs="仿宋"/>
          <w:sz w:val="32"/>
        </w:rPr>
        <w:t>批次，接待</w:t>
      </w:r>
      <w:r w:rsidR="00646E83">
        <w:rPr>
          <w:rFonts w:ascii="仿宋" w:eastAsia="仿宋" w:hAnsi="仿宋" w:cs="仿宋" w:hint="eastAsia"/>
          <w:sz w:val="32"/>
        </w:rPr>
        <w:t>155</w:t>
      </w:r>
      <w:r>
        <w:rPr>
          <w:rFonts w:ascii="仿宋" w:eastAsia="仿宋" w:hAnsi="仿宋" w:cs="仿宋"/>
          <w:sz w:val="32"/>
        </w:rPr>
        <w:t>人。接待支出主要用于</w:t>
      </w:r>
      <w:r w:rsidR="00646E83">
        <w:rPr>
          <w:rFonts w:ascii="仿宋" w:eastAsia="仿宋" w:hAnsi="仿宋" w:cs="仿宋"/>
          <w:sz w:val="32"/>
        </w:rPr>
        <w:t>上级调研和正常工作对接等接待开餐。</w:t>
      </w:r>
    </w:p>
    <w:p w:rsidR="00515E4F" w:rsidRDefault="00515E4F">
      <w:pPr>
        <w:ind w:firstLine="640"/>
        <w:jc w:val="left"/>
        <w:rPr>
          <w:rFonts w:ascii="仿宋" w:eastAsia="仿宋" w:hAnsi="仿宋" w:cs="仿宋"/>
          <w:sz w:val="32"/>
        </w:rPr>
      </w:pPr>
    </w:p>
    <w:p w:rsidR="00F17AD8" w:rsidRPr="004432F9" w:rsidRDefault="00F17AD8" w:rsidP="004432F9">
      <w:pPr>
        <w:pStyle w:val="Default"/>
        <w:ind w:firstLineChars="200" w:firstLine="640"/>
        <w:rPr>
          <w:rFonts w:hAnsi="黑体"/>
          <w:color w:val="auto"/>
          <w:kern w:val="2"/>
          <w:sz w:val="32"/>
          <w:szCs w:val="22"/>
        </w:rPr>
      </w:pPr>
      <w:r w:rsidRPr="004432F9">
        <w:rPr>
          <w:rFonts w:hAnsi="黑体" w:hint="eastAsia"/>
          <w:color w:val="auto"/>
          <w:kern w:val="2"/>
          <w:sz w:val="32"/>
          <w:szCs w:val="22"/>
        </w:rPr>
        <w:t>八、政府性基金预算收入支出决算情况</w:t>
      </w:r>
    </w:p>
    <w:p w:rsidR="00F17AD8" w:rsidRDefault="00F17AD8" w:rsidP="00515E4F">
      <w:pPr>
        <w:ind w:firstLine="640"/>
        <w:jc w:val="left"/>
        <w:rPr>
          <w:rFonts w:ascii="仿宋" w:eastAsia="仿宋" w:hAnsi="Times New Roman" w:cs="仿宋"/>
          <w:color w:val="000000"/>
          <w:sz w:val="32"/>
          <w:szCs w:val="32"/>
        </w:rPr>
      </w:pPr>
      <w:r w:rsidRPr="004432F9">
        <w:rPr>
          <w:rFonts w:ascii="仿宋" w:eastAsia="仿宋" w:hAnsi="Times New Roman" w:cs="仿宋" w:hint="eastAsia"/>
          <w:color w:val="000000"/>
          <w:sz w:val="32"/>
          <w:szCs w:val="32"/>
        </w:rPr>
        <w:t>2020年度政府性基金预算财政拨款收入0万元；年初结转和结余0万元；支出0万元，其中基本支出0万元，项目支出0万元；年末结转和结余0万元。</w:t>
      </w:r>
      <w:r w:rsidR="004432F9">
        <w:rPr>
          <w:rFonts w:ascii="仿宋" w:eastAsia="仿宋" w:hAnsi="Times New Roman" w:cs="仿宋" w:hint="eastAsia"/>
          <w:color w:val="000000"/>
          <w:sz w:val="32"/>
          <w:szCs w:val="32"/>
        </w:rPr>
        <w:t>本单位没有使用政府性基金预算拨款。</w:t>
      </w:r>
    </w:p>
    <w:p w:rsidR="00515E4F" w:rsidRDefault="00515E4F" w:rsidP="00515E4F">
      <w:pPr>
        <w:pStyle w:val="Default"/>
        <w:ind w:firstLineChars="200" w:firstLine="643"/>
        <w:rPr>
          <w:rFonts w:hAnsi="黑体"/>
          <w:b/>
          <w:sz w:val="32"/>
          <w:szCs w:val="32"/>
        </w:rPr>
      </w:pPr>
    </w:p>
    <w:p w:rsidR="00515E4F" w:rsidRPr="00515E4F" w:rsidRDefault="00515E4F" w:rsidP="00515E4F">
      <w:pPr>
        <w:pStyle w:val="Default"/>
        <w:ind w:firstLineChars="200" w:firstLine="640"/>
        <w:rPr>
          <w:rFonts w:hAnsi="黑体"/>
          <w:color w:val="auto"/>
          <w:kern w:val="2"/>
          <w:sz w:val="32"/>
          <w:szCs w:val="22"/>
        </w:rPr>
      </w:pPr>
      <w:r w:rsidRPr="00515E4F">
        <w:rPr>
          <w:rFonts w:hAnsi="黑体" w:hint="eastAsia"/>
          <w:color w:val="auto"/>
          <w:kern w:val="2"/>
          <w:sz w:val="32"/>
          <w:szCs w:val="22"/>
        </w:rPr>
        <w:t>九、关于机关运行经费支出说明</w:t>
      </w:r>
    </w:p>
    <w:p w:rsidR="00515E4F" w:rsidRDefault="00515E4F" w:rsidP="00515E4F">
      <w:pPr>
        <w:pStyle w:val="Default"/>
        <w:ind w:firstLineChars="200" w:firstLine="640"/>
        <w:rPr>
          <w:rFonts w:ascii="仿宋" w:eastAsia="仿宋" w:hAnsi="Times New Roman" w:cs="仿宋"/>
          <w:kern w:val="2"/>
          <w:sz w:val="32"/>
          <w:szCs w:val="32"/>
        </w:rPr>
      </w:pPr>
      <w:r w:rsidRPr="00515E4F">
        <w:rPr>
          <w:rFonts w:ascii="仿宋" w:eastAsia="仿宋" w:hAnsi="Times New Roman" w:cs="仿宋" w:hint="eastAsia"/>
          <w:kern w:val="2"/>
          <w:sz w:val="32"/>
          <w:szCs w:val="32"/>
        </w:rPr>
        <w:t>本部门2020年度机关运行经费支出</w:t>
      </w:r>
      <w:r w:rsidR="00646E83">
        <w:rPr>
          <w:rFonts w:ascii="仿宋" w:eastAsia="仿宋" w:hAnsi="Times New Roman" w:cs="仿宋" w:hint="eastAsia"/>
          <w:kern w:val="2"/>
          <w:sz w:val="32"/>
          <w:szCs w:val="32"/>
        </w:rPr>
        <w:t>51.74</w:t>
      </w:r>
      <w:r w:rsidRPr="00515E4F">
        <w:rPr>
          <w:rFonts w:ascii="仿宋" w:eastAsia="仿宋" w:hAnsi="Times New Roman" w:cs="仿宋" w:hint="eastAsia"/>
          <w:kern w:val="2"/>
          <w:sz w:val="32"/>
          <w:szCs w:val="32"/>
        </w:rPr>
        <w:t>万元</w:t>
      </w:r>
      <w:r>
        <w:rPr>
          <w:rFonts w:ascii="仿宋" w:eastAsia="仿宋" w:hAnsi="Times New Roman" w:cs="仿宋" w:hint="eastAsia"/>
          <w:kern w:val="2"/>
          <w:sz w:val="32"/>
          <w:szCs w:val="32"/>
        </w:rPr>
        <w:t>，比上年决算数减少</w:t>
      </w:r>
      <w:r w:rsidR="00646E83">
        <w:rPr>
          <w:rFonts w:ascii="仿宋" w:eastAsia="仿宋" w:hAnsi="Times New Roman" w:cs="仿宋" w:hint="eastAsia"/>
          <w:kern w:val="2"/>
          <w:sz w:val="32"/>
          <w:szCs w:val="32"/>
        </w:rPr>
        <w:t>74.26</w:t>
      </w:r>
      <w:r w:rsidRPr="00515E4F">
        <w:rPr>
          <w:rFonts w:ascii="仿宋" w:eastAsia="仿宋" w:hAnsi="Times New Roman" w:cs="仿宋" w:hint="eastAsia"/>
          <w:kern w:val="2"/>
          <w:sz w:val="32"/>
          <w:szCs w:val="32"/>
        </w:rPr>
        <w:t>万元，降低</w:t>
      </w:r>
      <w:r>
        <w:rPr>
          <w:rFonts w:ascii="仿宋" w:eastAsia="仿宋" w:hAnsi="Times New Roman" w:cs="仿宋" w:hint="eastAsia"/>
          <w:kern w:val="2"/>
          <w:sz w:val="32"/>
          <w:szCs w:val="32"/>
        </w:rPr>
        <w:t>23.31</w:t>
      </w:r>
      <w:r w:rsidRPr="00515E4F">
        <w:rPr>
          <w:rFonts w:ascii="仿宋" w:eastAsia="仿宋" w:hAnsi="Times New Roman" w:cs="仿宋" w:hint="eastAsia"/>
          <w:kern w:val="2"/>
          <w:sz w:val="32"/>
          <w:szCs w:val="32"/>
        </w:rPr>
        <w:t>%。主要原因是：</w:t>
      </w:r>
      <w:r w:rsidR="00AA5BDF">
        <w:rPr>
          <w:rFonts w:ascii="仿宋" w:eastAsia="仿宋" w:hAnsi="Times New Roman" w:cs="仿宋" w:hint="eastAsia"/>
          <w:kern w:val="2"/>
          <w:sz w:val="32"/>
          <w:szCs w:val="32"/>
        </w:rPr>
        <w:t>一是</w:t>
      </w:r>
      <w:r w:rsidR="00AA5BDF">
        <w:rPr>
          <w:rFonts w:ascii="仿宋" w:eastAsia="仿宋" w:hAnsi="仿宋" w:cs="仿宋"/>
          <w:sz w:val="32"/>
        </w:rPr>
        <w:t>因为机构改革人员调出使基本支出减少，二是</w:t>
      </w:r>
      <w:r>
        <w:rPr>
          <w:rFonts w:ascii="仿宋" w:eastAsia="仿宋" w:hAnsi="Times New Roman" w:cs="仿宋" w:hint="eastAsia"/>
          <w:kern w:val="2"/>
          <w:sz w:val="32"/>
          <w:szCs w:val="32"/>
        </w:rPr>
        <w:t>严格按政策要求控制支出，尤其是办公费、差旅费等费用的控制。</w:t>
      </w:r>
    </w:p>
    <w:p w:rsidR="00515E4F" w:rsidRDefault="00515E4F" w:rsidP="00515E4F">
      <w:pPr>
        <w:pStyle w:val="Default"/>
        <w:ind w:firstLineChars="200" w:firstLine="640"/>
        <w:rPr>
          <w:rFonts w:ascii="仿宋" w:eastAsia="仿宋" w:hAnsi="Times New Roman" w:cs="仿宋"/>
          <w:kern w:val="2"/>
          <w:sz w:val="32"/>
          <w:szCs w:val="32"/>
        </w:rPr>
      </w:pPr>
    </w:p>
    <w:p w:rsidR="00515E4F" w:rsidRPr="00515E4F" w:rsidRDefault="00515E4F" w:rsidP="00515E4F">
      <w:pPr>
        <w:pStyle w:val="Default"/>
        <w:ind w:firstLineChars="200" w:firstLine="640"/>
        <w:rPr>
          <w:rFonts w:hAnsi="黑体"/>
          <w:color w:val="auto"/>
          <w:kern w:val="2"/>
          <w:sz w:val="32"/>
          <w:szCs w:val="22"/>
        </w:rPr>
      </w:pPr>
      <w:r w:rsidRPr="00515E4F">
        <w:rPr>
          <w:rFonts w:hAnsi="黑体" w:hint="eastAsia"/>
          <w:color w:val="auto"/>
          <w:kern w:val="2"/>
          <w:sz w:val="32"/>
          <w:szCs w:val="22"/>
        </w:rPr>
        <w:t>十、一般性支出情况</w:t>
      </w:r>
    </w:p>
    <w:p w:rsidR="00515E4F" w:rsidRPr="001A71A5" w:rsidRDefault="00515E4F" w:rsidP="00515E4F">
      <w:pPr>
        <w:pStyle w:val="Default"/>
        <w:ind w:firstLineChars="200" w:firstLine="640"/>
        <w:rPr>
          <w:rFonts w:ascii="仿宋" w:eastAsia="仿宋" w:hAnsi="Times New Roman" w:cs="仿宋"/>
          <w:color w:val="auto"/>
          <w:kern w:val="2"/>
          <w:sz w:val="32"/>
          <w:szCs w:val="32"/>
        </w:rPr>
      </w:pPr>
      <w:r w:rsidRPr="0091067D">
        <w:rPr>
          <w:rFonts w:ascii="仿宋" w:eastAsia="仿宋" w:hAnsi="Times New Roman" w:cs="仿宋" w:hint="eastAsia"/>
          <w:color w:val="auto"/>
          <w:kern w:val="2"/>
          <w:sz w:val="32"/>
          <w:szCs w:val="32"/>
        </w:rPr>
        <w:t>2020年本部门开支会议费</w:t>
      </w:r>
      <w:r w:rsidR="00512B1C" w:rsidRPr="0091067D">
        <w:rPr>
          <w:rFonts w:ascii="仿宋" w:eastAsia="仿宋" w:hAnsi="Times New Roman" w:cs="仿宋" w:hint="eastAsia"/>
          <w:color w:val="auto"/>
          <w:kern w:val="2"/>
          <w:sz w:val="32"/>
          <w:szCs w:val="32"/>
        </w:rPr>
        <w:t>0.92</w:t>
      </w:r>
      <w:r w:rsidR="001A71A5" w:rsidRPr="0091067D">
        <w:rPr>
          <w:rFonts w:ascii="仿宋" w:eastAsia="仿宋" w:hAnsi="Times New Roman" w:cs="仿宋" w:hint="eastAsia"/>
          <w:color w:val="auto"/>
          <w:kern w:val="2"/>
          <w:sz w:val="32"/>
          <w:szCs w:val="32"/>
        </w:rPr>
        <w:t>万元，其中</w:t>
      </w:r>
      <w:r w:rsidR="0091067D" w:rsidRPr="0091067D">
        <w:rPr>
          <w:rFonts w:ascii="仿宋" w:eastAsia="仿宋" w:hAnsi="Times New Roman" w:cs="仿宋" w:hint="eastAsia"/>
          <w:color w:val="auto"/>
          <w:kern w:val="2"/>
          <w:sz w:val="32"/>
          <w:szCs w:val="32"/>
        </w:rPr>
        <w:t>召开了全市企业薪酬调查会议、经营类事业单位改革会议等</w:t>
      </w:r>
      <w:r w:rsidR="001A71A5" w:rsidRPr="0091067D">
        <w:rPr>
          <w:rFonts w:ascii="仿宋" w:eastAsia="仿宋" w:hAnsi="Times New Roman" w:cs="仿宋" w:hint="eastAsia"/>
          <w:color w:val="auto"/>
          <w:kern w:val="2"/>
          <w:sz w:val="32"/>
          <w:szCs w:val="32"/>
        </w:rPr>
        <w:t>。开支培训</w:t>
      </w:r>
      <w:r w:rsidR="00512B1C" w:rsidRPr="0091067D">
        <w:rPr>
          <w:rFonts w:ascii="仿宋" w:eastAsia="仿宋" w:hAnsi="Times New Roman" w:cs="仿宋" w:hint="eastAsia"/>
          <w:color w:val="auto"/>
          <w:kern w:val="2"/>
          <w:sz w:val="32"/>
          <w:szCs w:val="32"/>
        </w:rPr>
        <w:t>1.11</w:t>
      </w:r>
      <w:r w:rsidR="001A71A5" w:rsidRPr="0091067D">
        <w:rPr>
          <w:rFonts w:ascii="仿宋" w:eastAsia="仿宋" w:hAnsi="Times New Roman" w:cs="仿宋" w:hint="eastAsia"/>
          <w:color w:val="auto"/>
          <w:kern w:val="2"/>
          <w:sz w:val="32"/>
          <w:szCs w:val="32"/>
        </w:rPr>
        <w:t>万元，其中</w:t>
      </w:r>
      <w:r w:rsidR="0091067D" w:rsidRPr="0091067D">
        <w:rPr>
          <w:rFonts w:ascii="仿宋" w:eastAsia="仿宋" w:hAnsi="Times New Roman" w:cs="仿宋" w:hint="eastAsia"/>
          <w:color w:val="auto"/>
          <w:kern w:val="2"/>
          <w:sz w:val="32"/>
          <w:szCs w:val="32"/>
        </w:rPr>
        <w:t>2020年职业技能比赛赛前培训等。</w:t>
      </w:r>
    </w:p>
    <w:p w:rsidR="001A71A5" w:rsidRDefault="001A71A5" w:rsidP="00880EA6">
      <w:pPr>
        <w:pStyle w:val="Default"/>
        <w:ind w:firstLineChars="200" w:firstLine="640"/>
        <w:rPr>
          <w:rFonts w:hAnsi="黑体"/>
          <w:color w:val="auto"/>
          <w:kern w:val="2"/>
          <w:sz w:val="32"/>
          <w:szCs w:val="22"/>
        </w:rPr>
      </w:pPr>
    </w:p>
    <w:p w:rsidR="00880EA6" w:rsidRPr="00880EA6" w:rsidRDefault="00880EA6" w:rsidP="00880EA6">
      <w:pPr>
        <w:pStyle w:val="Default"/>
        <w:ind w:firstLineChars="200" w:firstLine="640"/>
        <w:rPr>
          <w:rFonts w:hAnsi="黑体"/>
          <w:color w:val="auto"/>
          <w:kern w:val="2"/>
          <w:sz w:val="32"/>
          <w:szCs w:val="22"/>
        </w:rPr>
      </w:pPr>
      <w:r w:rsidRPr="00880EA6">
        <w:rPr>
          <w:rFonts w:hAnsi="黑体" w:hint="eastAsia"/>
          <w:color w:val="auto"/>
          <w:kern w:val="2"/>
          <w:sz w:val="32"/>
          <w:szCs w:val="22"/>
        </w:rPr>
        <w:t>十一、关于政府采购支出说明</w:t>
      </w:r>
    </w:p>
    <w:p w:rsidR="00880EA6" w:rsidRDefault="00880EA6" w:rsidP="00515E4F">
      <w:pPr>
        <w:pStyle w:val="Default"/>
        <w:ind w:firstLineChars="200" w:firstLine="640"/>
        <w:rPr>
          <w:rFonts w:ascii="仿宋" w:eastAsia="仿宋" w:hAnsi="Times New Roman" w:cs="仿宋"/>
          <w:kern w:val="2"/>
          <w:sz w:val="32"/>
          <w:szCs w:val="32"/>
        </w:rPr>
      </w:pPr>
      <w:r w:rsidRPr="00880EA6">
        <w:rPr>
          <w:rFonts w:ascii="仿宋" w:eastAsia="仿宋" w:hAnsi="Times New Roman" w:cs="仿宋" w:hint="eastAsia"/>
          <w:kern w:val="2"/>
          <w:sz w:val="32"/>
          <w:szCs w:val="32"/>
        </w:rPr>
        <w:t>本部门2020年度政府采购支出总额</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万元，其中：政府采购货物支出</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 xml:space="preserve"> 万元、政府采购工程支出</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万元、政府采购服务支出</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万元。授予中小企业合同金额</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万元，占政府采购支出总额的</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%，其中：授予小微企业合同金额</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万元，占政府采购支出总额的</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w:t>
      </w:r>
    </w:p>
    <w:p w:rsidR="00880EA6" w:rsidRDefault="00880EA6" w:rsidP="00515E4F">
      <w:pPr>
        <w:pStyle w:val="Default"/>
        <w:ind w:firstLineChars="200" w:firstLine="640"/>
        <w:rPr>
          <w:rFonts w:ascii="仿宋" w:eastAsia="仿宋" w:hAnsi="Times New Roman" w:cs="仿宋"/>
          <w:kern w:val="2"/>
          <w:sz w:val="32"/>
          <w:szCs w:val="32"/>
        </w:rPr>
      </w:pPr>
    </w:p>
    <w:p w:rsidR="00880EA6" w:rsidRPr="00880EA6" w:rsidRDefault="00880EA6" w:rsidP="00880EA6">
      <w:pPr>
        <w:pStyle w:val="Default"/>
        <w:ind w:firstLineChars="200" w:firstLine="640"/>
        <w:rPr>
          <w:rFonts w:hAnsi="黑体"/>
          <w:color w:val="auto"/>
          <w:kern w:val="2"/>
          <w:sz w:val="32"/>
          <w:szCs w:val="22"/>
        </w:rPr>
      </w:pPr>
      <w:r w:rsidRPr="00880EA6">
        <w:rPr>
          <w:rFonts w:hAnsi="黑体" w:hint="eastAsia"/>
          <w:color w:val="auto"/>
          <w:kern w:val="2"/>
          <w:sz w:val="32"/>
          <w:szCs w:val="22"/>
        </w:rPr>
        <w:t>十二、关于国有资产占用情况说明</w:t>
      </w:r>
    </w:p>
    <w:p w:rsidR="00880EA6" w:rsidRPr="00880EA6" w:rsidRDefault="00880EA6" w:rsidP="00880EA6">
      <w:pPr>
        <w:pStyle w:val="Default"/>
        <w:ind w:firstLineChars="200" w:firstLine="640"/>
        <w:rPr>
          <w:rFonts w:ascii="仿宋" w:eastAsia="仿宋" w:hAnsi="Times New Roman" w:cs="仿宋"/>
          <w:kern w:val="2"/>
          <w:sz w:val="32"/>
          <w:szCs w:val="32"/>
        </w:rPr>
      </w:pPr>
      <w:r w:rsidRPr="00880EA6">
        <w:rPr>
          <w:rFonts w:ascii="仿宋" w:eastAsia="仿宋" w:hAnsi="Times New Roman" w:cs="仿宋" w:hint="eastAsia"/>
          <w:kern w:val="2"/>
          <w:sz w:val="32"/>
          <w:szCs w:val="32"/>
        </w:rPr>
        <w:t>截至2020年12月31日，本单位共有车辆</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辆，其中，主要领导干部用车</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辆，机要通信用车</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辆、应急保障用车</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辆、执法执勤用车</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辆、特种专业技术用车</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辆、其他用车</w:t>
      </w:r>
      <w:r>
        <w:rPr>
          <w:rFonts w:ascii="仿宋" w:eastAsia="仿宋" w:hAnsi="Times New Roman" w:cs="仿宋" w:hint="eastAsia"/>
          <w:kern w:val="2"/>
          <w:sz w:val="32"/>
          <w:szCs w:val="32"/>
        </w:rPr>
        <w:t>0辆，</w:t>
      </w:r>
      <w:r w:rsidRPr="00880EA6">
        <w:rPr>
          <w:rFonts w:ascii="仿宋" w:eastAsia="仿宋" w:hAnsi="Times New Roman" w:cs="仿宋" w:hint="eastAsia"/>
          <w:kern w:val="2"/>
          <w:sz w:val="32"/>
          <w:szCs w:val="32"/>
        </w:rPr>
        <w:t>单位价值50万元以上通用设备</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台（套）；单位价值100万元以上专用设备</w:t>
      </w:r>
      <w:r>
        <w:rPr>
          <w:rFonts w:ascii="仿宋" w:eastAsia="仿宋" w:hAnsi="Times New Roman" w:cs="仿宋" w:hint="eastAsia"/>
          <w:kern w:val="2"/>
          <w:sz w:val="32"/>
          <w:szCs w:val="32"/>
        </w:rPr>
        <w:t>0</w:t>
      </w:r>
      <w:r w:rsidRPr="00880EA6">
        <w:rPr>
          <w:rFonts w:ascii="仿宋" w:eastAsia="仿宋" w:hAnsi="Times New Roman" w:cs="仿宋" w:hint="eastAsia"/>
          <w:kern w:val="2"/>
          <w:sz w:val="32"/>
          <w:szCs w:val="32"/>
        </w:rPr>
        <w:t>台（套）。</w:t>
      </w:r>
    </w:p>
    <w:p w:rsidR="00880EA6" w:rsidRPr="009E6E9A" w:rsidRDefault="00880EA6" w:rsidP="00515E4F">
      <w:pPr>
        <w:pStyle w:val="Default"/>
        <w:ind w:firstLineChars="200" w:firstLine="640"/>
        <w:rPr>
          <w:rFonts w:asciiTheme="minorEastAsia" w:eastAsiaTheme="minorEastAsia" w:hAnsiTheme="minorEastAsia"/>
          <w:sz w:val="32"/>
          <w:szCs w:val="32"/>
        </w:rPr>
      </w:pPr>
    </w:p>
    <w:p w:rsidR="00880EA6" w:rsidRPr="00880EA6" w:rsidRDefault="00880EA6" w:rsidP="00880EA6">
      <w:pPr>
        <w:pStyle w:val="Default"/>
        <w:ind w:firstLineChars="200" w:firstLine="640"/>
        <w:rPr>
          <w:rFonts w:hAnsi="黑体"/>
          <w:color w:val="auto"/>
          <w:kern w:val="2"/>
          <w:sz w:val="32"/>
          <w:szCs w:val="22"/>
        </w:rPr>
      </w:pPr>
      <w:r w:rsidRPr="00880EA6">
        <w:rPr>
          <w:rFonts w:hAnsi="黑体" w:hint="eastAsia"/>
          <w:color w:val="auto"/>
          <w:kern w:val="2"/>
          <w:sz w:val="32"/>
          <w:szCs w:val="22"/>
        </w:rPr>
        <w:t>十三、关于2020年度预算绩效情况的说明</w:t>
      </w:r>
    </w:p>
    <w:p w:rsidR="00880EA6" w:rsidRDefault="00880EA6" w:rsidP="00880EA6">
      <w:pPr>
        <w:ind w:firstLine="640"/>
        <w:jc w:val="left"/>
        <w:rPr>
          <w:rFonts w:ascii="楷体" w:eastAsia="楷体" w:hAnsi="楷体" w:cs="楷体"/>
          <w:sz w:val="32"/>
        </w:rPr>
      </w:pPr>
      <w:r>
        <w:rPr>
          <w:rFonts w:ascii="楷体" w:eastAsia="楷体" w:hAnsi="楷体" w:cs="楷体" w:hint="eastAsia"/>
          <w:sz w:val="32"/>
        </w:rPr>
        <w:t>（一）绩效管理工作开展情况</w:t>
      </w:r>
    </w:p>
    <w:p w:rsidR="00880EA6" w:rsidRPr="00A61B58" w:rsidRDefault="00880EA6" w:rsidP="00A61B58">
      <w:pPr>
        <w:autoSpaceDE w:val="0"/>
        <w:autoSpaceDN w:val="0"/>
        <w:adjustRightInd w:val="0"/>
        <w:spacing w:line="520" w:lineRule="exact"/>
        <w:ind w:firstLineChars="200" w:firstLine="640"/>
        <w:rPr>
          <w:rFonts w:ascii="仿宋" w:eastAsia="仿宋" w:hAnsi="Calibri" w:cs="仿宋"/>
          <w:sz w:val="32"/>
          <w:szCs w:val="32"/>
        </w:rPr>
      </w:pPr>
      <w:r>
        <w:rPr>
          <w:rFonts w:ascii="仿宋" w:eastAsia="仿宋" w:hAnsi="仿宋" w:cs="仿宋" w:hint="eastAsia"/>
          <w:sz w:val="32"/>
        </w:rPr>
        <w:lastRenderedPageBreak/>
        <w:t>2020年度，我办纳入绩效评价的项目1个，涉及预算金额1</w:t>
      </w:r>
      <w:r w:rsidR="00AA5BDF">
        <w:rPr>
          <w:rFonts w:ascii="仿宋" w:eastAsia="仿宋" w:hAnsi="仿宋" w:cs="仿宋" w:hint="eastAsia"/>
          <w:sz w:val="32"/>
        </w:rPr>
        <w:t>06</w:t>
      </w:r>
      <w:r>
        <w:rPr>
          <w:rFonts w:ascii="仿宋" w:eastAsia="仿宋" w:hAnsi="仿宋" w:cs="仿宋" w:hint="eastAsia"/>
          <w:sz w:val="32"/>
        </w:rPr>
        <w:t>万元</w:t>
      </w:r>
      <w:r>
        <w:rPr>
          <w:rFonts w:ascii="楷体" w:eastAsia="楷体" w:hAnsi="楷体" w:cs="楷体" w:hint="eastAsia"/>
          <w:sz w:val="32"/>
        </w:rPr>
        <w:t>。</w:t>
      </w:r>
      <w:r w:rsidR="00AA5BDF">
        <w:rPr>
          <w:rFonts w:ascii="仿宋" w:eastAsia="仿宋" w:hAnsi="仿宋" w:cs="宋体" w:hint="eastAsia"/>
          <w:color w:val="000000"/>
          <w:kern w:val="0"/>
          <w:sz w:val="32"/>
          <w:szCs w:val="32"/>
        </w:rPr>
        <w:t>通过高效的使用资金，我局各线业务得以全面开展：</w:t>
      </w:r>
      <w:r w:rsidR="00AA5BDF" w:rsidRPr="007E7BA3">
        <w:rPr>
          <w:rFonts w:ascii="仿宋" w:eastAsia="仿宋" w:hAnsi="Calibri" w:cs="仿宋" w:hint="eastAsia"/>
          <w:sz w:val="32"/>
          <w:szCs w:val="32"/>
        </w:rPr>
        <w:t>1、就业创业工作。制定“十项举措”，统筹规划就业工作。</w:t>
      </w:r>
      <w:r w:rsidR="00AA5BDF">
        <w:rPr>
          <w:rFonts w:ascii="仿宋" w:eastAsia="仿宋" w:hAnsi="Calibri" w:cs="仿宋" w:hint="eastAsia"/>
          <w:sz w:val="32"/>
          <w:szCs w:val="32"/>
        </w:rPr>
        <w:t>开展系列招聘，线上线下引导就业。落实援企稳岗政策，助企复工稳定就业。</w:t>
      </w:r>
      <w:r w:rsidR="00AA5BDF" w:rsidRPr="007E7BA3">
        <w:rPr>
          <w:rFonts w:ascii="仿宋" w:eastAsia="仿宋" w:hAnsi="Calibri" w:cs="仿宋" w:hint="eastAsia"/>
          <w:sz w:val="32"/>
          <w:szCs w:val="32"/>
        </w:rPr>
        <w:t>开展各类培训，提高就业创业能力。五是依托载体优化服务，支持就业创业扶贫。2</w:t>
      </w:r>
      <w:r w:rsidR="00AA5BDF">
        <w:rPr>
          <w:rFonts w:ascii="仿宋" w:eastAsia="仿宋" w:hAnsi="Calibri" w:cs="仿宋" w:hint="eastAsia"/>
          <w:sz w:val="32"/>
          <w:szCs w:val="32"/>
        </w:rPr>
        <w:t>、社会保障工作。落实社保全民参保工作，落实中小微企业、大型企业阶段性减免企业社会保险费政策。</w:t>
      </w:r>
      <w:r w:rsidR="00AA5BDF" w:rsidRPr="007E7BA3">
        <w:rPr>
          <w:rFonts w:ascii="仿宋" w:eastAsia="仿宋" w:hAnsi="Calibri" w:cs="仿宋" w:hint="eastAsia"/>
          <w:sz w:val="32"/>
          <w:szCs w:val="32"/>
        </w:rPr>
        <w:t>3、人事人才工作。积极开展事业单位招聘工作。扎实推进人才引进工作。4、劳动执法工作。</w:t>
      </w:r>
      <w:r w:rsidR="00AA5BDF">
        <w:rPr>
          <w:rFonts w:ascii="仿宋" w:eastAsia="仿宋" w:hAnsi="Calibri" w:cs="仿宋" w:hint="eastAsia"/>
          <w:sz w:val="32"/>
          <w:szCs w:val="32"/>
        </w:rPr>
        <w:t>规范劳动用工管理，多种途径法规宣传，规范治欠保支机制，</w:t>
      </w:r>
      <w:r w:rsidR="00AA5BDF" w:rsidRPr="007E7BA3">
        <w:rPr>
          <w:rFonts w:ascii="仿宋" w:eastAsia="仿宋" w:hAnsi="Calibri" w:cs="仿宋" w:hint="eastAsia"/>
          <w:sz w:val="32"/>
          <w:szCs w:val="32"/>
        </w:rPr>
        <w:t>妥善处理劳动争议。</w:t>
      </w:r>
    </w:p>
    <w:p w:rsidR="00880EA6" w:rsidRDefault="00880EA6" w:rsidP="00880EA6">
      <w:pPr>
        <w:ind w:firstLine="640"/>
        <w:jc w:val="left"/>
        <w:rPr>
          <w:rFonts w:ascii="楷体" w:eastAsia="楷体" w:hAnsi="楷体" w:cs="楷体"/>
          <w:sz w:val="32"/>
        </w:rPr>
      </w:pPr>
      <w:r>
        <w:rPr>
          <w:rFonts w:ascii="楷体" w:eastAsia="楷体" w:hAnsi="楷体" w:cs="楷体" w:hint="eastAsia"/>
          <w:sz w:val="32"/>
        </w:rPr>
        <w:t>（二）部门决算中项目绩效自评结果</w:t>
      </w:r>
    </w:p>
    <w:p w:rsidR="00880EA6" w:rsidRDefault="00880EA6" w:rsidP="00880EA6">
      <w:pPr>
        <w:ind w:firstLine="640"/>
        <w:jc w:val="left"/>
        <w:rPr>
          <w:rFonts w:ascii="仿宋" w:eastAsia="仿宋" w:hAnsi="仿宋" w:cs="仿宋"/>
          <w:sz w:val="32"/>
        </w:rPr>
      </w:pPr>
      <w:r>
        <w:rPr>
          <w:rFonts w:ascii="仿宋" w:eastAsia="仿宋" w:hAnsi="仿宋" w:cs="仿宋" w:hint="eastAsia"/>
          <w:sz w:val="32"/>
        </w:rPr>
        <w:t>通过认真对照《2020年沅江市部门整体支出绩效评价指标表》开展自评，我办各项指标都较好地达到了相关要求，2020年部门整体支出绩效自评结论：优</w:t>
      </w:r>
    </w:p>
    <w:p w:rsidR="00880EA6" w:rsidRDefault="00880EA6" w:rsidP="00880EA6">
      <w:pPr>
        <w:ind w:firstLine="640"/>
        <w:jc w:val="left"/>
        <w:rPr>
          <w:rFonts w:ascii="楷体" w:eastAsia="楷体" w:hAnsi="楷体" w:cs="楷体"/>
          <w:sz w:val="32"/>
        </w:rPr>
      </w:pPr>
      <w:r>
        <w:rPr>
          <w:rFonts w:ascii="楷体" w:eastAsia="楷体" w:hAnsi="楷体" w:cs="楷体" w:hint="eastAsia"/>
          <w:sz w:val="32"/>
        </w:rPr>
        <w:t>（三）以部门为主体开展的重点绩效评价结果</w:t>
      </w:r>
    </w:p>
    <w:p w:rsidR="00880EA6" w:rsidRDefault="00880EA6" w:rsidP="00880EA6">
      <w:pPr>
        <w:ind w:firstLine="640"/>
        <w:jc w:val="left"/>
        <w:rPr>
          <w:rFonts w:ascii="仿宋" w:eastAsia="仿宋" w:hAnsi="仿宋" w:cs="仿宋"/>
          <w:sz w:val="32"/>
        </w:rPr>
      </w:pPr>
      <w:r>
        <w:rPr>
          <w:rFonts w:ascii="仿宋" w:eastAsia="仿宋" w:hAnsi="仿宋" w:cs="仿宋" w:hint="eastAsia"/>
          <w:sz w:val="32"/>
        </w:rPr>
        <w:t>无</w:t>
      </w:r>
    </w:p>
    <w:p w:rsidR="00880EA6" w:rsidRDefault="00880EA6" w:rsidP="00880EA6">
      <w:pPr>
        <w:ind w:firstLine="640"/>
        <w:jc w:val="left"/>
        <w:rPr>
          <w:rFonts w:ascii="仿宋" w:eastAsia="仿宋" w:hAnsi="仿宋" w:cs="仿宋"/>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p>
    <w:p w:rsidR="00611AC5" w:rsidRPr="00E92FCC" w:rsidRDefault="00880EA6" w:rsidP="00E92FCC">
      <w:pPr>
        <w:ind w:firstLineChars="250" w:firstLine="800"/>
        <w:jc w:val="left"/>
        <w:rPr>
          <w:rFonts w:ascii="楷体" w:eastAsia="楷体" w:hAnsi="楷体" w:cs="楷体"/>
          <w:sz w:val="32"/>
        </w:rPr>
      </w:pPr>
      <w:r>
        <w:rPr>
          <w:rFonts w:ascii="仿宋" w:eastAsia="仿宋" w:hAnsi="仿宋" w:cs="仿宋" w:hint="eastAsia"/>
          <w:sz w:val="32"/>
        </w:rPr>
        <w:t>2020年我</w:t>
      </w:r>
      <w:r w:rsidR="00AA5BDF">
        <w:rPr>
          <w:rFonts w:ascii="仿宋" w:eastAsia="仿宋" w:hAnsi="仿宋" w:cs="仿宋" w:hint="eastAsia"/>
          <w:sz w:val="32"/>
        </w:rPr>
        <w:t>局</w:t>
      </w:r>
      <w:r>
        <w:rPr>
          <w:rFonts w:ascii="仿宋" w:eastAsia="仿宋" w:hAnsi="仿宋" w:cs="仿宋" w:hint="eastAsia"/>
          <w:sz w:val="32"/>
        </w:rPr>
        <w:t>始终认真贯彻执行《会计法》、《预算法》、《行政单位会计制度》等法律法规，建立健全了单位财务制度，加强了财政专项资金管理，严格按预算进度支付费用，加强了“三公”经费控制，各项经费支出严格按照政府采购、国库集中支付等有关规定执行,预算执行完成和控制较好。</w:t>
      </w:r>
    </w:p>
    <w:p w:rsidR="006755E9" w:rsidRDefault="00CB7AA0">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6755E9" w:rsidRDefault="006755E9">
      <w:pPr>
        <w:ind w:firstLine="643"/>
        <w:jc w:val="left"/>
        <w:rPr>
          <w:rFonts w:ascii="仿宋" w:eastAsia="仿宋" w:hAnsi="仿宋" w:cs="仿宋"/>
          <w:b/>
          <w:sz w:val="32"/>
        </w:rPr>
      </w:pPr>
    </w:p>
    <w:p w:rsidR="006755E9" w:rsidRDefault="00CB7AA0">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6755E9" w:rsidRDefault="00CB7AA0">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6755E9" w:rsidRDefault="00CB7AA0">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6755E9" w:rsidRDefault="00CB7AA0">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6755E9" w:rsidRDefault="00CB7AA0">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6755E9" w:rsidRDefault="00CB7AA0">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6755E9" w:rsidRDefault="00CB7AA0">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w:t>
      </w:r>
      <w:r>
        <w:rPr>
          <w:rFonts w:ascii="仿宋" w:eastAsia="仿宋" w:hAnsi="仿宋" w:cs="仿宋"/>
          <w:sz w:val="32"/>
        </w:rPr>
        <w:lastRenderedPageBreak/>
        <w:t>金、事业基金和缴纳的所得税，以及建设单位按规定应交回的基本建设竣工项目结余资金。</w:t>
      </w:r>
    </w:p>
    <w:p w:rsidR="006755E9" w:rsidRDefault="00CB7AA0">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6755E9" w:rsidRDefault="00CB7AA0">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6755E9" w:rsidRDefault="00CB7AA0">
      <w:pPr>
        <w:jc w:val="left"/>
        <w:rPr>
          <w:rFonts w:ascii="仿宋" w:eastAsia="仿宋" w:hAnsi="仿宋" w:cs="仿宋"/>
          <w:sz w:val="32"/>
        </w:rPr>
      </w:pPr>
      <w:r>
        <w:rPr>
          <w:rFonts w:ascii="仿宋" w:eastAsia="仿宋" w:hAnsi="仿宋" w:cs="仿宋"/>
          <w:sz w:val="32"/>
        </w:rPr>
        <w:t xml:space="preserve">作任务而发生的人员支出和公用支出。 </w:t>
      </w:r>
    </w:p>
    <w:p w:rsidR="006755E9" w:rsidRDefault="00CB7AA0">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6755E9" w:rsidRDefault="00CB7AA0">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6755E9" w:rsidRDefault="00CB7AA0">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6755E9" w:rsidRDefault="00CB7AA0">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w:t>
      </w:r>
      <w:r>
        <w:rPr>
          <w:rFonts w:ascii="仿宋" w:eastAsia="仿宋" w:hAnsi="仿宋" w:cs="仿宋"/>
          <w:sz w:val="32"/>
        </w:rPr>
        <w:lastRenderedPageBreak/>
        <w:t>金，包括办公及印刷费、邮电费、差旅费、会议费、福利费、日常维修费、专用材料及一般设备购置费、办公用房水电费、办公用房取暖费、办公用房物业管理费、公务用车运行维护费以及其他费用。</w:t>
      </w:r>
    </w:p>
    <w:p w:rsidR="006755E9" w:rsidRDefault="006755E9">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880EA6" w:rsidRDefault="00880EA6">
      <w:pPr>
        <w:ind w:firstLine="643"/>
        <w:jc w:val="left"/>
        <w:rPr>
          <w:rFonts w:ascii="仿宋" w:eastAsia="仿宋" w:hAnsi="仿宋" w:cs="仿宋"/>
          <w:b/>
          <w:color w:val="FF0000"/>
          <w:sz w:val="32"/>
        </w:rPr>
      </w:pPr>
    </w:p>
    <w:p w:rsidR="006755E9" w:rsidRDefault="00880EA6" w:rsidP="00880EA6">
      <w:pPr>
        <w:jc w:val="center"/>
        <w:rPr>
          <w:rFonts w:ascii="宋体" w:eastAsia="宋体" w:hAnsi="宋体" w:cs="宋体"/>
          <w:sz w:val="44"/>
        </w:rPr>
      </w:pPr>
      <w:r w:rsidRPr="00880EA6">
        <w:rPr>
          <w:rFonts w:ascii="宋体" w:eastAsia="宋体" w:hAnsi="宋体" w:cs="宋体" w:hint="eastAsia"/>
          <w:sz w:val="44"/>
        </w:rPr>
        <w:lastRenderedPageBreak/>
        <w:t>第五部分  附件</w:t>
      </w:r>
    </w:p>
    <w:p w:rsidR="00880EA6" w:rsidRDefault="00880EA6" w:rsidP="00880EA6">
      <w:pPr>
        <w:rPr>
          <w:rFonts w:ascii="仿宋" w:eastAsia="仿宋" w:hAnsi="仿宋" w:cs="仿宋"/>
          <w:sz w:val="32"/>
        </w:rPr>
      </w:pPr>
      <w:r w:rsidRPr="00880EA6">
        <w:rPr>
          <w:rFonts w:ascii="仿宋" w:eastAsia="仿宋" w:hAnsi="仿宋" w:cs="仿宋" w:hint="eastAsia"/>
          <w:sz w:val="32"/>
        </w:rPr>
        <w:t>附件1：沅江市</w:t>
      </w:r>
      <w:r w:rsidR="002F44C5">
        <w:rPr>
          <w:rFonts w:ascii="仿宋" w:eastAsia="仿宋" w:hAnsi="仿宋" w:cs="仿宋" w:hint="eastAsia"/>
          <w:sz w:val="32"/>
        </w:rPr>
        <w:t>人力资源和社会保障局</w:t>
      </w:r>
      <w:r w:rsidRPr="00880EA6">
        <w:rPr>
          <w:rFonts w:ascii="仿宋" w:eastAsia="仿宋" w:hAnsi="仿宋" w:cs="仿宋" w:hint="eastAsia"/>
          <w:sz w:val="32"/>
        </w:rPr>
        <w:t>2020年决算公开表（公开01表</w:t>
      </w:r>
      <w:r w:rsidRPr="00880EA6">
        <w:rPr>
          <w:rFonts w:ascii="仿宋" w:eastAsia="仿宋" w:hAnsi="仿宋" w:cs="仿宋"/>
          <w:sz w:val="32"/>
        </w:rPr>
        <w:t>—</w:t>
      </w:r>
      <w:r w:rsidRPr="00880EA6">
        <w:rPr>
          <w:rFonts w:ascii="仿宋" w:eastAsia="仿宋" w:hAnsi="仿宋" w:cs="仿宋" w:hint="eastAsia"/>
          <w:sz w:val="32"/>
        </w:rPr>
        <w:t>09表）</w:t>
      </w:r>
    </w:p>
    <w:p w:rsidR="00880EA6" w:rsidRPr="00880EA6" w:rsidRDefault="00880EA6" w:rsidP="00880EA6">
      <w:pPr>
        <w:rPr>
          <w:rFonts w:ascii="仿宋" w:eastAsia="仿宋" w:hAnsi="仿宋" w:cs="仿宋"/>
          <w:sz w:val="32"/>
        </w:rPr>
      </w:pPr>
      <w:r>
        <w:rPr>
          <w:rFonts w:ascii="仿宋" w:eastAsia="仿宋" w:hAnsi="仿宋" w:cs="仿宋" w:hint="eastAsia"/>
          <w:sz w:val="32"/>
        </w:rPr>
        <w:t>附件2：</w:t>
      </w:r>
      <w:r w:rsidR="008B03B8" w:rsidRPr="008B03B8">
        <w:rPr>
          <w:rFonts w:ascii="仿宋" w:eastAsia="仿宋" w:hAnsi="仿宋" w:cs="仿宋" w:hint="eastAsia"/>
          <w:sz w:val="32"/>
        </w:rPr>
        <w:t>沅江市人力资源和社会保障局2020年度整体支出绩效自评报告</w:t>
      </w:r>
    </w:p>
    <w:sectPr w:rsidR="00880EA6" w:rsidRPr="00880EA6" w:rsidSect="006755E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FD" w:rsidRDefault="00FD2AFD" w:rsidP="006755E9">
      <w:r>
        <w:separator/>
      </w:r>
    </w:p>
  </w:endnote>
  <w:endnote w:type="continuationSeparator" w:id="1">
    <w:p w:rsidR="00FD2AFD" w:rsidRDefault="00FD2AFD" w:rsidP="0067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FD" w:rsidRDefault="00FD2AFD" w:rsidP="006755E9">
      <w:r>
        <w:separator/>
      </w:r>
    </w:p>
  </w:footnote>
  <w:footnote w:type="continuationSeparator" w:id="1">
    <w:p w:rsidR="00FD2AFD" w:rsidRDefault="00FD2AFD" w:rsidP="0067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E9" w:rsidRDefault="006755E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24A7"/>
    <w:multiLevelType w:val="multilevel"/>
    <w:tmpl w:val="15A624A7"/>
    <w:lvl w:ilvl="0">
      <w:start w:val="1"/>
      <w:numFmt w:val="japaneseCounting"/>
      <w:lvlText w:val="第%1部"/>
      <w:lvlJc w:val="left"/>
      <w:pPr>
        <w:ind w:left="1760" w:hanging="17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3314"/>
  </w:hdrShapeDefaults>
  <w:footnotePr>
    <w:footnote w:id="0"/>
    <w:footnote w:id="1"/>
  </w:footnotePr>
  <w:endnotePr>
    <w:endnote w:id="0"/>
    <w:endnote w:id="1"/>
  </w:endnotePr>
  <w:compat>
    <w:useFELayout/>
  </w:compat>
  <w:rsids>
    <w:rsidRoot w:val="00361F25"/>
    <w:rsid w:val="00013696"/>
    <w:rsid w:val="00060B53"/>
    <w:rsid w:val="0007210F"/>
    <w:rsid w:val="000B0784"/>
    <w:rsid w:val="000E1DA1"/>
    <w:rsid w:val="0011267F"/>
    <w:rsid w:val="0012790C"/>
    <w:rsid w:val="001352FB"/>
    <w:rsid w:val="00194F59"/>
    <w:rsid w:val="001A71A5"/>
    <w:rsid w:val="001F5FA2"/>
    <w:rsid w:val="0029216C"/>
    <w:rsid w:val="002F44C5"/>
    <w:rsid w:val="0035206C"/>
    <w:rsid w:val="00361F25"/>
    <w:rsid w:val="003638A2"/>
    <w:rsid w:val="003C04D6"/>
    <w:rsid w:val="003E6BB6"/>
    <w:rsid w:val="003E7FF7"/>
    <w:rsid w:val="003F20C6"/>
    <w:rsid w:val="003F66FB"/>
    <w:rsid w:val="004110B5"/>
    <w:rsid w:val="004432F9"/>
    <w:rsid w:val="004606BE"/>
    <w:rsid w:val="004D07FB"/>
    <w:rsid w:val="004D1810"/>
    <w:rsid w:val="004E2F24"/>
    <w:rsid w:val="00512B1C"/>
    <w:rsid w:val="00515E4F"/>
    <w:rsid w:val="0053738C"/>
    <w:rsid w:val="005673CF"/>
    <w:rsid w:val="00582244"/>
    <w:rsid w:val="005E1F09"/>
    <w:rsid w:val="005F5D8B"/>
    <w:rsid w:val="00611AC5"/>
    <w:rsid w:val="00637C12"/>
    <w:rsid w:val="00646E83"/>
    <w:rsid w:val="0065030C"/>
    <w:rsid w:val="0066549D"/>
    <w:rsid w:val="006755E9"/>
    <w:rsid w:val="006933A2"/>
    <w:rsid w:val="006C5A8E"/>
    <w:rsid w:val="007059DC"/>
    <w:rsid w:val="007265DC"/>
    <w:rsid w:val="00732CB0"/>
    <w:rsid w:val="00734185"/>
    <w:rsid w:val="007437BC"/>
    <w:rsid w:val="00743F8B"/>
    <w:rsid w:val="0075689F"/>
    <w:rsid w:val="00765A21"/>
    <w:rsid w:val="00765D1F"/>
    <w:rsid w:val="00794220"/>
    <w:rsid w:val="007F3080"/>
    <w:rsid w:val="00827DF8"/>
    <w:rsid w:val="00852278"/>
    <w:rsid w:val="00880EA6"/>
    <w:rsid w:val="008B03B8"/>
    <w:rsid w:val="008E418B"/>
    <w:rsid w:val="008F546E"/>
    <w:rsid w:val="00903914"/>
    <w:rsid w:val="0091067D"/>
    <w:rsid w:val="0095321E"/>
    <w:rsid w:val="0096182A"/>
    <w:rsid w:val="009B4C5A"/>
    <w:rsid w:val="009C692C"/>
    <w:rsid w:val="00A02623"/>
    <w:rsid w:val="00A136E7"/>
    <w:rsid w:val="00A50248"/>
    <w:rsid w:val="00A61B58"/>
    <w:rsid w:val="00A807FF"/>
    <w:rsid w:val="00AA5BDF"/>
    <w:rsid w:val="00AF2ACB"/>
    <w:rsid w:val="00AF7D7B"/>
    <w:rsid w:val="00B04592"/>
    <w:rsid w:val="00B27C51"/>
    <w:rsid w:val="00B3425B"/>
    <w:rsid w:val="00B44575"/>
    <w:rsid w:val="00BC193F"/>
    <w:rsid w:val="00BC375F"/>
    <w:rsid w:val="00BD0975"/>
    <w:rsid w:val="00BD73A8"/>
    <w:rsid w:val="00BF219F"/>
    <w:rsid w:val="00C157EB"/>
    <w:rsid w:val="00C159B8"/>
    <w:rsid w:val="00C44F18"/>
    <w:rsid w:val="00C53066"/>
    <w:rsid w:val="00C61430"/>
    <w:rsid w:val="00C92D92"/>
    <w:rsid w:val="00CB7AA0"/>
    <w:rsid w:val="00CF2730"/>
    <w:rsid w:val="00D007B0"/>
    <w:rsid w:val="00D21CDF"/>
    <w:rsid w:val="00D522EE"/>
    <w:rsid w:val="00D83956"/>
    <w:rsid w:val="00DA1D1F"/>
    <w:rsid w:val="00DF6FA5"/>
    <w:rsid w:val="00E24729"/>
    <w:rsid w:val="00E47DB2"/>
    <w:rsid w:val="00E517E0"/>
    <w:rsid w:val="00E6526D"/>
    <w:rsid w:val="00E86043"/>
    <w:rsid w:val="00E92FCC"/>
    <w:rsid w:val="00EC2A23"/>
    <w:rsid w:val="00EC2AAC"/>
    <w:rsid w:val="00EC6131"/>
    <w:rsid w:val="00EF2CB6"/>
    <w:rsid w:val="00EF7969"/>
    <w:rsid w:val="00F17AD8"/>
    <w:rsid w:val="00F322AD"/>
    <w:rsid w:val="00F35C36"/>
    <w:rsid w:val="00F363CC"/>
    <w:rsid w:val="00F94200"/>
    <w:rsid w:val="00FD2AFD"/>
    <w:rsid w:val="06522583"/>
    <w:rsid w:val="25B865B6"/>
    <w:rsid w:val="74D36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755E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755E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6755E9"/>
    <w:rPr>
      <w:color w:val="0000FF" w:themeColor="hyperlink"/>
      <w:u w:val="single"/>
    </w:rPr>
  </w:style>
  <w:style w:type="character" w:customStyle="1" w:styleId="Char0">
    <w:name w:val="页眉 Char"/>
    <w:basedOn w:val="a0"/>
    <w:link w:val="a4"/>
    <w:uiPriority w:val="99"/>
    <w:semiHidden/>
    <w:rsid w:val="006755E9"/>
    <w:rPr>
      <w:sz w:val="18"/>
      <w:szCs w:val="18"/>
    </w:rPr>
  </w:style>
  <w:style w:type="character" w:customStyle="1" w:styleId="Char">
    <w:name w:val="页脚 Char"/>
    <w:basedOn w:val="a0"/>
    <w:link w:val="a3"/>
    <w:uiPriority w:val="99"/>
    <w:semiHidden/>
    <w:rsid w:val="006755E9"/>
    <w:rPr>
      <w:sz w:val="18"/>
      <w:szCs w:val="18"/>
    </w:rPr>
  </w:style>
  <w:style w:type="paragraph" w:styleId="a6">
    <w:name w:val="List Paragraph"/>
    <w:basedOn w:val="a"/>
    <w:uiPriority w:val="34"/>
    <w:qFormat/>
    <w:rsid w:val="006755E9"/>
    <w:pPr>
      <w:ind w:firstLineChars="200" w:firstLine="420"/>
    </w:pPr>
  </w:style>
  <w:style w:type="paragraph" w:customStyle="1" w:styleId="Default">
    <w:name w:val="Default"/>
    <w:rsid w:val="007059DC"/>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59D05-84C7-40C1-97F1-ECCB8B98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沅江市人力资源与社会保障局</cp:lastModifiedBy>
  <cp:revision>54</cp:revision>
  <dcterms:created xsi:type="dcterms:W3CDTF">2020-08-06T09:38:00Z</dcterms:created>
  <dcterms:modified xsi:type="dcterms:W3CDTF">2021-11-10T08:34:00Z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A26A3F851C5348E187B4022811A7E0B4</vt:lpwstr>
  </property>
</Properties>
</file>