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82A" w:rsidRDefault="0072682A" w:rsidP="00656C71">
      <w:pPr>
        <w:rPr>
          <w:rFonts w:ascii="黑体" w:eastAsia="黑体" w:hAnsi="新宋体" w:cs="宋体"/>
          <w:color w:val="000000"/>
          <w:kern w:val="0"/>
          <w:sz w:val="44"/>
          <w:szCs w:val="44"/>
        </w:rPr>
      </w:pPr>
      <w:bookmarkStart w:id="0" w:name="_GoBack"/>
      <w:bookmarkEnd w:id="0"/>
    </w:p>
    <w:p w:rsidR="005E78E6" w:rsidRDefault="005E78E6" w:rsidP="0072682A">
      <w:pPr>
        <w:jc w:val="center"/>
        <w:rPr>
          <w:rFonts w:ascii="黑体" w:eastAsia="黑体" w:hAnsi="黑体" w:cs="宋体"/>
          <w:color w:val="000000"/>
          <w:kern w:val="0"/>
          <w:sz w:val="44"/>
          <w:szCs w:val="44"/>
        </w:rPr>
      </w:pPr>
    </w:p>
    <w:p w:rsidR="0072682A" w:rsidRDefault="0072682A" w:rsidP="0072682A">
      <w:pPr>
        <w:jc w:val="center"/>
        <w:rPr>
          <w:rFonts w:ascii="黑体" w:eastAsia="黑体" w:hAnsi="新宋体" w:cs="宋体"/>
          <w:color w:val="000000"/>
          <w:kern w:val="0"/>
          <w:sz w:val="44"/>
          <w:szCs w:val="44"/>
        </w:rPr>
      </w:pPr>
      <w:r>
        <w:rPr>
          <w:rFonts w:ascii="黑体" w:eastAsia="黑体" w:hAnsi="黑体" w:cs="宋体" w:hint="eastAsia"/>
          <w:color w:val="000000"/>
          <w:kern w:val="0"/>
          <w:sz w:val="44"/>
          <w:szCs w:val="44"/>
        </w:rPr>
        <w:t>沅江市市政工程</w:t>
      </w:r>
      <w:r w:rsidR="005E78E6">
        <w:rPr>
          <w:rFonts w:ascii="黑体" w:eastAsia="黑体" w:hAnsi="黑体" w:cs="宋体" w:hint="eastAsia"/>
          <w:color w:val="000000"/>
          <w:kern w:val="0"/>
          <w:sz w:val="44"/>
          <w:szCs w:val="44"/>
        </w:rPr>
        <w:t>事务</w:t>
      </w:r>
      <w:r>
        <w:rPr>
          <w:rFonts w:ascii="黑体" w:eastAsia="黑体" w:hAnsi="黑体" w:cs="宋体" w:hint="eastAsia"/>
          <w:color w:val="000000"/>
          <w:kern w:val="0"/>
          <w:sz w:val="44"/>
          <w:szCs w:val="44"/>
        </w:rPr>
        <w:t>中心</w:t>
      </w:r>
    </w:p>
    <w:p w:rsidR="0072682A" w:rsidRDefault="003F082F" w:rsidP="0072682A">
      <w:pPr>
        <w:jc w:val="center"/>
        <w:rPr>
          <w:rFonts w:ascii="黑体" w:eastAsia="黑体" w:hAnsi="新宋体" w:cs="宋体"/>
          <w:color w:val="000000"/>
          <w:kern w:val="0"/>
          <w:sz w:val="44"/>
          <w:szCs w:val="44"/>
        </w:rPr>
      </w:pPr>
      <w:r>
        <w:rPr>
          <w:rFonts w:ascii="黑体" w:eastAsia="黑体" w:hAnsi="新宋体" w:cs="宋体"/>
          <w:color w:val="000000"/>
          <w:kern w:val="0"/>
          <w:sz w:val="44"/>
          <w:szCs w:val="44"/>
        </w:rPr>
        <w:t>2020</w:t>
      </w:r>
      <w:r w:rsidR="0072682A">
        <w:rPr>
          <w:rFonts w:ascii="黑体" w:eastAsia="黑体" w:hAnsi="黑体" w:cs="宋体" w:hint="eastAsia"/>
          <w:color w:val="000000"/>
          <w:kern w:val="0"/>
          <w:sz w:val="44"/>
          <w:szCs w:val="44"/>
        </w:rPr>
        <w:t>年度专项资金绩效评价报告</w:t>
      </w:r>
    </w:p>
    <w:p w:rsidR="0072682A" w:rsidRDefault="0072682A" w:rsidP="0072682A">
      <w:pPr>
        <w:rPr>
          <w:rFonts w:ascii="仿宋_GB2312" w:eastAsia="仿宋_GB2312" w:hAnsi="新宋体" w:cs="宋体"/>
          <w:color w:val="000000"/>
          <w:kern w:val="0"/>
          <w:sz w:val="32"/>
          <w:szCs w:val="32"/>
        </w:rPr>
      </w:pPr>
      <w:r>
        <w:rPr>
          <w:rFonts w:ascii="仿宋_GB2312" w:eastAsia="仿宋_GB2312" w:hAnsi="新宋体" w:cs="宋体" w:hint="eastAsia"/>
          <w:color w:val="000000"/>
          <w:kern w:val="0"/>
          <w:sz w:val="32"/>
          <w:szCs w:val="32"/>
        </w:rPr>
        <w:t xml:space="preserve"> </w:t>
      </w:r>
    </w:p>
    <w:p w:rsidR="0072682A" w:rsidRPr="00656C71" w:rsidRDefault="0072682A" w:rsidP="0072682A">
      <w:pPr>
        <w:ind w:firstLineChars="200" w:firstLine="640"/>
        <w:rPr>
          <w:rFonts w:ascii="仿宋" w:eastAsia="仿宋" w:hAnsi="仿宋" w:cs="宋体"/>
          <w:color w:val="000000"/>
          <w:kern w:val="0"/>
          <w:sz w:val="32"/>
          <w:szCs w:val="32"/>
        </w:rPr>
      </w:pPr>
      <w:r w:rsidRPr="00656C71">
        <w:rPr>
          <w:rFonts w:ascii="仿宋" w:eastAsia="仿宋" w:hAnsi="仿宋" w:cs="宋体" w:hint="eastAsia"/>
          <w:color w:val="000000"/>
          <w:kern w:val="0"/>
          <w:sz w:val="32"/>
          <w:szCs w:val="32"/>
        </w:rPr>
        <w:t>根据《湖南省人民政府关于全面推进预算绩效管理的意见》（湘政发[2012]33号）精神，结合沅财绩〔2018〕3号文件的工作安排，我中心对</w:t>
      </w:r>
      <w:r w:rsidR="005E6FBC" w:rsidRPr="00656C71">
        <w:rPr>
          <w:rFonts w:ascii="仿宋" w:eastAsia="仿宋" w:hAnsi="仿宋" w:cs="宋体"/>
          <w:color w:val="000000"/>
          <w:kern w:val="0"/>
          <w:sz w:val="32"/>
          <w:szCs w:val="32"/>
        </w:rPr>
        <w:t>2020</w:t>
      </w:r>
      <w:r w:rsidRPr="00656C71">
        <w:rPr>
          <w:rFonts w:ascii="仿宋" w:eastAsia="仿宋" w:hAnsi="仿宋" w:cs="宋体" w:hint="eastAsia"/>
          <w:color w:val="000000"/>
          <w:kern w:val="0"/>
          <w:sz w:val="32"/>
          <w:szCs w:val="32"/>
        </w:rPr>
        <w:t>年度市政维护维修专项资金绩效评价如下：</w:t>
      </w:r>
    </w:p>
    <w:p w:rsidR="0072682A" w:rsidRPr="00656C71" w:rsidRDefault="0072682A" w:rsidP="0072682A">
      <w:pPr>
        <w:ind w:firstLineChars="200" w:firstLine="643"/>
        <w:rPr>
          <w:rFonts w:ascii="仿宋" w:eastAsia="仿宋" w:hAnsi="仿宋"/>
          <w:color w:val="000000"/>
          <w:kern w:val="0"/>
          <w:sz w:val="32"/>
          <w:szCs w:val="32"/>
        </w:rPr>
      </w:pPr>
      <w:r w:rsidRPr="00656C71">
        <w:rPr>
          <w:rFonts w:ascii="仿宋" w:eastAsia="仿宋" w:hAnsi="仿宋" w:hint="eastAsia"/>
          <w:b/>
          <w:bCs/>
          <w:color w:val="000000"/>
          <w:kern w:val="0"/>
          <w:sz w:val="32"/>
          <w:szCs w:val="32"/>
        </w:rPr>
        <w:t>一、项目基本情况</w:t>
      </w:r>
    </w:p>
    <w:p w:rsidR="0072682A" w:rsidRPr="00656C71" w:rsidRDefault="0072682A" w:rsidP="0072682A">
      <w:pPr>
        <w:rPr>
          <w:rFonts w:ascii="仿宋" w:eastAsia="仿宋" w:hAnsi="仿宋"/>
          <w:b/>
          <w:bCs/>
          <w:color w:val="000000"/>
          <w:kern w:val="0"/>
          <w:sz w:val="32"/>
          <w:szCs w:val="32"/>
        </w:rPr>
      </w:pPr>
      <w:r w:rsidRPr="00656C71">
        <w:rPr>
          <w:rFonts w:ascii="仿宋" w:eastAsia="仿宋" w:hAnsi="仿宋" w:cs="宋体" w:hint="eastAsia"/>
          <w:color w:val="000000"/>
          <w:kern w:val="0"/>
          <w:sz w:val="32"/>
          <w:szCs w:val="32"/>
        </w:rPr>
        <w:t xml:space="preserve">  </w:t>
      </w:r>
      <w:r w:rsidRPr="00656C71">
        <w:rPr>
          <w:rFonts w:ascii="仿宋" w:eastAsia="仿宋" w:hAnsi="仿宋" w:hint="eastAsia"/>
          <w:b/>
          <w:bCs/>
          <w:color w:val="000000"/>
          <w:kern w:val="0"/>
          <w:sz w:val="32"/>
          <w:szCs w:val="32"/>
        </w:rPr>
        <w:t>(一)项目概况</w:t>
      </w:r>
    </w:p>
    <w:p w:rsidR="0072682A" w:rsidRPr="00656C71" w:rsidRDefault="0072682A" w:rsidP="0072682A">
      <w:pPr>
        <w:ind w:firstLineChars="200" w:firstLine="643"/>
        <w:rPr>
          <w:rFonts w:ascii="仿宋" w:eastAsia="仿宋" w:hAnsi="仿宋" w:cs="宋体"/>
          <w:b/>
          <w:bCs/>
          <w:color w:val="000000"/>
          <w:kern w:val="0"/>
          <w:sz w:val="32"/>
          <w:szCs w:val="32"/>
        </w:rPr>
      </w:pPr>
      <w:r w:rsidRPr="00656C71">
        <w:rPr>
          <w:rFonts w:ascii="仿宋" w:eastAsia="仿宋" w:hAnsi="仿宋" w:cs="宋体" w:hint="eastAsia"/>
          <w:b/>
          <w:bCs/>
          <w:color w:val="000000"/>
          <w:kern w:val="0"/>
          <w:sz w:val="32"/>
          <w:szCs w:val="32"/>
        </w:rPr>
        <w:t>1、项目单位人员、机构构成情况</w:t>
      </w:r>
    </w:p>
    <w:p w:rsidR="0072682A" w:rsidRPr="00656C71" w:rsidRDefault="003F082F" w:rsidP="00656C71">
      <w:pPr>
        <w:spacing w:line="600" w:lineRule="exact"/>
        <w:ind w:firstLineChars="200" w:firstLine="640"/>
        <w:rPr>
          <w:rFonts w:ascii="仿宋" w:eastAsia="仿宋" w:hAnsi="仿宋"/>
          <w:sz w:val="32"/>
          <w:szCs w:val="32"/>
        </w:rPr>
      </w:pPr>
      <w:r w:rsidRPr="00656C71">
        <w:rPr>
          <w:rFonts w:ascii="仿宋" w:eastAsia="仿宋" w:hAnsi="仿宋" w:hint="eastAsia"/>
          <w:sz w:val="32"/>
          <w:szCs w:val="32"/>
        </w:rPr>
        <w:t>沅江市市政工程事务</w:t>
      </w:r>
      <w:r w:rsidR="0072682A" w:rsidRPr="00656C71">
        <w:rPr>
          <w:rFonts w:ascii="仿宋" w:eastAsia="仿宋" w:hAnsi="仿宋" w:hint="eastAsia"/>
          <w:sz w:val="32"/>
          <w:szCs w:val="32"/>
        </w:rPr>
        <w:t>中心是</w:t>
      </w:r>
      <w:r w:rsidRPr="00656C71">
        <w:rPr>
          <w:rFonts w:ascii="仿宋" w:eastAsia="仿宋" w:hAnsi="仿宋" w:hint="eastAsia"/>
          <w:sz w:val="32"/>
          <w:szCs w:val="32"/>
        </w:rPr>
        <w:t>公益二类</w:t>
      </w:r>
      <w:r w:rsidR="0072682A" w:rsidRPr="00656C71">
        <w:rPr>
          <w:rFonts w:ascii="仿宋" w:eastAsia="仿宋" w:hAnsi="仿宋" w:hint="eastAsia"/>
          <w:sz w:val="32"/>
          <w:szCs w:val="32"/>
        </w:rPr>
        <w:t>差额拨款事业单位，核定差额预算事业编制</w:t>
      </w:r>
      <w:r w:rsidRPr="00656C71">
        <w:rPr>
          <w:rFonts w:ascii="仿宋" w:eastAsia="仿宋" w:hAnsi="仿宋"/>
          <w:sz w:val="32"/>
          <w:szCs w:val="32"/>
        </w:rPr>
        <w:t>22</w:t>
      </w:r>
      <w:r w:rsidR="0072682A" w:rsidRPr="00656C71">
        <w:rPr>
          <w:rFonts w:ascii="仿宋" w:eastAsia="仿宋" w:hAnsi="仿宋" w:hint="eastAsia"/>
          <w:sz w:val="32"/>
          <w:szCs w:val="32"/>
        </w:rPr>
        <w:t>个。在岗</w:t>
      </w:r>
      <w:r w:rsidRPr="00656C71">
        <w:rPr>
          <w:rFonts w:ascii="仿宋" w:eastAsia="仿宋" w:hAnsi="仿宋" w:hint="eastAsia"/>
          <w:sz w:val="32"/>
          <w:szCs w:val="32"/>
        </w:rPr>
        <w:t>在编</w:t>
      </w:r>
      <w:r w:rsidR="0072682A" w:rsidRPr="00656C71">
        <w:rPr>
          <w:rFonts w:ascii="仿宋" w:eastAsia="仿宋" w:hAnsi="仿宋" w:hint="eastAsia"/>
          <w:sz w:val="32"/>
          <w:szCs w:val="32"/>
        </w:rPr>
        <w:t>人员</w:t>
      </w:r>
      <w:r w:rsidR="005E78E6" w:rsidRPr="00656C71">
        <w:rPr>
          <w:rFonts w:ascii="仿宋" w:eastAsia="仿宋" w:hAnsi="仿宋" w:hint="eastAsia"/>
          <w:sz w:val="32"/>
          <w:szCs w:val="32"/>
        </w:rPr>
        <w:t>3</w:t>
      </w:r>
      <w:r w:rsidRPr="00656C71">
        <w:rPr>
          <w:rFonts w:ascii="仿宋" w:eastAsia="仿宋" w:hAnsi="仿宋"/>
          <w:sz w:val="32"/>
          <w:szCs w:val="32"/>
        </w:rPr>
        <w:t>6</w:t>
      </w:r>
      <w:r w:rsidR="0072682A" w:rsidRPr="00656C71">
        <w:rPr>
          <w:rFonts w:ascii="仿宋" w:eastAsia="仿宋" w:hAnsi="仿宋" w:hint="eastAsia"/>
          <w:sz w:val="32"/>
          <w:szCs w:val="32"/>
        </w:rPr>
        <w:t>人，</w:t>
      </w:r>
      <w:r w:rsidRPr="00656C71">
        <w:rPr>
          <w:rFonts w:ascii="仿宋" w:eastAsia="仿宋" w:hAnsi="仿宋" w:hint="eastAsia"/>
          <w:sz w:val="32"/>
          <w:szCs w:val="32"/>
        </w:rPr>
        <w:t>3人政策性退伍安置，</w:t>
      </w:r>
      <w:r w:rsidR="0072682A" w:rsidRPr="00656C71">
        <w:rPr>
          <w:rFonts w:ascii="仿宋" w:eastAsia="仿宋" w:hAnsi="仿宋" w:hint="eastAsia"/>
          <w:sz w:val="32"/>
          <w:szCs w:val="32"/>
        </w:rPr>
        <w:t>退休人员</w:t>
      </w:r>
      <w:r w:rsidRPr="00656C71">
        <w:rPr>
          <w:rFonts w:ascii="仿宋" w:eastAsia="仿宋" w:hAnsi="仿宋"/>
          <w:sz w:val="32"/>
          <w:szCs w:val="32"/>
        </w:rPr>
        <w:t>7</w:t>
      </w:r>
      <w:r w:rsidR="0072682A" w:rsidRPr="00656C71">
        <w:rPr>
          <w:rFonts w:ascii="仿宋" w:eastAsia="仿宋" w:hAnsi="仿宋" w:hint="eastAsia"/>
          <w:sz w:val="32"/>
          <w:szCs w:val="32"/>
        </w:rPr>
        <w:t>人，人员合计4</w:t>
      </w:r>
      <w:r w:rsidRPr="00656C71">
        <w:rPr>
          <w:rFonts w:ascii="仿宋" w:eastAsia="仿宋" w:hAnsi="仿宋"/>
          <w:sz w:val="32"/>
          <w:szCs w:val="32"/>
        </w:rPr>
        <w:t>6</w:t>
      </w:r>
      <w:r w:rsidR="0072682A" w:rsidRPr="00656C71">
        <w:rPr>
          <w:rFonts w:ascii="仿宋" w:eastAsia="仿宋" w:hAnsi="仿宋" w:hint="eastAsia"/>
          <w:sz w:val="32"/>
          <w:szCs w:val="32"/>
        </w:rPr>
        <w:t>人。根据沅编发[20</w:t>
      </w:r>
      <w:r w:rsidRPr="00656C71">
        <w:rPr>
          <w:rFonts w:ascii="仿宋" w:eastAsia="仿宋" w:hAnsi="仿宋"/>
          <w:sz w:val="32"/>
          <w:szCs w:val="32"/>
        </w:rPr>
        <w:t>20</w:t>
      </w:r>
      <w:r w:rsidR="0072682A" w:rsidRPr="00656C71">
        <w:rPr>
          <w:rFonts w:ascii="仿宋" w:eastAsia="仿宋" w:hAnsi="仿宋" w:hint="eastAsia"/>
          <w:sz w:val="32"/>
          <w:szCs w:val="32"/>
        </w:rPr>
        <w:t>]</w:t>
      </w:r>
      <w:r w:rsidRPr="00656C71">
        <w:rPr>
          <w:rFonts w:ascii="仿宋" w:eastAsia="仿宋" w:hAnsi="仿宋"/>
          <w:sz w:val="32"/>
          <w:szCs w:val="32"/>
        </w:rPr>
        <w:t>7</w:t>
      </w:r>
      <w:r w:rsidR="0072682A" w:rsidRPr="00656C71">
        <w:rPr>
          <w:rFonts w:ascii="仿宋" w:eastAsia="仿宋" w:hAnsi="仿宋" w:hint="eastAsia"/>
          <w:sz w:val="32"/>
          <w:szCs w:val="32"/>
        </w:rPr>
        <w:t>号文件我中心内设4</w:t>
      </w:r>
      <w:r w:rsidRPr="00656C71">
        <w:rPr>
          <w:rFonts w:ascii="仿宋" w:eastAsia="仿宋" w:hAnsi="仿宋" w:hint="eastAsia"/>
          <w:sz w:val="32"/>
          <w:szCs w:val="32"/>
        </w:rPr>
        <w:t>个股室（均为股级）：办公室、财务室、工程技术股、</w:t>
      </w:r>
      <w:r w:rsidR="0072682A" w:rsidRPr="00656C71">
        <w:rPr>
          <w:rFonts w:ascii="仿宋" w:eastAsia="仿宋" w:hAnsi="仿宋" w:hint="eastAsia"/>
          <w:sz w:val="32"/>
          <w:szCs w:val="32"/>
        </w:rPr>
        <w:t>市政监察股。</w:t>
      </w:r>
    </w:p>
    <w:p w:rsidR="0072682A" w:rsidRPr="00656C71" w:rsidRDefault="0072682A" w:rsidP="0072682A">
      <w:pPr>
        <w:numPr>
          <w:ilvl w:val="0"/>
          <w:numId w:val="1"/>
        </w:numPr>
        <w:spacing w:line="600" w:lineRule="exact"/>
        <w:ind w:firstLineChars="246" w:firstLine="790"/>
        <w:rPr>
          <w:rFonts w:ascii="仿宋" w:eastAsia="仿宋" w:hAnsi="仿宋" w:cs="宋体"/>
          <w:b/>
          <w:bCs/>
          <w:color w:val="000000"/>
          <w:kern w:val="0"/>
          <w:sz w:val="32"/>
          <w:szCs w:val="32"/>
        </w:rPr>
      </w:pPr>
      <w:r w:rsidRPr="00656C71">
        <w:rPr>
          <w:rFonts w:ascii="仿宋" w:eastAsia="仿宋" w:hAnsi="仿宋" w:cs="宋体" w:hint="eastAsia"/>
          <w:b/>
          <w:bCs/>
          <w:color w:val="000000"/>
          <w:kern w:val="0"/>
          <w:sz w:val="32"/>
          <w:szCs w:val="32"/>
        </w:rPr>
        <w:t>单位主要工作职责</w:t>
      </w:r>
    </w:p>
    <w:p w:rsidR="003F082F" w:rsidRPr="00656C71" w:rsidRDefault="0072682A" w:rsidP="00656C71">
      <w:pPr>
        <w:ind w:firstLineChars="100" w:firstLine="320"/>
        <w:rPr>
          <w:rFonts w:ascii="仿宋" w:eastAsia="仿宋" w:hAnsi="仿宋"/>
          <w:sz w:val="32"/>
          <w:szCs w:val="32"/>
        </w:rPr>
      </w:pPr>
      <w:r w:rsidRPr="00656C71">
        <w:rPr>
          <w:rFonts w:ascii="仿宋" w:eastAsia="仿宋" w:hAnsi="仿宋" w:hint="eastAsia"/>
          <w:sz w:val="32"/>
          <w:szCs w:val="32"/>
        </w:rPr>
        <w:t>根据</w:t>
      </w:r>
      <w:r w:rsidR="003F082F" w:rsidRPr="00656C71">
        <w:rPr>
          <w:rFonts w:ascii="仿宋" w:eastAsia="仿宋" w:hAnsi="仿宋" w:hint="eastAsia"/>
          <w:sz w:val="32"/>
          <w:szCs w:val="32"/>
        </w:rPr>
        <w:t>沅编发（2</w:t>
      </w:r>
      <w:r w:rsidR="003F082F" w:rsidRPr="00656C71">
        <w:rPr>
          <w:rFonts w:ascii="仿宋" w:eastAsia="仿宋" w:hAnsi="仿宋"/>
          <w:sz w:val="32"/>
          <w:szCs w:val="32"/>
        </w:rPr>
        <w:t>020</w:t>
      </w:r>
      <w:r w:rsidR="003F082F" w:rsidRPr="00656C71">
        <w:rPr>
          <w:rFonts w:ascii="仿宋" w:eastAsia="仿宋" w:hAnsi="仿宋" w:hint="eastAsia"/>
          <w:sz w:val="32"/>
          <w:szCs w:val="32"/>
        </w:rPr>
        <w:t>）7号文件</w:t>
      </w:r>
      <w:r w:rsidRPr="00656C71">
        <w:rPr>
          <w:rFonts w:ascii="仿宋" w:eastAsia="仿宋" w:hAnsi="仿宋" w:hint="eastAsia"/>
          <w:sz w:val="32"/>
          <w:szCs w:val="32"/>
        </w:rPr>
        <w:t>规定，其主要职责是：</w:t>
      </w:r>
      <w:r w:rsidR="00656C71" w:rsidRPr="00656C71">
        <w:rPr>
          <w:rFonts w:ascii="仿宋" w:eastAsia="仿宋" w:hAnsi="仿宋" w:hint="eastAsia"/>
          <w:sz w:val="32"/>
          <w:szCs w:val="32"/>
        </w:rPr>
        <w:t>负责编制市政设施维修预算和改造资金计划；负责市政基础设施的维护维修、改造服务工作；参与中心城区市政建设项目竣工验收移交等工作；参与城市防洪排涝工作；参与城市道路</w:t>
      </w:r>
      <w:r w:rsidR="00656C71" w:rsidRPr="00656C71">
        <w:rPr>
          <w:rFonts w:ascii="仿宋" w:eastAsia="仿宋" w:hAnsi="仿宋" w:hint="eastAsia"/>
          <w:sz w:val="32"/>
          <w:szCs w:val="32"/>
        </w:rPr>
        <w:lastRenderedPageBreak/>
        <w:t>占用挖掘、桥梁挂物、排水许可的施工现场查勘和批后的服务工作；负责对市政设施的日常巡查，协助执法部门依法查处破坏市政设施的违法、违规行为等工作。</w:t>
      </w:r>
    </w:p>
    <w:p w:rsidR="0072682A" w:rsidRPr="00656C71" w:rsidRDefault="0072682A" w:rsidP="0072682A">
      <w:pPr>
        <w:numPr>
          <w:ilvl w:val="0"/>
          <w:numId w:val="2"/>
        </w:numPr>
        <w:spacing w:line="600" w:lineRule="exact"/>
        <w:ind w:firstLineChars="200" w:firstLine="643"/>
        <w:rPr>
          <w:rFonts w:ascii="仿宋" w:eastAsia="仿宋" w:hAnsi="仿宋" w:cs="宋体"/>
          <w:b/>
          <w:bCs/>
          <w:color w:val="000000"/>
          <w:kern w:val="0"/>
          <w:sz w:val="32"/>
          <w:szCs w:val="32"/>
        </w:rPr>
      </w:pPr>
      <w:r w:rsidRPr="00656C71">
        <w:rPr>
          <w:rFonts w:ascii="仿宋" w:eastAsia="仿宋" w:hAnsi="仿宋" w:cs="宋体" w:hint="eastAsia"/>
          <w:b/>
          <w:bCs/>
          <w:color w:val="000000"/>
          <w:kern w:val="0"/>
          <w:sz w:val="32"/>
          <w:szCs w:val="32"/>
        </w:rPr>
        <w:t>绩效目标</w:t>
      </w:r>
    </w:p>
    <w:p w:rsidR="0072682A" w:rsidRPr="00656C71" w:rsidRDefault="003F082F" w:rsidP="00656C71">
      <w:pPr>
        <w:spacing w:line="600" w:lineRule="exact"/>
        <w:ind w:firstLineChars="200" w:firstLine="640"/>
        <w:rPr>
          <w:rFonts w:ascii="仿宋" w:eastAsia="仿宋" w:hAnsi="仿宋" w:cs="宋体"/>
          <w:color w:val="000000"/>
          <w:kern w:val="0"/>
          <w:sz w:val="32"/>
          <w:szCs w:val="32"/>
        </w:rPr>
      </w:pPr>
      <w:r w:rsidRPr="00656C71">
        <w:rPr>
          <w:rFonts w:ascii="仿宋" w:eastAsia="仿宋" w:hAnsi="仿宋" w:cs="宋体"/>
          <w:color w:val="000000"/>
          <w:kern w:val="0"/>
          <w:sz w:val="32"/>
          <w:szCs w:val="32"/>
        </w:rPr>
        <w:t>2020</w:t>
      </w:r>
      <w:r w:rsidR="00F86A1A" w:rsidRPr="00656C71">
        <w:rPr>
          <w:rFonts w:ascii="仿宋" w:eastAsia="仿宋" w:hAnsi="仿宋" w:cs="宋体" w:hint="eastAsia"/>
          <w:color w:val="000000"/>
          <w:kern w:val="0"/>
          <w:sz w:val="32"/>
          <w:szCs w:val="32"/>
        </w:rPr>
        <w:t>年，我中心项目绩效目标是对市区</w:t>
      </w:r>
      <w:r w:rsidR="00F86A1A" w:rsidRPr="00656C71">
        <w:rPr>
          <w:rFonts w:ascii="仿宋" w:eastAsia="仿宋" w:hAnsi="仿宋" w:hint="eastAsia"/>
          <w:sz w:val="32"/>
          <w:szCs w:val="32"/>
        </w:rPr>
        <w:t>道路、井圈井盖、泵站、溢流口及管道疏通的维修，</w:t>
      </w:r>
      <w:r w:rsidR="00F86A1A" w:rsidRPr="00656C71">
        <w:rPr>
          <w:rFonts w:ascii="仿宋" w:eastAsia="仿宋" w:hAnsi="仿宋" w:cs="宋体" w:hint="eastAsia"/>
          <w:color w:val="000000"/>
          <w:kern w:val="0"/>
          <w:sz w:val="32"/>
          <w:szCs w:val="32"/>
        </w:rPr>
        <w:t>井圈井盖进行</w:t>
      </w:r>
      <w:r w:rsidRPr="00656C71">
        <w:rPr>
          <w:rFonts w:ascii="仿宋" w:eastAsia="仿宋" w:hAnsi="仿宋" w:cs="宋体" w:hint="eastAsia"/>
          <w:color w:val="000000"/>
          <w:kern w:val="0"/>
          <w:sz w:val="32"/>
          <w:szCs w:val="32"/>
        </w:rPr>
        <w:t>更换、下水道疏浚、砼路面的维修、</w:t>
      </w:r>
      <w:r w:rsidR="00F86A1A" w:rsidRPr="00656C71">
        <w:rPr>
          <w:rFonts w:ascii="仿宋" w:eastAsia="仿宋" w:hAnsi="仿宋" w:cs="宋体" w:hint="eastAsia"/>
          <w:color w:val="000000"/>
          <w:kern w:val="0"/>
          <w:sz w:val="32"/>
          <w:szCs w:val="32"/>
        </w:rPr>
        <w:t>市政设施的日常巡查。</w:t>
      </w:r>
      <w:r w:rsidR="0072682A" w:rsidRPr="00656C71">
        <w:rPr>
          <w:rFonts w:ascii="仿宋" w:eastAsia="仿宋" w:hAnsi="仿宋" w:cs="宋体" w:hint="eastAsia"/>
          <w:color w:val="000000"/>
          <w:kern w:val="0"/>
          <w:sz w:val="32"/>
          <w:szCs w:val="32"/>
        </w:rPr>
        <w:t xml:space="preserve"> </w:t>
      </w:r>
    </w:p>
    <w:p w:rsidR="0072682A" w:rsidRPr="00656C71" w:rsidRDefault="0072682A" w:rsidP="0072682A">
      <w:pPr>
        <w:ind w:firstLineChars="200" w:firstLine="643"/>
        <w:rPr>
          <w:rFonts w:ascii="仿宋" w:eastAsia="仿宋" w:hAnsi="仿宋" w:cs="宋体"/>
          <w:b/>
          <w:color w:val="000000"/>
          <w:kern w:val="0"/>
          <w:sz w:val="32"/>
          <w:szCs w:val="32"/>
        </w:rPr>
      </w:pPr>
      <w:r w:rsidRPr="00656C71">
        <w:rPr>
          <w:rFonts w:ascii="仿宋" w:eastAsia="仿宋" w:hAnsi="仿宋" w:cs="宋体" w:hint="eastAsia"/>
          <w:b/>
          <w:color w:val="000000"/>
          <w:kern w:val="0"/>
          <w:sz w:val="32"/>
          <w:szCs w:val="32"/>
        </w:rPr>
        <w:t>二、绩效评价指标分析情况</w:t>
      </w:r>
    </w:p>
    <w:p w:rsidR="0072682A" w:rsidRPr="00656C71" w:rsidRDefault="0072682A" w:rsidP="0072682A">
      <w:pPr>
        <w:spacing w:line="600" w:lineRule="exact"/>
        <w:ind w:firstLineChars="200" w:firstLine="643"/>
        <w:rPr>
          <w:rFonts w:ascii="仿宋" w:eastAsia="仿宋" w:hAnsi="仿宋" w:cs="宋体"/>
          <w:b/>
          <w:bCs/>
          <w:color w:val="000000"/>
          <w:kern w:val="0"/>
          <w:sz w:val="32"/>
          <w:szCs w:val="32"/>
        </w:rPr>
      </w:pPr>
      <w:r w:rsidRPr="00656C71">
        <w:rPr>
          <w:rFonts w:ascii="仿宋" w:eastAsia="仿宋" w:hAnsi="仿宋" w:cs="宋体" w:hint="eastAsia"/>
          <w:b/>
          <w:bCs/>
          <w:color w:val="000000"/>
          <w:kern w:val="0"/>
          <w:sz w:val="32"/>
          <w:szCs w:val="32"/>
        </w:rPr>
        <w:t>（一）项目资金情况分析</w:t>
      </w:r>
    </w:p>
    <w:p w:rsidR="0072682A" w:rsidRPr="00656C71" w:rsidRDefault="0072682A" w:rsidP="0072682A">
      <w:pPr>
        <w:spacing w:line="600" w:lineRule="exact"/>
        <w:ind w:firstLineChars="200" w:firstLine="640"/>
        <w:rPr>
          <w:rFonts w:ascii="仿宋" w:eastAsia="仿宋" w:hAnsi="仿宋" w:cs="宋体"/>
          <w:color w:val="000000"/>
          <w:kern w:val="0"/>
          <w:sz w:val="32"/>
          <w:szCs w:val="32"/>
        </w:rPr>
      </w:pPr>
      <w:r w:rsidRPr="00656C71">
        <w:rPr>
          <w:rFonts w:ascii="仿宋" w:eastAsia="仿宋" w:hAnsi="仿宋" w:cs="宋体" w:hint="eastAsia"/>
          <w:color w:val="000000"/>
          <w:kern w:val="0"/>
          <w:sz w:val="32"/>
          <w:szCs w:val="32"/>
        </w:rPr>
        <w:t>1、项目资金到位情况分析</w:t>
      </w:r>
    </w:p>
    <w:p w:rsidR="00F86A1A" w:rsidRPr="00656C71" w:rsidRDefault="00F86A1A" w:rsidP="0072682A">
      <w:pPr>
        <w:spacing w:line="600" w:lineRule="exact"/>
        <w:ind w:firstLineChars="200" w:firstLine="640"/>
        <w:rPr>
          <w:rFonts w:ascii="仿宋" w:eastAsia="仿宋" w:hAnsi="仿宋" w:cs="宋体"/>
          <w:color w:val="000000"/>
          <w:kern w:val="0"/>
          <w:sz w:val="32"/>
          <w:szCs w:val="32"/>
        </w:rPr>
      </w:pPr>
      <w:r w:rsidRPr="00656C71">
        <w:rPr>
          <w:rFonts w:ascii="仿宋" w:eastAsia="仿宋" w:hAnsi="仿宋" w:cs="宋体"/>
          <w:color w:val="000000"/>
          <w:kern w:val="0"/>
          <w:sz w:val="32"/>
          <w:szCs w:val="32"/>
        </w:rPr>
        <w:t>2020</w:t>
      </w:r>
      <w:r w:rsidR="0072682A" w:rsidRPr="00656C71">
        <w:rPr>
          <w:rFonts w:ascii="仿宋" w:eastAsia="仿宋" w:hAnsi="仿宋" w:cs="宋体" w:hint="eastAsia"/>
          <w:color w:val="000000"/>
          <w:kern w:val="0"/>
          <w:sz w:val="32"/>
          <w:szCs w:val="32"/>
        </w:rPr>
        <w:t>年我中心专项项目</w:t>
      </w:r>
      <w:r w:rsidRPr="00656C71">
        <w:rPr>
          <w:rFonts w:ascii="仿宋" w:eastAsia="仿宋" w:hAnsi="仿宋" w:cs="宋体"/>
          <w:color w:val="000000"/>
          <w:kern w:val="0"/>
          <w:sz w:val="32"/>
          <w:szCs w:val="32"/>
        </w:rPr>
        <w:t>3</w:t>
      </w:r>
      <w:r w:rsidR="0072682A" w:rsidRPr="00656C71">
        <w:rPr>
          <w:rFonts w:ascii="仿宋" w:eastAsia="仿宋" w:hAnsi="仿宋" w:cs="宋体" w:hint="eastAsia"/>
          <w:color w:val="000000"/>
          <w:kern w:val="0"/>
          <w:sz w:val="32"/>
          <w:szCs w:val="32"/>
        </w:rPr>
        <w:t>个，共收到财政专项拨付资金共计</w:t>
      </w:r>
      <w:r w:rsidRPr="00656C71">
        <w:rPr>
          <w:rFonts w:ascii="仿宋" w:eastAsia="仿宋" w:hAnsi="仿宋" w:cs="宋体"/>
          <w:color w:val="000000"/>
          <w:kern w:val="0"/>
          <w:sz w:val="32"/>
          <w:szCs w:val="32"/>
        </w:rPr>
        <w:t>25</w:t>
      </w:r>
      <w:r w:rsidR="0072682A" w:rsidRPr="00656C71">
        <w:rPr>
          <w:rFonts w:ascii="仿宋" w:eastAsia="仿宋" w:hAnsi="仿宋" w:cs="宋体" w:hint="eastAsia"/>
          <w:color w:val="000000"/>
          <w:kern w:val="0"/>
          <w:sz w:val="32"/>
          <w:szCs w:val="32"/>
        </w:rPr>
        <w:t>万元。</w:t>
      </w:r>
    </w:p>
    <w:tbl>
      <w:tblPr>
        <w:tblpPr w:leftFromText="180" w:rightFromText="180" w:vertAnchor="text" w:tblpY="1"/>
        <w:tblOverlap w:val="never"/>
        <w:tblW w:w="0" w:type="auto"/>
        <w:tblLayout w:type="fixed"/>
        <w:tblLook w:val="0000" w:firstRow="0" w:lastRow="0" w:firstColumn="0" w:lastColumn="0" w:noHBand="0" w:noVBand="0"/>
      </w:tblPr>
      <w:tblGrid>
        <w:gridCol w:w="2311"/>
        <w:gridCol w:w="1330"/>
      </w:tblGrid>
      <w:tr w:rsidR="00F86A1A" w:rsidRPr="00656C71" w:rsidTr="00656C71">
        <w:trPr>
          <w:trHeight w:val="622"/>
        </w:trPr>
        <w:tc>
          <w:tcPr>
            <w:tcW w:w="2311" w:type="dxa"/>
            <w:tcBorders>
              <w:top w:val="single" w:sz="6" w:space="0" w:color="auto"/>
              <w:left w:val="single" w:sz="6" w:space="0" w:color="auto"/>
              <w:bottom w:val="single" w:sz="6" w:space="0" w:color="auto"/>
              <w:right w:val="single" w:sz="6" w:space="0" w:color="auto"/>
            </w:tcBorders>
            <w:shd w:val="solid" w:color="FFFFFF" w:fill="auto"/>
          </w:tcPr>
          <w:p w:rsidR="00F86A1A" w:rsidRPr="00656C71" w:rsidRDefault="00F86A1A" w:rsidP="00656C71">
            <w:pPr>
              <w:autoSpaceDE w:val="0"/>
              <w:autoSpaceDN w:val="0"/>
              <w:adjustRightInd w:val="0"/>
              <w:jc w:val="center"/>
              <w:rPr>
                <w:rFonts w:ascii="仿宋" w:eastAsia="仿宋" w:hAnsi="仿宋" w:cs="宋体"/>
                <w:color w:val="000000"/>
                <w:kern w:val="0"/>
                <w:sz w:val="32"/>
                <w:szCs w:val="32"/>
              </w:rPr>
            </w:pPr>
            <w:r w:rsidRPr="00656C71">
              <w:rPr>
                <w:rFonts w:ascii="仿宋" w:eastAsia="仿宋" w:hAnsi="仿宋" w:cs="宋体" w:hint="eastAsia"/>
                <w:color w:val="000000"/>
                <w:kern w:val="0"/>
                <w:sz w:val="32"/>
                <w:szCs w:val="32"/>
              </w:rPr>
              <w:t>项目名称</w:t>
            </w:r>
          </w:p>
        </w:tc>
        <w:tc>
          <w:tcPr>
            <w:tcW w:w="1330" w:type="dxa"/>
            <w:tcBorders>
              <w:top w:val="single" w:sz="6" w:space="0" w:color="auto"/>
              <w:left w:val="single" w:sz="6" w:space="0" w:color="auto"/>
              <w:bottom w:val="nil"/>
              <w:right w:val="single" w:sz="6" w:space="0" w:color="auto"/>
            </w:tcBorders>
            <w:shd w:val="solid" w:color="FFFFFF" w:fill="auto"/>
          </w:tcPr>
          <w:p w:rsidR="00F86A1A" w:rsidRPr="00656C71" w:rsidRDefault="00F86A1A" w:rsidP="00656C71">
            <w:pPr>
              <w:autoSpaceDE w:val="0"/>
              <w:autoSpaceDN w:val="0"/>
              <w:adjustRightInd w:val="0"/>
              <w:jc w:val="center"/>
              <w:rPr>
                <w:rFonts w:ascii="仿宋" w:eastAsia="仿宋" w:hAnsi="仿宋" w:cs="宋体"/>
                <w:color w:val="000000"/>
                <w:kern w:val="0"/>
                <w:sz w:val="32"/>
                <w:szCs w:val="32"/>
              </w:rPr>
            </w:pPr>
            <w:r w:rsidRPr="00656C71">
              <w:rPr>
                <w:rFonts w:ascii="仿宋" w:eastAsia="仿宋" w:hAnsi="仿宋" w:cs="宋体" w:hint="eastAsia"/>
                <w:color w:val="000000"/>
                <w:kern w:val="0"/>
                <w:sz w:val="32"/>
                <w:szCs w:val="32"/>
              </w:rPr>
              <w:t>金额（万元）</w:t>
            </w:r>
          </w:p>
        </w:tc>
      </w:tr>
      <w:tr w:rsidR="00F86A1A" w:rsidRPr="00656C71" w:rsidTr="00656C71">
        <w:trPr>
          <w:trHeight w:val="26"/>
        </w:trPr>
        <w:tc>
          <w:tcPr>
            <w:tcW w:w="2311" w:type="dxa"/>
            <w:tcBorders>
              <w:top w:val="single" w:sz="6" w:space="0" w:color="auto"/>
              <w:left w:val="single" w:sz="6" w:space="0" w:color="auto"/>
              <w:bottom w:val="single" w:sz="6" w:space="0" w:color="auto"/>
              <w:right w:val="single" w:sz="6" w:space="0" w:color="auto"/>
            </w:tcBorders>
            <w:shd w:val="solid" w:color="FFFFFF" w:fill="auto"/>
          </w:tcPr>
          <w:p w:rsidR="00F86A1A" w:rsidRPr="00656C71" w:rsidRDefault="00F86A1A" w:rsidP="00656C71">
            <w:pPr>
              <w:autoSpaceDE w:val="0"/>
              <w:autoSpaceDN w:val="0"/>
              <w:adjustRightInd w:val="0"/>
              <w:jc w:val="center"/>
              <w:rPr>
                <w:rFonts w:ascii="仿宋" w:eastAsia="仿宋" w:hAnsi="仿宋" w:cs="宋体"/>
                <w:color w:val="000000"/>
                <w:kern w:val="0"/>
                <w:sz w:val="32"/>
                <w:szCs w:val="32"/>
              </w:rPr>
            </w:pPr>
          </w:p>
        </w:tc>
        <w:tc>
          <w:tcPr>
            <w:tcW w:w="1330" w:type="dxa"/>
            <w:tcBorders>
              <w:top w:val="nil"/>
              <w:left w:val="single" w:sz="6" w:space="0" w:color="auto"/>
              <w:bottom w:val="single" w:sz="6" w:space="0" w:color="auto"/>
              <w:right w:val="single" w:sz="6" w:space="0" w:color="auto"/>
            </w:tcBorders>
            <w:shd w:val="solid" w:color="FFFFFF" w:fill="auto"/>
          </w:tcPr>
          <w:p w:rsidR="00F86A1A" w:rsidRPr="00656C71" w:rsidRDefault="00F86A1A" w:rsidP="00656C71">
            <w:pPr>
              <w:autoSpaceDE w:val="0"/>
              <w:autoSpaceDN w:val="0"/>
              <w:adjustRightInd w:val="0"/>
              <w:jc w:val="center"/>
              <w:rPr>
                <w:rFonts w:ascii="仿宋" w:eastAsia="仿宋" w:hAnsi="仿宋" w:cs="宋体"/>
                <w:color w:val="000000"/>
                <w:kern w:val="0"/>
                <w:sz w:val="32"/>
                <w:szCs w:val="32"/>
              </w:rPr>
            </w:pPr>
          </w:p>
        </w:tc>
      </w:tr>
      <w:tr w:rsidR="00F86A1A" w:rsidRPr="00656C71" w:rsidTr="00656C71">
        <w:trPr>
          <w:trHeight w:val="638"/>
        </w:trPr>
        <w:tc>
          <w:tcPr>
            <w:tcW w:w="2311" w:type="dxa"/>
            <w:tcBorders>
              <w:top w:val="single" w:sz="6" w:space="0" w:color="auto"/>
              <w:left w:val="single" w:sz="6" w:space="0" w:color="auto"/>
              <w:bottom w:val="single" w:sz="6" w:space="0" w:color="auto"/>
              <w:right w:val="single" w:sz="6" w:space="0" w:color="auto"/>
            </w:tcBorders>
            <w:shd w:val="solid" w:color="FFFFFF" w:fill="auto"/>
          </w:tcPr>
          <w:p w:rsidR="00F86A1A" w:rsidRPr="00656C71" w:rsidRDefault="00F86A1A" w:rsidP="00656C71">
            <w:pPr>
              <w:autoSpaceDE w:val="0"/>
              <w:autoSpaceDN w:val="0"/>
              <w:adjustRightInd w:val="0"/>
              <w:jc w:val="left"/>
              <w:rPr>
                <w:rFonts w:ascii="仿宋" w:eastAsia="仿宋" w:hAnsi="仿宋" w:cs="宋体"/>
                <w:color w:val="000000"/>
                <w:kern w:val="0"/>
                <w:sz w:val="32"/>
                <w:szCs w:val="32"/>
              </w:rPr>
            </w:pPr>
            <w:r w:rsidRPr="00656C71">
              <w:rPr>
                <w:rFonts w:ascii="仿宋" w:eastAsia="仿宋" w:hAnsi="仿宋" w:cs="宋体" w:hint="eastAsia"/>
                <w:color w:val="000000"/>
                <w:kern w:val="0"/>
                <w:sz w:val="32"/>
                <w:szCs w:val="32"/>
              </w:rPr>
              <w:t>城区泵站、泄洪闸日常维修</w:t>
            </w:r>
          </w:p>
        </w:tc>
        <w:tc>
          <w:tcPr>
            <w:tcW w:w="1330" w:type="dxa"/>
            <w:tcBorders>
              <w:top w:val="single" w:sz="6" w:space="0" w:color="auto"/>
              <w:left w:val="single" w:sz="6" w:space="0" w:color="auto"/>
              <w:bottom w:val="single" w:sz="6" w:space="0" w:color="auto"/>
              <w:right w:val="single" w:sz="6" w:space="0" w:color="auto"/>
            </w:tcBorders>
            <w:shd w:val="solid" w:color="FFFFFF" w:fill="auto"/>
          </w:tcPr>
          <w:p w:rsidR="00F86A1A" w:rsidRPr="00656C71" w:rsidRDefault="00F86A1A" w:rsidP="00656C71">
            <w:pPr>
              <w:autoSpaceDE w:val="0"/>
              <w:autoSpaceDN w:val="0"/>
              <w:adjustRightInd w:val="0"/>
              <w:jc w:val="left"/>
              <w:rPr>
                <w:rFonts w:ascii="仿宋" w:eastAsia="仿宋" w:hAnsi="仿宋" w:cs="宋体"/>
                <w:color w:val="000000"/>
                <w:kern w:val="0"/>
                <w:sz w:val="32"/>
                <w:szCs w:val="32"/>
              </w:rPr>
            </w:pPr>
            <w:r w:rsidRPr="00656C71">
              <w:rPr>
                <w:rFonts w:ascii="仿宋" w:eastAsia="仿宋" w:hAnsi="仿宋" w:cs="宋体"/>
                <w:color w:val="000000"/>
                <w:kern w:val="0"/>
                <w:sz w:val="32"/>
                <w:szCs w:val="32"/>
              </w:rPr>
              <w:t>5</w:t>
            </w:r>
          </w:p>
        </w:tc>
      </w:tr>
      <w:tr w:rsidR="00F86A1A" w:rsidRPr="00656C71" w:rsidTr="00656C71">
        <w:trPr>
          <w:trHeight w:val="638"/>
        </w:trPr>
        <w:tc>
          <w:tcPr>
            <w:tcW w:w="2311" w:type="dxa"/>
            <w:tcBorders>
              <w:top w:val="single" w:sz="6" w:space="0" w:color="auto"/>
              <w:left w:val="single" w:sz="6" w:space="0" w:color="auto"/>
              <w:bottom w:val="single" w:sz="6" w:space="0" w:color="auto"/>
              <w:right w:val="single" w:sz="6" w:space="0" w:color="auto"/>
            </w:tcBorders>
            <w:shd w:val="solid" w:color="FFFFFF" w:fill="auto"/>
          </w:tcPr>
          <w:p w:rsidR="00F86A1A" w:rsidRPr="00656C71" w:rsidRDefault="00F86A1A" w:rsidP="00656C71">
            <w:pPr>
              <w:autoSpaceDE w:val="0"/>
              <w:autoSpaceDN w:val="0"/>
              <w:adjustRightInd w:val="0"/>
              <w:jc w:val="left"/>
              <w:rPr>
                <w:rFonts w:ascii="仿宋" w:eastAsia="仿宋" w:hAnsi="仿宋" w:cs="宋体"/>
                <w:color w:val="000000"/>
                <w:kern w:val="0"/>
                <w:sz w:val="32"/>
                <w:szCs w:val="32"/>
              </w:rPr>
            </w:pPr>
            <w:r w:rsidRPr="00656C71">
              <w:rPr>
                <w:rFonts w:ascii="仿宋" w:eastAsia="仿宋" w:hAnsi="仿宋" w:cs="宋体" w:hint="eastAsia"/>
                <w:color w:val="000000"/>
                <w:kern w:val="0"/>
                <w:sz w:val="32"/>
                <w:szCs w:val="32"/>
              </w:rPr>
              <w:t>城区路面维护</w:t>
            </w:r>
          </w:p>
        </w:tc>
        <w:tc>
          <w:tcPr>
            <w:tcW w:w="1330" w:type="dxa"/>
            <w:tcBorders>
              <w:top w:val="single" w:sz="6" w:space="0" w:color="auto"/>
              <w:left w:val="single" w:sz="6" w:space="0" w:color="auto"/>
              <w:bottom w:val="single" w:sz="6" w:space="0" w:color="auto"/>
              <w:right w:val="single" w:sz="6" w:space="0" w:color="auto"/>
            </w:tcBorders>
            <w:shd w:val="solid" w:color="FFFFFF" w:fill="auto"/>
          </w:tcPr>
          <w:p w:rsidR="00F86A1A" w:rsidRPr="00656C71" w:rsidRDefault="00F86A1A" w:rsidP="00656C71">
            <w:pPr>
              <w:autoSpaceDE w:val="0"/>
              <w:autoSpaceDN w:val="0"/>
              <w:adjustRightInd w:val="0"/>
              <w:jc w:val="left"/>
              <w:rPr>
                <w:rFonts w:ascii="仿宋" w:eastAsia="仿宋" w:hAnsi="仿宋" w:cs="宋体"/>
                <w:color w:val="000000"/>
                <w:kern w:val="0"/>
                <w:sz w:val="32"/>
                <w:szCs w:val="32"/>
              </w:rPr>
            </w:pPr>
            <w:r w:rsidRPr="00656C71">
              <w:rPr>
                <w:rFonts w:ascii="仿宋" w:eastAsia="仿宋" w:hAnsi="仿宋" w:cs="宋体"/>
                <w:color w:val="000000"/>
                <w:kern w:val="0"/>
                <w:sz w:val="32"/>
                <w:szCs w:val="32"/>
              </w:rPr>
              <w:t>15</w:t>
            </w:r>
          </w:p>
        </w:tc>
      </w:tr>
      <w:tr w:rsidR="00F86A1A" w:rsidRPr="00656C71" w:rsidTr="00656C71">
        <w:trPr>
          <w:trHeight w:val="638"/>
        </w:trPr>
        <w:tc>
          <w:tcPr>
            <w:tcW w:w="2311" w:type="dxa"/>
            <w:tcBorders>
              <w:top w:val="single" w:sz="6" w:space="0" w:color="auto"/>
              <w:left w:val="single" w:sz="6" w:space="0" w:color="auto"/>
              <w:bottom w:val="single" w:sz="6" w:space="0" w:color="auto"/>
              <w:right w:val="single" w:sz="6" w:space="0" w:color="auto"/>
            </w:tcBorders>
            <w:shd w:val="solid" w:color="FFFFFF" w:fill="auto"/>
          </w:tcPr>
          <w:p w:rsidR="00F86A1A" w:rsidRPr="00656C71" w:rsidRDefault="00F86A1A" w:rsidP="00656C71">
            <w:pPr>
              <w:autoSpaceDE w:val="0"/>
              <w:autoSpaceDN w:val="0"/>
              <w:adjustRightInd w:val="0"/>
              <w:jc w:val="left"/>
              <w:rPr>
                <w:rFonts w:ascii="仿宋" w:eastAsia="仿宋" w:hAnsi="仿宋" w:cs="宋体"/>
                <w:color w:val="000000"/>
                <w:kern w:val="0"/>
                <w:sz w:val="32"/>
                <w:szCs w:val="32"/>
              </w:rPr>
            </w:pPr>
            <w:r w:rsidRPr="00656C71">
              <w:rPr>
                <w:rFonts w:ascii="仿宋" w:eastAsia="仿宋" w:hAnsi="仿宋" w:cs="宋体" w:hint="eastAsia"/>
                <w:color w:val="000000"/>
                <w:kern w:val="0"/>
                <w:sz w:val="32"/>
                <w:szCs w:val="32"/>
              </w:rPr>
              <w:t>井圈井盖维护</w:t>
            </w:r>
          </w:p>
        </w:tc>
        <w:tc>
          <w:tcPr>
            <w:tcW w:w="1330" w:type="dxa"/>
            <w:tcBorders>
              <w:top w:val="single" w:sz="6" w:space="0" w:color="auto"/>
              <w:left w:val="single" w:sz="6" w:space="0" w:color="auto"/>
              <w:bottom w:val="single" w:sz="6" w:space="0" w:color="auto"/>
              <w:right w:val="single" w:sz="6" w:space="0" w:color="auto"/>
            </w:tcBorders>
            <w:shd w:val="solid" w:color="FFFFFF" w:fill="auto"/>
          </w:tcPr>
          <w:p w:rsidR="00F86A1A" w:rsidRPr="00656C71" w:rsidRDefault="00F86A1A" w:rsidP="00656C71">
            <w:pPr>
              <w:autoSpaceDE w:val="0"/>
              <w:autoSpaceDN w:val="0"/>
              <w:adjustRightInd w:val="0"/>
              <w:jc w:val="left"/>
              <w:rPr>
                <w:rFonts w:ascii="仿宋" w:eastAsia="仿宋" w:hAnsi="仿宋" w:cs="宋体"/>
                <w:color w:val="000000"/>
                <w:kern w:val="0"/>
                <w:sz w:val="32"/>
                <w:szCs w:val="32"/>
              </w:rPr>
            </w:pPr>
            <w:r w:rsidRPr="00656C71">
              <w:rPr>
                <w:rFonts w:ascii="仿宋" w:eastAsia="仿宋" w:hAnsi="仿宋" w:cs="宋体"/>
                <w:color w:val="000000"/>
                <w:kern w:val="0"/>
                <w:sz w:val="32"/>
                <w:szCs w:val="32"/>
              </w:rPr>
              <w:t>5</w:t>
            </w:r>
          </w:p>
        </w:tc>
      </w:tr>
    </w:tbl>
    <w:p w:rsidR="0072682A" w:rsidRPr="00656C71" w:rsidRDefault="00656C71" w:rsidP="00656C71">
      <w:pPr>
        <w:spacing w:line="600" w:lineRule="exact"/>
        <w:rPr>
          <w:rFonts w:ascii="仿宋" w:eastAsia="仿宋" w:hAnsi="仿宋" w:cs="宋体"/>
          <w:color w:val="000000"/>
          <w:kern w:val="0"/>
          <w:sz w:val="32"/>
          <w:szCs w:val="32"/>
        </w:rPr>
      </w:pPr>
      <w:r>
        <w:rPr>
          <w:rFonts w:ascii="仿宋" w:eastAsia="仿宋" w:hAnsi="仿宋" w:cs="宋体"/>
          <w:color w:val="000000"/>
          <w:kern w:val="0"/>
          <w:sz w:val="32"/>
          <w:szCs w:val="32"/>
        </w:rPr>
        <w:br w:type="textWrapping" w:clear="all"/>
      </w:r>
    </w:p>
    <w:p w:rsidR="0072682A" w:rsidRPr="00656C71" w:rsidRDefault="0072682A" w:rsidP="0072682A">
      <w:pPr>
        <w:spacing w:line="560" w:lineRule="exact"/>
        <w:ind w:firstLineChars="200" w:firstLine="640"/>
        <w:rPr>
          <w:rFonts w:ascii="仿宋" w:eastAsia="仿宋" w:hAnsi="仿宋" w:cs="宋体"/>
          <w:color w:val="000000"/>
          <w:kern w:val="0"/>
          <w:sz w:val="32"/>
          <w:szCs w:val="32"/>
        </w:rPr>
      </w:pPr>
      <w:r w:rsidRPr="00656C71">
        <w:rPr>
          <w:rFonts w:ascii="仿宋" w:eastAsia="仿宋" w:hAnsi="仿宋" w:cs="宋体" w:hint="eastAsia"/>
          <w:color w:val="000000"/>
          <w:kern w:val="0"/>
          <w:sz w:val="32"/>
          <w:szCs w:val="32"/>
        </w:rPr>
        <w:t>2</w:t>
      </w:r>
      <w:r w:rsidR="00F86A1A" w:rsidRPr="00656C71">
        <w:rPr>
          <w:rFonts w:ascii="仿宋" w:eastAsia="仿宋" w:hAnsi="仿宋" w:cs="宋体" w:hint="eastAsia"/>
          <w:color w:val="000000"/>
          <w:kern w:val="0"/>
          <w:sz w:val="32"/>
          <w:szCs w:val="32"/>
        </w:rPr>
        <w:t>、</w:t>
      </w:r>
      <w:r w:rsidRPr="00656C71">
        <w:rPr>
          <w:rFonts w:ascii="仿宋" w:eastAsia="仿宋" w:hAnsi="仿宋" w:cs="宋体" w:hint="eastAsia"/>
          <w:color w:val="000000"/>
          <w:kern w:val="0"/>
          <w:sz w:val="32"/>
          <w:szCs w:val="32"/>
        </w:rPr>
        <w:t>资金管理情况</w:t>
      </w:r>
    </w:p>
    <w:p w:rsidR="0072682A" w:rsidRPr="00656C71" w:rsidRDefault="0072682A" w:rsidP="00656C71">
      <w:pPr>
        <w:spacing w:line="560" w:lineRule="exact"/>
        <w:ind w:firstLineChars="200" w:firstLine="640"/>
        <w:rPr>
          <w:rFonts w:ascii="仿宋" w:eastAsia="仿宋" w:hAnsi="仿宋" w:cs="宋体"/>
          <w:color w:val="000000"/>
          <w:kern w:val="0"/>
          <w:sz w:val="32"/>
          <w:szCs w:val="32"/>
        </w:rPr>
      </w:pPr>
      <w:r w:rsidRPr="00656C71">
        <w:rPr>
          <w:rFonts w:ascii="仿宋" w:eastAsia="仿宋" w:hAnsi="仿宋" w:cs="宋体" w:hint="eastAsia"/>
          <w:color w:val="000000"/>
          <w:kern w:val="0"/>
          <w:sz w:val="32"/>
          <w:szCs w:val="32"/>
        </w:rPr>
        <w:lastRenderedPageBreak/>
        <w:t>我中心财务制度健全，管理规范,账务处理及时，会计核算规范。专项资金严格按照国家规定的项目资金相关法律、</w:t>
      </w:r>
      <w:r w:rsidR="00F86A1A" w:rsidRPr="00656C71">
        <w:rPr>
          <w:rFonts w:ascii="仿宋" w:eastAsia="仿宋" w:hAnsi="仿宋" w:cs="宋体" w:hint="eastAsia"/>
          <w:color w:val="000000"/>
          <w:kern w:val="0"/>
          <w:sz w:val="32"/>
          <w:szCs w:val="32"/>
        </w:rPr>
        <w:t>法规的规定和要求使用，确保资金的专款专用；</w:t>
      </w:r>
      <w:r w:rsidRPr="00656C71">
        <w:rPr>
          <w:rFonts w:ascii="仿宋" w:eastAsia="仿宋" w:hAnsi="仿宋" w:cs="宋体" w:hint="eastAsia"/>
          <w:color w:val="000000"/>
          <w:kern w:val="0"/>
          <w:sz w:val="32"/>
          <w:szCs w:val="32"/>
        </w:rPr>
        <w:t>资金严格按照国家规定的项目资金管理有关法律法规的规定使用。</w:t>
      </w:r>
      <w:r w:rsidRPr="00656C71">
        <w:rPr>
          <w:rFonts w:ascii="仿宋" w:eastAsia="仿宋" w:hAnsi="仿宋" w:cs="宋体" w:hint="eastAsia"/>
          <w:b/>
          <w:bCs/>
          <w:color w:val="000000"/>
          <w:kern w:val="0"/>
          <w:sz w:val="32"/>
          <w:szCs w:val="32"/>
        </w:rPr>
        <w:t xml:space="preserve">  </w:t>
      </w:r>
    </w:p>
    <w:p w:rsidR="0072682A" w:rsidRPr="00656C71" w:rsidRDefault="00656C71" w:rsidP="00656C71">
      <w:pPr>
        <w:spacing w:line="560" w:lineRule="exact"/>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（二）</w:t>
      </w:r>
      <w:r w:rsidR="0072682A" w:rsidRPr="00656C71">
        <w:rPr>
          <w:rFonts w:ascii="仿宋" w:eastAsia="仿宋" w:hAnsi="仿宋" w:cs="宋体" w:hint="eastAsia"/>
          <w:b/>
          <w:bCs/>
          <w:color w:val="000000"/>
          <w:kern w:val="0"/>
          <w:sz w:val="32"/>
          <w:szCs w:val="32"/>
        </w:rPr>
        <w:t>绩效情况分析</w:t>
      </w:r>
    </w:p>
    <w:p w:rsidR="0072682A" w:rsidRPr="00656C71" w:rsidRDefault="00881AE5" w:rsidP="00881AE5">
      <w:pPr>
        <w:spacing w:line="560" w:lineRule="exact"/>
        <w:ind w:left="640"/>
        <w:rPr>
          <w:rFonts w:ascii="仿宋" w:eastAsia="仿宋" w:hAnsi="仿宋" w:cs="宋体"/>
          <w:color w:val="000000"/>
          <w:kern w:val="0"/>
          <w:sz w:val="32"/>
          <w:szCs w:val="32"/>
        </w:rPr>
      </w:pPr>
      <w:r w:rsidRPr="00656C71">
        <w:rPr>
          <w:rFonts w:ascii="仿宋" w:eastAsia="仿宋" w:hAnsi="仿宋" w:cs="宋体" w:hint="eastAsia"/>
          <w:color w:val="000000"/>
          <w:kern w:val="0"/>
          <w:sz w:val="32"/>
          <w:szCs w:val="32"/>
        </w:rPr>
        <w:t>1、</w:t>
      </w:r>
      <w:r w:rsidR="0072682A" w:rsidRPr="00656C71">
        <w:rPr>
          <w:rFonts w:ascii="仿宋" w:eastAsia="仿宋" w:hAnsi="仿宋" w:cs="宋体" w:hint="eastAsia"/>
          <w:color w:val="000000"/>
          <w:kern w:val="0"/>
          <w:sz w:val="32"/>
          <w:szCs w:val="32"/>
        </w:rPr>
        <w:t>项目经济性分析</w:t>
      </w:r>
    </w:p>
    <w:p w:rsidR="0072682A" w:rsidRPr="00656C71" w:rsidRDefault="00F86A1A" w:rsidP="00656C71">
      <w:pPr>
        <w:spacing w:line="600" w:lineRule="exact"/>
        <w:ind w:firstLineChars="100" w:firstLine="320"/>
        <w:rPr>
          <w:rFonts w:ascii="仿宋" w:eastAsia="仿宋" w:hAnsi="仿宋" w:cs="宋体"/>
          <w:color w:val="000000"/>
          <w:kern w:val="0"/>
          <w:sz w:val="32"/>
          <w:szCs w:val="32"/>
        </w:rPr>
      </w:pPr>
      <w:r w:rsidRPr="00656C71">
        <w:rPr>
          <w:rFonts w:ascii="仿宋" w:eastAsia="仿宋" w:hAnsi="仿宋" w:cs="宋体"/>
          <w:color w:val="000000"/>
          <w:kern w:val="0"/>
          <w:sz w:val="32"/>
          <w:szCs w:val="32"/>
        </w:rPr>
        <w:t>2020</w:t>
      </w:r>
      <w:r w:rsidRPr="00656C71">
        <w:rPr>
          <w:rFonts w:ascii="仿宋" w:eastAsia="仿宋" w:hAnsi="仿宋" w:cs="宋体" w:hint="eastAsia"/>
          <w:color w:val="000000"/>
          <w:kern w:val="0"/>
          <w:sz w:val="32"/>
          <w:szCs w:val="32"/>
        </w:rPr>
        <w:t>我中心的所有专项资金按照相关规定专款专用，</w:t>
      </w:r>
      <w:r w:rsidR="0072682A" w:rsidRPr="00656C71">
        <w:rPr>
          <w:rFonts w:ascii="仿宋" w:eastAsia="仿宋" w:hAnsi="仿宋" w:cs="宋体" w:hint="eastAsia"/>
          <w:color w:val="000000"/>
          <w:kern w:val="0"/>
          <w:sz w:val="32"/>
          <w:szCs w:val="32"/>
        </w:rPr>
        <w:t>资金基本有很大的缺口。</w:t>
      </w:r>
    </w:p>
    <w:p w:rsidR="0072682A" w:rsidRPr="00656C71" w:rsidRDefault="0072682A" w:rsidP="00656C71">
      <w:pPr>
        <w:spacing w:line="560" w:lineRule="exact"/>
        <w:ind w:firstLineChars="100" w:firstLine="320"/>
        <w:rPr>
          <w:rFonts w:ascii="仿宋" w:eastAsia="仿宋" w:hAnsi="仿宋" w:cs="宋体"/>
          <w:color w:val="000000"/>
          <w:kern w:val="0"/>
          <w:sz w:val="32"/>
          <w:szCs w:val="32"/>
        </w:rPr>
      </w:pPr>
      <w:r w:rsidRPr="00656C71">
        <w:rPr>
          <w:rFonts w:ascii="仿宋" w:eastAsia="仿宋" w:hAnsi="仿宋" w:cs="宋体" w:hint="eastAsia"/>
          <w:color w:val="000000"/>
          <w:kern w:val="0"/>
          <w:sz w:val="32"/>
          <w:szCs w:val="32"/>
        </w:rPr>
        <w:t>项目的效率性分析</w:t>
      </w:r>
    </w:p>
    <w:p w:rsidR="0072682A" w:rsidRPr="00656C71" w:rsidRDefault="00F86A1A" w:rsidP="00656C71">
      <w:pPr>
        <w:rPr>
          <w:rFonts w:ascii="仿宋" w:eastAsia="仿宋" w:hAnsi="仿宋"/>
          <w:sz w:val="32"/>
          <w:szCs w:val="32"/>
        </w:rPr>
      </w:pPr>
      <w:r w:rsidRPr="00656C71">
        <w:rPr>
          <w:rFonts w:ascii="仿宋" w:eastAsia="仿宋" w:hAnsi="仿宋" w:hint="eastAsia"/>
          <w:sz w:val="32"/>
          <w:szCs w:val="32"/>
        </w:rPr>
        <w:t>机构改革后的市政中心再无行政处罚职能（无罚没收入），也无市政公司从事市场化经营产生合理利润来弥补市政中心经费不足，依现有模式市政中心无法正常运转。</w:t>
      </w:r>
    </w:p>
    <w:p w:rsidR="0072682A" w:rsidRPr="00656C71" w:rsidRDefault="0072682A" w:rsidP="0072682A">
      <w:pPr>
        <w:spacing w:line="560" w:lineRule="exact"/>
        <w:ind w:firstLineChars="200" w:firstLine="643"/>
        <w:rPr>
          <w:rFonts w:ascii="仿宋" w:eastAsia="仿宋" w:hAnsi="仿宋" w:cs="宋体"/>
          <w:b/>
          <w:color w:val="000000"/>
          <w:kern w:val="0"/>
          <w:sz w:val="32"/>
          <w:szCs w:val="32"/>
        </w:rPr>
      </w:pPr>
      <w:r w:rsidRPr="00656C71">
        <w:rPr>
          <w:rFonts w:ascii="仿宋" w:eastAsia="仿宋" w:hAnsi="仿宋" w:cs="宋体" w:hint="eastAsia"/>
          <w:b/>
          <w:color w:val="000000"/>
          <w:kern w:val="0"/>
          <w:sz w:val="32"/>
          <w:szCs w:val="32"/>
        </w:rPr>
        <w:t>三、综合评价情况及评价结论</w:t>
      </w:r>
    </w:p>
    <w:p w:rsidR="0072682A" w:rsidRPr="00656C71" w:rsidRDefault="00F86A1A" w:rsidP="00656C71">
      <w:pPr>
        <w:spacing w:line="560" w:lineRule="exact"/>
        <w:ind w:firstLine="659"/>
        <w:rPr>
          <w:rFonts w:ascii="仿宋" w:eastAsia="仿宋" w:hAnsi="仿宋" w:cs="宋体"/>
          <w:color w:val="000000"/>
          <w:kern w:val="0"/>
          <w:sz w:val="32"/>
          <w:szCs w:val="32"/>
        </w:rPr>
      </w:pPr>
      <w:r w:rsidRPr="00656C71">
        <w:rPr>
          <w:rFonts w:ascii="仿宋" w:eastAsia="仿宋" w:hAnsi="仿宋" w:cs="宋体"/>
          <w:color w:val="000000"/>
          <w:kern w:val="0"/>
          <w:sz w:val="32"/>
          <w:szCs w:val="32"/>
        </w:rPr>
        <w:t>2020</w:t>
      </w:r>
      <w:r w:rsidR="0072682A" w:rsidRPr="00656C71">
        <w:rPr>
          <w:rFonts w:ascii="仿宋" w:eastAsia="仿宋" w:hAnsi="仿宋" w:cs="宋体" w:hint="eastAsia"/>
          <w:color w:val="000000"/>
          <w:kern w:val="0"/>
          <w:sz w:val="32"/>
          <w:szCs w:val="32"/>
        </w:rPr>
        <w:t>年我中心实施的</w:t>
      </w:r>
      <w:r w:rsidRPr="00656C71">
        <w:rPr>
          <w:rFonts w:ascii="仿宋" w:eastAsia="仿宋" w:hAnsi="仿宋" w:cs="宋体"/>
          <w:color w:val="000000"/>
          <w:kern w:val="0"/>
          <w:sz w:val="32"/>
          <w:szCs w:val="32"/>
        </w:rPr>
        <w:t>3</w:t>
      </w:r>
      <w:r w:rsidR="0072682A" w:rsidRPr="00656C71">
        <w:rPr>
          <w:rFonts w:ascii="仿宋" w:eastAsia="仿宋" w:hAnsi="仿宋" w:cs="宋体" w:hint="eastAsia"/>
          <w:color w:val="000000"/>
          <w:kern w:val="0"/>
          <w:sz w:val="32"/>
          <w:szCs w:val="32"/>
        </w:rPr>
        <w:t>个市政维护维修专项资金项目总体评价是：</w:t>
      </w:r>
      <w:r w:rsidRPr="00656C71">
        <w:rPr>
          <w:rFonts w:ascii="仿宋" w:eastAsia="仿宋" w:hAnsi="仿宋" w:cs="宋体" w:hint="eastAsia"/>
          <w:color w:val="000000"/>
          <w:kern w:val="0"/>
          <w:sz w:val="32"/>
          <w:szCs w:val="32"/>
        </w:rPr>
        <w:t>维修维护科学合理，管理规范，监管到位，</w:t>
      </w:r>
      <w:r w:rsidR="0072682A" w:rsidRPr="00656C71">
        <w:rPr>
          <w:rFonts w:ascii="仿宋" w:eastAsia="仿宋" w:hAnsi="仿宋" w:cs="宋体" w:hint="eastAsia"/>
          <w:color w:val="000000"/>
          <w:kern w:val="0"/>
          <w:sz w:val="32"/>
          <w:szCs w:val="32"/>
        </w:rPr>
        <w:t xml:space="preserve">完成较好，项目质量较高，运行保障有力，群众反响较好，社会效益显著。 </w:t>
      </w:r>
    </w:p>
    <w:p w:rsidR="0072682A" w:rsidRPr="00656C71" w:rsidRDefault="0072682A" w:rsidP="0072682A">
      <w:pPr>
        <w:spacing w:line="560" w:lineRule="exact"/>
        <w:ind w:firstLineChars="200" w:firstLine="643"/>
        <w:rPr>
          <w:rFonts w:ascii="仿宋" w:eastAsia="仿宋" w:hAnsi="仿宋" w:cs="宋体"/>
          <w:b/>
          <w:color w:val="000000"/>
          <w:kern w:val="0"/>
          <w:sz w:val="32"/>
          <w:szCs w:val="32"/>
        </w:rPr>
      </w:pPr>
      <w:r w:rsidRPr="00656C71">
        <w:rPr>
          <w:rFonts w:ascii="仿宋" w:eastAsia="仿宋" w:hAnsi="仿宋" w:cs="宋体" w:hint="eastAsia"/>
          <w:b/>
          <w:color w:val="000000"/>
          <w:kern w:val="0"/>
          <w:sz w:val="32"/>
          <w:szCs w:val="32"/>
        </w:rPr>
        <w:t>四、存在的问题和建议</w:t>
      </w:r>
    </w:p>
    <w:p w:rsidR="0072682A" w:rsidRPr="00656C71" w:rsidRDefault="0072682A" w:rsidP="0072682A">
      <w:pPr>
        <w:spacing w:line="560" w:lineRule="exact"/>
        <w:rPr>
          <w:rFonts w:ascii="仿宋" w:eastAsia="仿宋" w:hAnsi="仿宋" w:cs="宋体"/>
          <w:color w:val="000000"/>
          <w:kern w:val="0"/>
          <w:sz w:val="32"/>
          <w:szCs w:val="32"/>
        </w:rPr>
      </w:pPr>
      <w:r w:rsidRPr="00656C71">
        <w:rPr>
          <w:rFonts w:ascii="仿宋" w:eastAsia="仿宋" w:hAnsi="仿宋" w:cs="宋体" w:hint="eastAsia"/>
          <w:color w:val="000000"/>
          <w:kern w:val="0"/>
          <w:sz w:val="32"/>
          <w:szCs w:val="32"/>
        </w:rPr>
        <w:t xml:space="preserve">  1、</w:t>
      </w:r>
      <w:r w:rsidR="00F86A1A" w:rsidRPr="00656C71">
        <w:rPr>
          <w:rFonts w:ascii="仿宋" w:eastAsia="仿宋" w:hAnsi="仿宋" w:cs="宋体" w:hint="eastAsia"/>
          <w:color w:val="000000"/>
          <w:kern w:val="0"/>
          <w:sz w:val="32"/>
          <w:szCs w:val="32"/>
        </w:rPr>
        <w:t>存</w:t>
      </w:r>
      <w:r w:rsidRPr="00656C71">
        <w:rPr>
          <w:rFonts w:ascii="仿宋" w:eastAsia="仿宋" w:hAnsi="仿宋" w:cs="宋体" w:hint="eastAsia"/>
          <w:color w:val="000000"/>
          <w:kern w:val="0"/>
          <w:sz w:val="32"/>
          <w:szCs w:val="32"/>
        </w:rPr>
        <w:t>在的问题</w:t>
      </w:r>
    </w:p>
    <w:p w:rsidR="00F86A1A" w:rsidRPr="00656C71" w:rsidRDefault="00881AE5" w:rsidP="00F86A1A">
      <w:pPr>
        <w:rPr>
          <w:rFonts w:ascii="仿宋" w:eastAsia="仿宋" w:hAnsi="仿宋"/>
          <w:sz w:val="32"/>
          <w:szCs w:val="32"/>
        </w:rPr>
      </w:pPr>
      <w:r w:rsidRPr="00656C71">
        <w:rPr>
          <w:rFonts w:ascii="仿宋" w:eastAsia="仿宋" w:hAnsi="仿宋" w:hint="eastAsia"/>
          <w:sz w:val="32"/>
          <w:szCs w:val="32"/>
        </w:rPr>
        <w:t>（1）</w:t>
      </w:r>
      <w:r w:rsidR="00F86A1A" w:rsidRPr="00656C71">
        <w:rPr>
          <w:rFonts w:ascii="仿宋" w:eastAsia="仿宋" w:hAnsi="仿宋" w:hint="eastAsia"/>
          <w:sz w:val="32"/>
          <w:szCs w:val="32"/>
        </w:rPr>
        <w:t>机构改革后的市政中心再无行政处罚职能（无罚没收入），也无市政公司从事市场化经营产生合理利润来弥补</w:t>
      </w:r>
    </w:p>
    <w:p w:rsidR="0072682A" w:rsidRPr="00656C71" w:rsidRDefault="00881AE5" w:rsidP="00881AE5">
      <w:pPr>
        <w:rPr>
          <w:rFonts w:ascii="仿宋" w:eastAsia="仿宋" w:hAnsi="仿宋"/>
          <w:sz w:val="32"/>
          <w:szCs w:val="32"/>
        </w:rPr>
      </w:pPr>
      <w:r w:rsidRPr="00656C71">
        <w:rPr>
          <w:rFonts w:ascii="仿宋" w:eastAsia="仿宋" w:hAnsi="仿宋" w:hint="eastAsia"/>
          <w:sz w:val="32"/>
          <w:szCs w:val="32"/>
        </w:rPr>
        <w:t>（2）</w:t>
      </w:r>
      <w:r w:rsidR="00F86A1A" w:rsidRPr="00656C71">
        <w:rPr>
          <w:rFonts w:ascii="仿宋" w:eastAsia="仿宋" w:hAnsi="仿宋" w:hint="eastAsia"/>
          <w:sz w:val="32"/>
          <w:szCs w:val="32"/>
        </w:rPr>
        <w:t>市政中心市财政2</w:t>
      </w:r>
      <w:r w:rsidR="00F86A1A" w:rsidRPr="00656C71">
        <w:rPr>
          <w:rFonts w:ascii="仿宋" w:eastAsia="仿宋" w:hAnsi="仿宋"/>
          <w:sz w:val="32"/>
          <w:szCs w:val="32"/>
        </w:rPr>
        <w:t>020</w:t>
      </w:r>
      <w:r w:rsidR="00F86A1A" w:rsidRPr="00656C71">
        <w:rPr>
          <w:rFonts w:ascii="仿宋" w:eastAsia="仿宋" w:hAnsi="仿宋" w:hint="eastAsia"/>
          <w:sz w:val="32"/>
          <w:szCs w:val="32"/>
        </w:rPr>
        <w:t>年安排人员经费拨款</w:t>
      </w:r>
      <w:r w:rsidR="00F86A1A" w:rsidRPr="00656C71">
        <w:rPr>
          <w:rFonts w:ascii="仿宋" w:eastAsia="仿宋" w:hAnsi="仿宋"/>
          <w:sz w:val="32"/>
          <w:szCs w:val="32"/>
        </w:rPr>
        <w:t>325.2</w:t>
      </w:r>
      <w:r w:rsidR="00F86A1A" w:rsidRPr="00656C71">
        <w:rPr>
          <w:rFonts w:ascii="仿宋" w:eastAsia="仿宋" w:hAnsi="仿宋" w:hint="eastAsia"/>
          <w:sz w:val="32"/>
          <w:szCs w:val="32"/>
        </w:rPr>
        <w:t>万元，实际人员工资（在编</w:t>
      </w:r>
      <w:r w:rsidR="00F86A1A" w:rsidRPr="00656C71">
        <w:rPr>
          <w:rFonts w:ascii="仿宋" w:eastAsia="仿宋" w:hAnsi="仿宋"/>
          <w:sz w:val="32"/>
          <w:szCs w:val="32"/>
        </w:rPr>
        <w:t>人员</w:t>
      </w:r>
      <w:r w:rsidR="00F86A1A" w:rsidRPr="00656C71">
        <w:rPr>
          <w:rFonts w:ascii="仿宋" w:eastAsia="仿宋" w:hAnsi="仿宋" w:hint="eastAsia"/>
          <w:sz w:val="32"/>
          <w:szCs w:val="32"/>
        </w:rPr>
        <w:t>3</w:t>
      </w:r>
      <w:r w:rsidRPr="00656C71">
        <w:rPr>
          <w:rFonts w:ascii="仿宋" w:eastAsia="仿宋" w:hAnsi="仿宋"/>
          <w:sz w:val="32"/>
          <w:szCs w:val="32"/>
        </w:rPr>
        <w:t>6</w:t>
      </w:r>
      <w:r w:rsidR="00F86A1A" w:rsidRPr="00656C71">
        <w:rPr>
          <w:rFonts w:ascii="仿宋" w:eastAsia="仿宋" w:hAnsi="仿宋"/>
          <w:sz w:val="32"/>
          <w:szCs w:val="32"/>
        </w:rPr>
        <w:t>人</w:t>
      </w:r>
      <w:r w:rsidR="00F86A1A" w:rsidRPr="00656C71">
        <w:rPr>
          <w:rFonts w:ascii="仿宋" w:eastAsia="仿宋" w:hAnsi="仿宋" w:hint="eastAsia"/>
          <w:sz w:val="32"/>
          <w:szCs w:val="32"/>
        </w:rPr>
        <w:t>、</w:t>
      </w:r>
      <w:r w:rsidRPr="00656C71">
        <w:rPr>
          <w:rFonts w:ascii="仿宋" w:eastAsia="仿宋" w:hAnsi="仿宋" w:hint="eastAsia"/>
          <w:sz w:val="32"/>
          <w:szCs w:val="32"/>
        </w:rPr>
        <w:t>3人政策性退伍安置、</w:t>
      </w:r>
      <w:r w:rsidR="00F86A1A" w:rsidRPr="00656C71">
        <w:rPr>
          <w:rFonts w:ascii="仿宋" w:eastAsia="仿宋" w:hAnsi="仿宋"/>
          <w:sz w:val="32"/>
          <w:szCs w:val="32"/>
        </w:rPr>
        <w:t>7</w:t>
      </w:r>
      <w:r w:rsidR="00F86A1A" w:rsidRPr="00656C71">
        <w:rPr>
          <w:rFonts w:ascii="仿宋" w:eastAsia="仿宋" w:hAnsi="仿宋" w:hint="eastAsia"/>
          <w:sz w:val="32"/>
          <w:szCs w:val="32"/>
        </w:rPr>
        <w:t>人退休）、“五险一金”、正常办公费用和三台大型机械设备维修</w:t>
      </w:r>
      <w:r w:rsidR="00F86A1A" w:rsidRPr="00656C71">
        <w:rPr>
          <w:rFonts w:ascii="仿宋" w:eastAsia="仿宋" w:hAnsi="仿宋" w:hint="eastAsia"/>
          <w:sz w:val="32"/>
          <w:szCs w:val="32"/>
        </w:rPr>
        <w:lastRenderedPageBreak/>
        <w:t>费用等资金缺口</w:t>
      </w:r>
      <w:r w:rsidR="00F86A1A" w:rsidRPr="00656C71">
        <w:rPr>
          <w:rFonts w:ascii="仿宋" w:eastAsia="仿宋" w:hAnsi="仿宋"/>
          <w:sz w:val="32"/>
          <w:szCs w:val="32"/>
        </w:rPr>
        <w:t>145.7</w:t>
      </w:r>
      <w:r w:rsidR="00F86A1A" w:rsidRPr="00656C71">
        <w:rPr>
          <w:rFonts w:ascii="仿宋" w:eastAsia="仿宋" w:hAnsi="仿宋" w:hint="eastAsia"/>
          <w:sz w:val="32"/>
          <w:szCs w:val="32"/>
        </w:rPr>
        <w:t>万元，道路维修及井圈井盖、泵站及溢流口的维修，财政拨款2</w:t>
      </w:r>
      <w:r w:rsidR="00F86A1A" w:rsidRPr="00656C71">
        <w:rPr>
          <w:rFonts w:ascii="仿宋" w:eastAsia="仿宋" w:hAnsi="仿宋"/>
          <w:sz w:val="32"/>
          <w:szCs w:val="32"/>
        </w:rPr>
        <w:t>5万元</w:t>
      </w:r>
      <w:r w:rsidR="00F86A1A" w:rsidRPr="00656C71">
        <w:rPr>
          <w:rFonts w:ascii="仿宋" w:eastAsia="仿宋" w:hAnsi="仿宋" w:hint="eastAsia"/>
          <w:sz w:val="32"/>
          <w:szCs w:val="32"/>
        </w:rPr>
        <w:t>。而每年道路、井圈井盖、泵站、溢流口及管道疏通的维修，需资金</w:t>
      </w:r>
      <w:r w:rsidR="00F86A1A" w:rsidRPr="00656C71">
        <w:rPr>
          <w:rFonts w:ascii="仿宋" w:eastAsia="仿宋" w:hAnsi="仿宋"/>
          <w:sz w:val="32"/>
          <w:szCs w:val="32"/>
        </w:rPr>
        <w:t>195.1万元</w:t>
      </w:r>
      <w:r w:rsidR="00F86A1A" w:rsidRPr="00656C71">
        <w:rPr>
          <w:rFonts w:ascii="仿宋" w:eastAsia="仿宋" w:hAnsi="仿宋" w:hint="eastAsia"/>
          <w:sz w:val="32"/>
          <w:szCs w:val="32"/>
        </w:rPr>
        <w:t>。现因公司剥离，市政中心没有工程项目及其他收入，经费缺口尚未妥善解决。</w:t>
      </w:r>
      <w:r w:rsidR="0072682A" w:rsidRPr="00656C71">
        <w:rPr>
          <w:rFonts w:ascii="仿宋" w:eastAsia="仿宋" w:hAnsi="仿宋" w:cs="宋体" w:hint="eastAsia"/>
          <w:color w:val="000000"/>
          <w:kern w:val="0"/>
          <w:sz w:val="32"/>
          <w:szCs w:val="32"/>
        </w:rPr>
        <w:t xml:space="preserve"> </w:t>
      </w:r>
    </w:p>
    <w:p w:rsidR="0072682A" w:rsidRPr="00656C71" w:rsidRDefault="0072682A" w:rsidP="0072682A">
      <w:pPr>
        <w:spacing w:line="560" w:lineRule="exact"/>
        <w:rPr>
          <w:rFonts w:ascii="仿宋" w:eastAsia="仿宋" w:hAnsi="仿宋" w:cs="宋体"/>
          <w:color w:val="000000"/>
          <w:kern w:val="0"/>
          <w:sz w:val="32"/>
          <w:szCs w:val="32"/>
        </w:rPr>
      </w:pPr>
      <w:r w:rsidRPr="00656C71">
        <w:rPr>
          <w:rFonts w:ascii="仿宋" w:eastAsia="仿宋" w:hAnsi="仿宋" w:cs="宋体" w:hint="eastAsia"/>
          <w:color w:val="000000"/>
          <w:kern w:val="0"/>
          <w:sz w:val="32"/>
          <w:szCs w:val="32"/>
        </w:rPr>
        <w:t xml:space="preserve">  2、相关建议</w:t>
      </w:r>
    </w:p>
    <w:p w:rsidR="0072682A" w:rsidRPr="00656C71" w:rsidRDefault="0072682A" w:rsidP="0072682A">
      <w:pPr>
        <w:spacing w:line="560" w:lineRule="exact"/>
        <w:ind w:firstLineChars="200" w:firstLine="640"/>
        <w:rPr>
          <w:rFonts w:ascii="仿宋" w:eastAsia="仿宋" w:hAnsi="仿宋" w:cs="宋体"/>
          <w:color w:val="000000"/>
          <w:kern w:val="0"/>
          <w:sz w:val="32"/>
          <w:szCs w:val="32"/>
        </w:rPr>
      </w:pPr>
      <w:r w:rsidRPr="00656C71">
        <w:rPr>
          <w:rFonts w:ascii="仿宋" w:eastAsia="仿宋" w:hAnsi="仿宋" w:cs="宋体" w:hint="eastAsia"/>
          <w:color w:val="000000"/>
          <w:kern w:val="0"/>
          <w:sz w:val="32"/>
          <w:szCs w:val="32"/>
        </w:rPr>
        <w:t>加大政策倾斜和资金扶持力度。随着城市的发展市区面积不断的扩大，多年来市政维护维修的专项资金没有相应的增加，希望市财政给予更多的政策倾斜和资金支持。</w:t>
      </w:r>
    </w:p>
    <w:p w:rsidR="0072682A" w:rsidRPr="00656C71" w:rsidRDefault="0072682A" w:rsidP="0072682A">
      <w:pPr>
        <w:spacing w:line="600" w:lineRule="exact"/>
        <w:rPr>
          <w:rFonts w:ascii="仿宋" w:eastAsia="仿宋" w:hAnsi="仿宋" w:cs="宋体"/>
          <w:color w:val="000000"/>
          <w:kern w:val="0"/>
          <w:sz w:val="32"/>
          <w:szCs w:val="32"/>
        </w:rPr>
      </w:pPr>
      <w:r w:rsidRPr="00656C71">
        <w:rPr>
          <w:rFonts w:ascii="仿宋" w:eastAsia="仿宋" w:hAnsi="仿宋" w:cs="宋体" w:hint="eastAsia"/>
          <w:color w:val="000000"/>
          <w:kern w:val="0"/>
          <w:sz w:val="32"/>
          <w:szCs w:val="32"/>
        </w:rPr>
        <w:t xml:space="preserve">  </w:t>
      </w:r>
    </w:p>
    <w:p w:rsidR="0072682A" w:rsidRPr="00656C71" w:rsidRDefault="0072682A" w:rsidP="0072682A">
      <w:pPr>
        <w:spacing w:line="600" w:lineRule="exact"/>
        <w:rPr>
          <w:rFonts w:ascii="仿宋" w:eastAsia="仿宋" w:hAnsi="仿宋" w:cs="宋体"/>
          <w:color w:val="000000"/>
          <w:kern w:val="0"/>
          <w:sz w:val="32"/>
          <w:szCs w:val="32"/>
        </w:rPr>
      </w:pPr>
      <w:r w:rsidRPr="00656C71">
        <w:rPr>
          <w:rFonts w:ascii="仿宋" w:eastAsia="仿宋" w:hAnsi="仿宋" w:cs="宋体" w:hint="eastAsia"/>
          <w:color w:val="000000"/>
          <w:kern w:val="0"/>
          <w:sz w:val="32"/>
          <w:szCs w:val="32"/>
        </w:rPr>
        <w:t xml:space="preserve"> </w:t>
      </w:r>
    </w:p>
    <w:p w:rsidR="0072682A" w:rsidRPr="00656C71" w:rsidRDefault="0072682A" w:rsidP="0072682A">
      <w:pPr>
        <w:spacing w:line="600" w:lineRule="exact"/>
        <w:rPr>
          <w:rFonts w:ascii="仿宋" w:eastAsia="仿宋" w:hAnsi="仿宋" w:cs="宋体"/>
          <w:color w:val="000000"/>
          <w:kern w:val="0"/>
          <w:sz w:val="32"/>
          <w:szCs w:val="32"/>
        </w:rPr>
      </w:pPr>
      <w:r w:rsidRPr="00656C71">
        <w:rPr>
          <w:rFonts w:ascii="仿宋" w:eastAsia="仿宋" w:hAnsi="仿宋" w:cs="宋体" w:hint="eastAsia"/>
          <w:color w:val="000000"/>
          <w:kern w:val="0"/>
          <w:sz w:val="32"/>
          <w:szCs w:val="32"/>
        </w:rPr>
        <w:t xml:space="preserve"> </w:t>
      </w:r>
    </w:p>
    <w:p w:rsidR="0072682A" w:rsidRPr="00656C71" w:rsidRDefault="0072682A" w:rsidP="0072682A">
      <w:pPr>
        <w:spacing w:line="600" w:lineRule="exact"/>
        <w:jc w:val="right"/>
        <w:rPr>
          <w:rFonts w:ascii="仿宋" w:eastAsia="仿宋" w:hAnsi="仿宋" w:cs="宋体"/>
          <w:color w:val="000000"/>
          <w:kern w:val="0"/>
          <w:sz w:val="32"/>
          <w:szCs w:val="32"/>
        </w:rPr>
      </w:pPr>
      <w:r w:rsidRPr="00656C71">
        <w:rPr>
          <w:rFonts w:ascii="仿宋" w:eastAsia="仿宋" w:hAnsi="仿宋" w:cs="宋体" w:hint="eastAsia"/>
          <w:color w:val="000000"/>
          <w:kern w:val="0"/>
          <w:sz w:val="32"/>
          <w:szCs w:val="32"/>
        </w:rPr>
        <w:t>沅江市市政工程</w:t>
      </w:r>
      <w:r w:rsidR="000238C6">
        <w:rPr>
          <w:rFonts w:ascii="仿宋" w:eastAsia="仿宋" w:hAnsi="仿宋" w:cs="宋体" w:hint="eastAsia"/>
          <w:color w:val="000000"/>
          <w:kern w:val="0"/>
          <w:sz w:val="32"/>
          <w:szCs w:val="32"/>
        </w:rPr>
        <w:t>事务</w:t>
      </w:r>
      <w:r w:rsidRPr="00656C71">
        <w:rPr>
          <w:rFonts w:ascii="仿宋" w:eastAsia="仿宋" w:hAnsi="仿宋" w:cs="宋体" w:hint="eastAsia"/>
          <w:color w:val="000000"/>
          <w:kern w:val="0"/>
          <w:sz w:val="32"/>
          <w:szCs w:val="32"/>
        </w:rPr>
        <w:t>中心</w:t>
      </w:r>
    </w:p>
    <w:p w:rsidR="0072682A" w:rsidRPr="00656C71" w:rsidRDefault="00881AE5" w:rsidP="00881AE5">
      <w:pPr>
        <w:spacing w:line="600" w:lineRule="exact"/>
        <w:jc w:val="right"/>
        <w:rPr>
          <w:rFonts w:ascii="仿宋" w:eastAsia="仿宋" w:hAnsi="仿宋"/>
          <w:sz w:val="32"/>
          <w:szCs w:val="32"/>
        </w:rPr>
      </w:pPr>
      <w:r w:rsidRPr="00656C71">
        <w:rPr>
          <w:rFonts w:ascii="仿宋" w:eastAsia="仿宋" w:hAnsi="仿宋" w:cs="宋体"/>
          <w:color w:val="000000"/>
          <w:kern w:val="0"/>
          <w:sz w:val="32"/>
          <w:szCs w:val="32"/>
        </w:rPr>
        <w:t>2021年9月24日</w:t>
      </w:r>
    </w:p>
    <w:sectPr w:rsidR="0072682A" w:rsidRPr="00656C71" w:rsidSect="007B6E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92141"/>
    <w:multiLevelType w:val="multilevel"/>
    <w:tmpl w:val="C5DADCBA"/>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EA20634"/>
    <w:multiLevelType w:val="hybridMultilevel"/>
    <w:tmpl w:val="56E884DC"/>
    <w:lvl w:ilvl="0" w:tplc="8BAA6E7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D245AA0"/>
    <w:multiLevelType w:val="multilevel"/>
    <w:tmpl w:val="EBFA8C08"/>
    <w:lvl w:ilvl="0">
      <w:start w:val="2"/>
      <w:numFmt w:val="chineseCounting"/>
      <w:suff w:val="nothing"/>
      <w:lvlText w:val="（%1）"/>
      <w:lvlJc w:val="left"/>
      <w:pPr>
        <w:ind w:left="1135"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38611AA"/>
    <w:multiLevelType w:val="multilevel"/>
    <w:tmpl w:val="CC321E0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82A"/>
    <w:rsid w:val="000238C6"/>
    <w:rsid w:val="000535E8"/>
    <w:rsid w:val="003F082F"/>
    <w:rsid w:val="004229A0"/>
    <w:rsid w:val="005C5E38"/>
    <w:rsid w:val="005E6FBC"/>
    <w:rsid w:val="005E78E6"/>
    <w:rsid w:val="00656C71"/>
    <w:rsid w:val="0072682A"/>
    <w:rsid w:val="007B6E17"/>
    <w:rsid w:val="00881AE5"/>
    <w:rsid w:val="00B979C1"/>
    <w:rsid w:val="00F86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A94D55-90E7-41D8-A18E-72DFF74EA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82A"/>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6A1A"/>
    <w:pPr>
      <w:ind w:firstLineChars="200" w:firstLine="420"/>
    </w:pPr>
  </w:style>
  <w:style w:type="paragraph" w:styleId="a4">
    <w:name w:val="Balloon Text"/>
    <w:basedOn w:val="a"/>
    <w:link w:val="Char"/>
    <w:uiPriority w:val="99"/>
    <w:semiHidden/>
    <w:unhideWhenUsed/>
    <w:rsid w:val="00656C71"/>
    <w:rPr>
      <w:sz w:val="18"/>
      <w:szCs w:val="18"/>
    </w:rPr>
  </w:style>
  <w:style w:type="character" w:customStyle="1" w:styleId="Char">
    <w:name w:val="批注框文本 Char"/>
    <w:basedOn w:val="a0"/>
    <w:link w:val="a4"/>
    <w:uiPriority w:val="99"/>
    <w:semiHidden/>
    <w:rsid w:val="00656C7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28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2021-09-26T01:29:00Z</cp:lastPrinted>
  <dcterms:created xsi:type="dcterms:W3CDTF">2021-09-26T02:39:00Z</dcterms:created>
  <dcterms:modified xsi:type="dcterms:W3CDTF">2021-09-26T02:39:00Z</dcterms:modified>
</cp:coreProperties>
</file>