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2" w:lineRule="atLeast"/>
        <w:ind w:firstLine="688"/>
        <w:jc w:val="left"/>
        <w:rPr>
          <w:rFonts w:ascii="仿宋" w:hAnsi="仿宋" w:eastAsia="仿宋" w:cs="宋体"/>
          <w:kern w:val="0"/>
          <w:sz w:val="34"/>
          <w:szCs w:val="34"/>
        </w:rPr>
      </w:pPr>
      <w:bookmarkStart w:id="0" w:name="_GoBack"/>
    </w:p>
    <w:bookmarkEnd w:id="0"/>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仿宋" w:hAnsi="仿宋" w:eastAsia="仿宋" w:cs="宋体"/>
          <w:color w:val="333333"/>
          <w:kern w:val="0"/>
          <w:sz w:val="34"/>
          <w:szCs w:val="34"/>
        </w:rPr>
      </w:pPr>
    </w:p>
    <w:p>
      <w:pPr>
        <w:widowControl/>
        <w:shd w:val="clear" w:color="auto" w:fill="FFFFFF"/>
        <w:spacing w:line="600" w:lineRule="atLeast"/>
        <w:jc w:val="center"/>
        <w:rPr>
          <w:rFonts w:ascii="黑体" w:hAnsi="黑体" w:eastAsia="黑体" w:cs="宋体"/>
          <w:b/>
          <w:color w:val="333333"/>
          <w:kern w:val="0"/>
          <w:sz w:val="44"/>
          <w:szCs w:val="44"/>
        </w:rPr>
      </w:pPr>
      <w:r>
        <w:rPr>
          <w:rFonts w:hint="eastAsia" w:ascii="黑体" w:hAnsi="黑体" w:eastAsia="黑体" w:cs="宋体"/>
          <w:b/>
          <w:color w:val="333333"/>
          <w:kern w:val="0"/>
          <w:sz w:val="44"/>
          <w:szCs w:val="44"/>
        </w:rPr>
        <w:t>沅江市社会保险服务中心</w:t>
      </w:r>
    </w:p>
    <w:p>
      <w:pPr>
        <w:widowControl/>
        <w:shd w:val="clear" w:color="auto" w:fill="FFFFFF"/>
        <w:spacing w:line="752" w:lineRule="atLeast"/>
        <w:ind w:firstLine="688"/>
        <w:jc w:val="left"/>
        <w:rPr>
          <w:rFonts w:ascii="黑体" w:hAnsi="黑体" w:eastAsia="黑体"/>
          <w:b/>
          <w:color w:val="333333"/>
          <w:kern w:val="0"/>
          <w:sz w:val="44"/>
          <w:szCs w:val="44"/>
        </w:rPr>
      </w:pPr>
      <w:r>
        <w:rPr>
          <w:rFonts w:hint="eastAsia" w:ascii="黑体" w:hAnsi="黑体" w:eastAsia="黑体" w:cs="宋体"/>
          <w:b/>
          <w:color w:val="333333"/>
          <w:kern w:val="0"/>
          <w:sz w:val="44"/>
          <w:szCs w:val="44"/>
        </w:rPr>
        <w:t>20</w:t>
      </w:r>
      <w:r>
        <w:rPr>
          <w:rFonts w:hint="eastAsia" w:ascii="黑体" w:hAnsi="黑体" w:eastAsia="黑体" w:cs="宋体"/>
          <w:b/>
          <w:color w:val="333333"/>
          <w:kern w:val="0"/>
          <w:sz w:val="44"/>
          <w:szCs w:val="44"/>
          <w:lang w:val="en-US" w:eastAsia="zh-CN"/>
        </w:rPr>
        <w:t>20</w:t>
      </w:r>
      <w:r>
        <w:rPr>
          <w:rFonts w:hint="eastAsia" w:ascii="黑体" w:hAnsi="黑体" w:eastAsia="黑体" w:cs="宋体"/>
          <w:b/>
          <w:color w:val="333333"/>
          <w:kern w:val="0"/>
          <w:sz w:val="44"/>
          <w:szCs w:val="44"/>
        </w:rPr>
        <w:t>年度专项支出</w:t>
      </w:r>
      <w:r>
        <w:rPr>
          <w:rFonts w:ascii="黑体" w:hAnsi="黑体" w:eastAsia="黑体"/>
          <w:b/>
          <w:color w:val="333333"/>
          <w:kern w:val="0"/>
          <w:sz w:val="44"/>
          <w:szCs w:val="44"/>
        </w:rPr>
        <w:t>绩效</w:t>
      </w:r>
      <w:r>
        <w:rPr>
          <w:rFonts w:hint="eastAsia" w:ascii="黑体" w:hAnsi="黑体" w:eastAsia="黑体" w:cs="宋体"/>
          <w:b/>
          <w:color w:val="333333"/>
          <w:kern w:val="0"/>
          <w:sz w:val="44"/>
          <w:szCs w:val="44"/>
        </w:rPr>
        <w:t>评价</w:t>
      </w:r>
      <w:r>
        <w:rPr>
          <w:rFonts w:ascii="黑体" w:hAnsi="黑体" w:eastAsia="黑体"/>
          <w:b/>
          <w:color w:val="333333"/>
          <w:kern w:val="0"/>
          <w:sz w:val="44"/>
          <w:szCs w:val="44"/>
        </w:rPr>
        <w:t>报告</w:t>
      </w:r>
    </w:p>
    <w:p>
      <w:pPr>
        <w:widowControl/>
        <w:shd w:val="clear" w:color="auto" w:fill="FFFFFF"/>
        <w:spacing w:line="75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为进一步规范财政资金管理，牢固树立预算绩效理念，强化部门支出责任,提高财政资金使用效益，根据财政部《财政支出绩效评价管理暂行办法》（财预〔2011〕285号）、《湖南省预算绩效管理工作规程（试行）的通知》，结合（沅财绩〔202</w:t>
      </w:r>
      <w:r>
        <w:rPr>
          <w:rFonts w:hint="eastAsia" w:ascii="仿宋" w:hAnsi="仿宋" w:eastAsia="仿宋" w:cs="宋体"/>
          <w:kern w:val="0"/>
          <w:sz w:val="34"/>
          <w:szCs w:val="34"/>
          <w:lang w:val="en-US" w:eastAsia="zh-CN"/>
        </w:rPr>
        <w:t>1</w:t>
      </w:r>
      <w:r>
        <w:rPr>
          <w:rFonts w:hint="eastAsia" w:ascii="仿宋" w:hAnsi="仿宋" w:eastAsia="仿宋" w:cs="宋体"/>
          <w:kern w:val="0"/>
          <w:sz w:val="34"/>
          <w:szCs w:val="34"/>
        </w:rPr>
        <w:t>〕1号）的工作安排，我单位对20</w:t>
      </w:r>
      <w:r>
        <w:rPr>
          <w:rFonts w:hint="eastAsia" w:ascii="仿宋" w:hAnsi="仿宋" w:eastAsia="仿宋" w:cs="宋体"/>
          <w:kern w:val="0"/>
          <w:sz w:val="34"/>
          <w:szCs w:val="34"/>
          <w:lang w:val="en-US" w:eastAsia="zh-CN"/>
        </w:rPr>
        <w:t>20</w:t>
      </w:r>
      <w:r>
        <w:rPr>
          <w:rFonts w:hint="eastAsia" w:ascii="仿宋" w:hAnsi="仿宋" w:eastAsia="仿宋" w:cs="宋体"/>
          <w:kern w:val="0"/>
          <w:sz w:val="34"/>
          <w:szCs w:val="34"/>
        </w:rPr>
        <w:t>年度社保中心社保专项资金绩效评价如下：</w:t>
      </w:r>
    </w:p>
    <w:p>
      <w:pPr>
        <w:widowControl/>
        <w:shd w:val="clear" w:color="auto" w:fill="FFFFFF"/>
        <w:spacing w:line="640"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一、项目基本情况</w:t>
      </w:r>
    </w:p>
    <w:p>
      <w:pPr>
        <w:widowControl/>
        <w:shd w:val="clear" w:color="auto" w:fill="FFFFFF"/>
        <w:spacing w:line="59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（一）项目概况</w:t>
      </w:r>
    </w:p>
    <w:p>
      <w:pPr>
        <w:widowControl/>
        <w:shd w:val="clear" w:color="auto" w:fill="FFFFFF"/>
        <w:spacing w:line="59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1、项目单位基本情况</w:t>
      </w:r>
    </w:p>
    <w:p>
      <w:pPr>
        <w:widowControl/>
        <w:shd w:val="clear" w:color="auto" w:fill="FFFFFF"/>
        <w:spacing w:line="59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⑴ 人员、机构设置情况。</w:t>
      </w:r>
    </w:p>
    <w:p>
      <w:pPr>
        <w:ind w:firstLine="850" w:firstLineChars="250"/>
        <w:jc w:val="left"/>
        <w:rPr>
          <w:rFonts w:ascii="仿宋" w:hAnsi="仿宋" w:eastAsia="仿宋"/>
          <w:sz w:val="34"/>
          <w:szCs w:val="34"/>
        </w:rPr>
      </w:pPr>
      <w:r>
        <w:rPr>
          <w:rFonts w:hint="eastAsia" w:ascii="仿宋" w:hAnsi="仿宋" w:eastAsia="仿宋"/>
          <w:sz w:val="34"/>
          <w:szCs w:val="34"/>
        </w:rPr>
        <w:t>沅江市社会保险服务中心</w:t>
      </w:r>
      <w:r>
        <w:rPr>
          <w:rFonts w:hint="eastAsia" w:ascii="仿宋" w:hAnsi="仿宋" w:eastAsia="仿宋" w:cs="仿宋_GB2312"/>
          <w:sz w:val="34"/>
          <w:szCs w:val="34"/>
        </w:rPr>
        <w:t>为沅江市人力资源和社会保障局所属的二级机构，</w:t>
      </w:r>
      <w:r>
        <w:rPr>
          <w:rFonts w:hint="eastAsia" w:ascii="仿宋" w:hAnsi="仿宋" w:eastAsia="仿宋" w:cs="宋体"/>
          <w:color w:val="333333"/>
          <w:kern w:val="0"/>
          <w:sz w:val="34"/>
          <w:szCs w:val="34"/>
        </w:rPr>
        <w:t>为全额拨款事业单位，</w:t>
      </w:r>
      <w:r>
        <w:rPr>
          <w:rFonts w:hint="eastAsia" w:ascii="仿宋" w:hAnsi="仿宋" w:eastAsia="仿宋" w:cs="仿宋"/>
          <w:sz w:val="34"/>
          <w:szCs w:val="34"/>
        </w:rPr>
        <w:t>无下属单位。</w:t>
      </w:r>
    </w:p>
    <w:p>
      <w:pPr>
        <w:widowControl/>
        <w:spacing w:line="520" w:lineRule="atLeast"/>
        <w:ind w:firstLine="850" w:firstLineChars="250"/>
        <w:jc w:val="left"/>
        <w:rPr>
          <w:rFonts w:ascii="仿宋" w:hAnsi="仿宋" w:eastAsia="仿宋" w:cs="宋体"/>
          <w:color w:val="000000"/>
          <w:kern w:val="0"/>
          <w:sz w:val="34"/>
          <w:szCs w:val="34"/>
        </w:rPr>
      </w:pPr>
      <w:r>
        <w:rPr>
          <w:rFonts w:hint="eastAsia" w:ascii="仿宋" w:hAnsi="仿宋" w:eastAsia="仿宋" w:cs="宋体"/>
          <w:color w:val="000000"/>
          <w:kern w:val="0"/>
          <w:sz w:val="34"/>
          <w:szCs w:val="34"/>
        </w:rPr>
        <w:t>根据编委核定，我中心内设股室11个：办公室，人事政工股，个人账户管理股，征缴股，待遇核定股，待遇支付股，职业年金管理股，稽核股，信息统计股，档案管理股。</w:t>
      </w:r>
      <w:r>
        <w:rPr>
          <w:rFonts w:hint="eastAsia" w:ascii="宋体" w:hAnsi="宋体" w:eastAsia="仿宋" w:cs="宋体"/>
          <w:color w:val="000000"/>
          <w:kern w:val="0"/>
          <w:sz w:val="34"/>
          <w:szCs w:val="34"/>
        </w:rPr>
        <w:t> </w:t>
      </w:r>
    </w:p>
    <w:p>
      <w:pPr>
        <w:widowControl/>
        <w:shd w:val="clear" w:color="auto" w:fill="FFFFFF"/>
        <w:spacing w:line="592" w:lineRule="atLeast"/>
        <w:ind w:firstLine="688"/>
        <w:jc w:val="left"/>
        <w:rPr>
          <w:rFonts w:ascii="仿宋" w:hAnsi="仿宋" w:eastAsia="仿宋"/>
          <w:color w:val="000000"/>
          <w:sz w:val="34"/>
          <w:szCs w:val="34"/>
          <w:shd w:val="clear" w:color="auto" w:fill="FFFFFF"/>
        </w:rPr>
      </w:pPr>
      <w:r>
        <w:rPr>
          <w:rFonts w:ascii="仿宋" w:hAnsi="仿宋" w:eastAsia="仿宋" w:cs="仿宋"/>
          <w:sz w:val="34"/>
          <w:szCs w:val="34"/>
        </w:rPr>
        <w:t>20</w:t>
      </w:r>
      <w:r>
        <w:rPr>
          <w:rFonts w:hint="eastAsia" w:ascii="仿宋" w:hAnsi="仿宋" w:eastAsia="仿宋" w:cs="仿宋"/>
          <w:sz w:val="34"/>
          <w:szCs w:val="34"/>
          <w:lang w:val="en-US" w:eastAsia="zh-CN"/>
        </w:rPr>
        <w:t>20</w:t>
      </w:r>
      <w:r>
        <w:rPr>
          <w:rFonts w:hint="eastAsia" w:ascii="仿宋" w:hAnsi="仿宋" w:eastAsia="仿宋" w:cs="仿宋"/>
          <w:sz w:val="34"/>
          <w:szCs w:val="34"/>
        </w:rPr>
        <w:t>年末</w:t>
      </w:r>
      <w:r>
        <w:rPr>
          <w:rFonts w:hint="eastAsia" w:ascii="仿宋" w:hAnsi="仿宋" w:eastAsia="仿宋" w:cs="宋体"/>
          <w:color w:val="333333"/>
          <w:kern w:val="0"/>
          <w:sz w:val="34"/>
          <w:szCs w:val="34"/>
        </w:rPr>
        <w:t>我单位实有在职人员</w:t>
      </w:r>
      <w:r>
        <w:rPr>
          <w:rFonts w:hint="eastAsia" w:ascii="仿宋" w:hAnsi="仿宋" w:eastAsia="仿宋"/>
          <w:color w:val="000000"/>
          <w:sz w:val="34"/>
          <w:szCs w:val="34"/>
          <w:shd w:val="clear" w:color="auto" w:fill="FFFFFF"/>
        </w:rPr>
        <w:t>5</w:t>
      </w:r>
      <w:r>
        <w:rPr>
          <w:rFonts w:hint="eastAsia" w:ascii="仿宋" w:hAnsi="仿宋" w:eastAsia="仿宋"/>
          <w:color w:val="000000"/>
          <w:sz w:val="34"/>
          <w:szCs w:val="34"/>
          <w:shd w:val="clear" w:color="auto" w:fill="FFFFFF"/>
          <w:lang w:val="en-US" w:eastAsia="zh-CN"/>
        </w:rPr>
        <w:t>8</w:t>
      </w:r>
      <w:r>
        <w:rPr>
          <w:rFonts w:hint="eastAsia" w:ascii="仿宋" w:hAnsi="仿宋" w:eastAsia="仿宋"/>
          <w:color w:val="000000"/>
          <w:sz w:val="34"/>
          <w:szCs w:val="34"/>
          <w:shd w:val="clear" w:color="auto" w:fill="FFFFFF"/>
        </w:rPr>
        <w:t>人。其中：实有在职人员4</w:t>
      </w:r>
      <w:r>
        <w:rPr>
          <w:rFonts w:hint="eastAsia" w:ascii="仿宋" w:hAnsi="仿宋" w:eastAsia="仿宋"/>
          <w:color w:val="000000"/>
          <w:sz w:val="34"/>
          <w:szCs w:val="34"/>
          <w:shd w:val="clear" w:color="auto" w:fill="FFFFFF"/>
          <w:lang w:val="en-US" w:eastAsia="zh-CN"/>
        </w:rPr>
        <w:t>5</w:t>
      </w:r>
      <w:r>
        <w:rPr>
          <w:rFonts w:hint="eastAsia" w:ascii="仿宋" w:hAnsi="仿宋" w:eastAsia="仿宋"/>
          <w:color w:val="000000"/>
          <w:sz w:val="34"/>
          <w:szCs w:val="34"/>
          <w:shd w:val="clear" w:color="auto" w:fill="FFFFFF"/>
        </w:rPr>
        <w:t>人，离退休人员13人。</w:t>
      </w:r>
    </w:p>
    <w:p>
      <w:pPr>
        <w:widowControl/>
        <w:shd w:val="clear" w:color="auto" w:fill="FFFFFF"/>
        <w:spacing w:line="59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⑵ 项目单位主要工作职责：</w:t>
      </w:r>
    </w:p>
    <w:p>
      <w:pPr>
        <w:widowControl/>
        <w:shd w:val="clear" w:color="auto" w:fill="FFFFFF"/>
        <w:spacing w:before="100" w:after="100" w:line="560" w:lineRule="atLeast"/>
        <w:ind w:firstLine="499" w:firstLineChars="147"/>
        <w:jc w:val="left"/>
        <w:rPr>
          <w:rFonts w:ascii="仿宋" w:hAnsi="仿宋" w:eastAsia="仿宋" w:cs="宋体"/>
          <w:color w:val="000000"/>
          <w:kern w:val="0"/>
          <w:sz w:val="34"/>
          <w:szCs w:val="34"/>
        </w:rPr>
      </w:pPr>
      <w:r>
        <w:rPr>
          <w:rFonts w:hint="eastAsia" w:ascii="仿宋" w:hAnsi="仿宋" w:eastAsia="仿宋" w:cs="宋体"/>
          <w:color w:val="000000"/>
          <w:kern w:val="0"/>
          <w:sz w:val="34"/>
          <w:szCs w:val="34"/>
        </w:rPr>
        <w:t>负责全市机关事业单位、企业职工、城乡居民养老保险基金以及机关事业单位职业年金的</w:t>
      </w:r>
      <w:r>
        <w:rPr>
          <w:rFonts w:hint="eastAsia" w:ascii="仿宋" w:hAnsi="仿宋" w:eastAsia="仿宋" w:cs="宋体"/>
          <w:color w:val="000000"/>
          <w:kern w:val="0"/>
          <w:sz w:val="34"/>
          <w:szCs w:val="34"/>
          <w:lang w:eastAsia="zh-CN"/>
        </w:rPr>
        <w:t>业务</w:t>
      </w:r>
      <w:r>
        <w:rPr>
          <w:rFonts w:hint="eastAsia" w:ascii="仿宋" w:hAnsi="仿宋" w:eastAsia="仿宋" w:cs="宋体"/>
          <w:color w:val="000000"/>
          <w:kern w:val="0"/>
          <w:sz w:val="34"/>
          <w:szCs w:val="34"/>
        </w:rPr>
        <w:t>、生存认证、稽核稽查等管理及养老金的发放工作。</w:t>
      </w:r>
    </w:p>
    <w:p>
      <w:pPr>
        <w:widowControl/>
        <w:shd w:val="clear" w:color="auto" w:fill="FFFFFF"/>
        <w:spacing w:line="640"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（二）项目绩效目标</w:t>
      </w:r>
    </w:p>
    <w:p>
      <w:pPr>
        <w:widowControl/>
        <w:shd w:val="clear" w:color="auto" w:fill="FFFFFF"/>
        <w:spacing w:line="576"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我单位长期绩效目标是：圆满完成上级下达的参保缴费任务，使养老保险的惠民政策更加深入人心，实现“应保尽保、应缴尽缴、扩面提标”的工作目标。</w:t>
      </w:r>
    </w:p>
    <w:p>
      <w:pPr>
        <w:widowControl/>
        <w:shd w:val="clear" w:color="auto" w:fill="FFFFFF"/>
        <w:spacing w:line="576" w:lineRule="atLeast"/>
        <w:ind w:firstLine="688"/>
        <w:jc w:val="left"/>
        <w:rPr>
          <w:rFonts w:hint="eastAsia" w:ascii="仿宋" w:hAnsi="仿宋" w:eastAsia="仿宋" w:cs="宋体"/>
          <w:color w:val="333333"/>
          <w:kern w:val="0"/>
          <w:sz w:val="34"/>
          <w:szCs w:val="34"/>
          <w:lang w:eastAsia="zh-CN"/>
        </w:rPr>
      </w:pPr>
      <w:r>
        <w:rPr>
          <w:rFonts w:hint="eastAsia" w:ascii="仿宋" w:hAnsi="仿宋" w:eastAsia="仿宋" w:cs="宋体"/>
          <w:color w:val="333333"/>
          <w:kern w:val="0"/>
          <w:sz w:val="34"/>
          <w:szCs w:val="34"/>
        </w:rPr>
        <w:t>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年，我单位的年度绩效目标是：</w:t>
      </w:r>
      <w:r>
        <w:rPr>
          <w:rFonts w:hint="eastAsia" w:ascii="仿宋" w:hAnsi="仿宋" w:eastAsia="仿宋" w:cs="宋体"/>
          <w:color w:val="333333"/>
          <w:kern w:val="0"/>
          <w:sz w:val="34"/>
          <w:szCs w:val="34"/>
          <w:lang w:eastAsia="zh-CN"/>
        </w:rPr>
        <w:t>完成全市机关事业单位、企业职工、城乡居民养老保险基金及机关事业单位职业年金的收缴、生存认证、稽核稽查管理及养老金发放工作。</w:t>
      </w:r>
    </w:p>
    <w:p>
      <w:pPr>
        <w:widowControl/>
        <w:shd w:val="clear" w:color="auto" w:fill="FFFFFF"/>
        <w:spacing w:line="640"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二、绩效评价指标分析情况</w:t>
      </w:r>
    </w:p>
    <w:p>
      <w:pPr>
        <w:widowControl/>
        <w:shd w:val="clear" w:color="auto" w:fill="FFFFFF"/>
        <w:spacing w:line="640"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（一）项目资金情况分析</w:t>
      </w:r>
    </w:p>
    <w:p>
      <w:pPr>
        <w:widowControl/>
        <w:shd w:val="clear" w:color="auto" w:fill="FFFFFF"/>
        <w:spacing w:line="640"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1、项目资金到位情况</w:t>
      </w:r>
    </w:p>
    <w:p>
      <w:pPr>
        <w:pStyle w:val="4"/>
        <w:ind w:firstLine="680" w:firstLineChars="200"/>
        <w:jc w:val="both"/>
        <w:rPr>
          <w:rFonts w:ascii="仿宋" w:hAnsi="仿宋" w:eastAsia="仿宋"/>
          <w:color w:val="030303"/>
          <w:sz w:val="34"/>
          <w:szCs w:val="34"/>
        </w:rPr>
      </w:pPr>
      <w:r>
        <w:rPr>
          <w:rFonts w:hint="eastAsia" w:ascii="仿宋" w:hAnsi="仿宋" w:eastAsia="仿宋"/>
          <w:sz w:val="34"/>
          <w:szCs w:val="34"/>
        </w:rPr>
        <w:t>2019年5月根据《中共沅江市委 沅江市人民政府关于印发&lt;沅江市机构改改革方案&gt;的通知》（沅发【2019】5号），原沅江市社会劳动保险所、沅江市机关事业单位社会保险所、沅江市城乡居民社会养老保险所三所合并为沅江市社会保险服务中心。</w:t>
      </w:r>
      <w:r>
        <w:rPr>
          <w:rFonts w:hint="eastAsia" w:ascii="仿宋" w:hAnsi="仿宋" w:eastAsia="仿宋"/>
          <w:color w:val="333333"/>
          <w:sz w:val="34"/>
          <w:szCs w:val="34"/>
          <w:lang w:val="en-US" w:eastAsia="zh-CN"/>
        </w:rPr>
        <w:t>2020</w:t>
      </w:r>
      <w:r>
        <w:rPr>
          <w:rFonts w:hint="eastAsia" w:ascii="仿宋" w:hAnsi="仿宋" w:eastAsia="仿宋"/>
          <w:color w:val="333333"/>
          <w:sz w:val="34"/>
          <w:szCs w:val="34"/>
        </w:rPr>
        <w:t>年，单位有专项年初预算资金总计</w:t>
      </w:r>
      <w:r>
        <w:rPr>
          <w:rFonts w:hint="eastAsia" w:ascii="仿宋" w:hAnsi="仿宋" w:eastAsia="仿宋"/>
          <w:color w:val="333333"/>
          <w:sz w:val="34"/>
          <w:szCs w:val="34"/>
          <w:lang w:val="en-US" w:eastAsia="zh-CN"/>
        </w:rPr>
        <w:t>184</w:t>
      </w:r>
      <w:r>
        <w:rPr>
          <w:rFonts w:hint="eastAsia" w:ascii="仿宋" w:hAnsi="仿宋" w:eastAsia="仿宋"/>
          <w:color w:val="333333"/>
          <w:sz w:val="34"/>
          <w:szCs w:val="34"/>
        </w:rPr>
        <w:t>万元，立项依据为《社会保险法》。20</w:t>
      </w:r>
      <w:r>
        <w:rPr>
          <w:rFonts w:hint="eastAsia" w:ascii="仿宋" w:hAnsi="仿宋" w:eastAsia="仿宋"/>
          <w:color w:val="333333"/>
          <w:sz w:val="34"/>
          <w:szCs w:val="34"/>
          <w:lang w:val="en-US" w:eastAsia="zh-CN"/>
        </w:rPr>
        <w:t>20</w:t>
      </w:r>
      <w:r>
        <w:rPr>
          <w:rFonts w:hint="eastAsia" w:ascii="仿宋" w:hAnsi="仿宋" w:eastAsia="仿宋"/>
          <w:color w:val="333333"/>
          <w:sz w:val="34"/>
          <w:szCs w:val="34"/>
        </w:rPr>
        <w:t>年实际收到财政拨付专项资金</w:t>
      </w:r>
      <w:r>
        <w:rPr>
          <w:rFonts w:hint="eastAsia" w:ascii="仿宋" w:hAnsi="仿宋" w:eastAsia="仿宋"/>
          <w:color w:val="333333"/>
          <w:sz w:val="34"/>
          <w:szCs w:val="34"/>
          <w:lang w:val="en-US" w:eastAsia="zh-CN"/>
        </w:rPr>
        <w:t>184</w:t>
      </w:r>
      <w:r>
        <w:rPr>
          <w:rFonts w:hint="eastAsia" w:ascii="仿宋" w:hAnsi="仿宋" w:eastAsia="仿宋"/>
          <w:color w:val="333333"/>
          <w:sz w:val="34"/>
          <w:szCs w:val="34"/>
        </w:rPr>
        <w:t>万元。</w:t>
      </w:r>
    </w:p>
    <w:p>
      <w:pPr>
        <w:widowControl/>
        <w:shd w:val="clear" w:color="auto" w:fill="FFFFFF"/>
        <w:spacing w:line="592"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2、项目资金管理情况</w:t>
      </w:r>
    </w:p>
    <w:p>
      <w:pPr>
        <w:widowControl/>
        <w:shd w:val="clear" w:color="auto" w:fill="FFFFFF"/>
        <w:spacing w:line="576" w:lineRule="atLeast"/>
        <w:ind w:firstLine="688"/>
        <w:jc w:val="left"/>
        <w:rPr>
          <w:rFonts w:ascii="仿宋" w:hAnsi="仿宋" w:eastAsia="仿宋" w:cs="宋体"/>
          <w:kern w:val="0"/>
          <w:sz w:val="34"/>
          <w:szCs w:val="34"/>
        </w:rPr>
      </w:pPr>
      <w:r>
        <w:rPr>
          <w:rFonts w:hint="eastAsia" w:ascii="仿宋" w:hAnsi="仿宋" w:eastAsia="仿宋" w:cs="宋体"/>
          <w:kern w:val="0"/>
          <w:sz w:val="34"/>
          <w:szCs w:val="34"/>
        </w:rPr>
        <w:t>我单位财务制度健全，管理规范,账务处理及时，会计核算规范。专项资金严格按照国家规定的项目资金相关法律、法规的规定和要求使用。</w:t>
      </w:r>
    </w:p>
    <w:p>
      <w:pPr>
        <w:widowControl/>
        <w:shd w:val="clear" w:color="auto" w:fill="FFFFFF"/>
        <w:spacing w:line="576" w:lineRule="atLeast"/>
        <w:ind w:firstLine="688"/>
        <w:jc w:val="left"/>
        <w:rPr>
          <w:rFonts w:ascii="仿宋" w:hAnsi="仿宋" w:eastAsia="仿宋" w:cs="宋体"/>
          <w:kern w:val="0"/>
          <w:sz w:val="34"/>
          <w:szCs w:val="34"/>
        </w:rPr>
      </w:pPr>
      <w:r>
        <w:rPr>
          <w:rFonts w:hint="eastAsia" w:ascii="仿宋" w:hAnsi="仿宋" w:eastAsia="仿宋" w:cs="宋体"/>
          <w:color w:val="333333"/>
          <w:kern w:val="0"/>
          <w:sz w:val="34"/>
          <w:szCs w:val="34"/>
        </w:rPr>
        <w:t>（二）项目实施及管理情况</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kern w:val="0"/>
          <w:sz w:val="34"/>
          <w:szCs w:val="34"/>
        </w:rPr>
        <w:t>在专项资金组织管理上，我们严格按照国家和省市规定的项目资金相关法律、法规的规定和要求使用，内</w:t>
      </w:r>
      <w:r>
        <w:rPr>
          <w:rFonts w:hint="eastAsia" w:ascii="仿宋" w:hAnsi="仿宋" w:eastAsia="仿宋" w:cs="宋体"/>
          <w:color w:val="333333"/>
          <w:kern w:val="0"/>
          <w:sz w:val="34"/>
          <w:szCs w:val="34"/>
        </w:rPr>
        <w:t>部实现了专项资金统一归口管理，坚持专款专用，量入为出的原则，使专用资金按规定的用途使用并达到预期目的，严禁截留、挪用和不合理支出。制订完善的财务检查、内控管理等各项制度，项目资金使用情况接受财政、审计部门的监督检查，在项目实施过程中和项目完成后，定期或不定期对项目资金的使用进行监督检查，厉行节俭，强化监管，确保专项资金管理规范，促进项目顺利实施。</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（三）项目绩效情况分析</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我单位按照年初工作规划，认真贯彻党的十九大和十八届六中、七中全会精神，以健全完善经办制度为基础，以全面提升经办能力为抓手，以“人人参与、人人享有、人人获益、人人便利”为目标，结合了“不忘初心、牢记使命”的主题教育，扎实推进养老保险工作，取得了良好的社会效益和经济效益。</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1、大力整治死亡违规冒领社保资金问题。基金安全一直是中心工作重中之重，一是以待遇领取资格认证为主导，多措并举堵塞基金漏洞。通过“互联网+监督”查出疑似死亡冒领人员多人，我中心高度重视，认真核查，联合公安、民政等部门开展数据比对、并对疑似死亡人员采取暂停待遇发放处理，并要求各乡镇劳务站全面开展追缴冒领养老金工作，截止目前已追回冒领金额75.95多万。为杜绝今后养老金冒领情况发生，确保基金安全运行，我市全面推行手机网上认证，我中心狠抓宣传，印制《开展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度城居保待遇领取资格认证通知》等宣传资料下发各乡镇村组、金融网点，扎实推进资格认证工作，到目前为止，手机网上认证成功率高，来势较好，有效杜绝了基金流失。二是以内控管理为基础，进一步筑牢基金“安全门”。我们加强与财政、审计部门衔接沟通，切实强化城乡居保基金管理。城居保基金严格执行“收支两条线”管理制度，做到专款专存，专款专用，并自觉接受财政、审计、人社部门监督；建立完善城居保多项管理制度，规范多项业务流程，严格执行“一事双岗双审”制度，防范基金流失；做好并监控基金预算、划拨、发放等环节，确保了基金安全运行。</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olor w:val="000000"/>
          <w:sz w:val="34"/>
          <w:szCs w:val="34"/>
          <w:shd w:val="clear" w:color="auto" w:fill="FFFFFF"/>
          <w:lang w:val="en-US" w:eastAsia="zh-CN"/>
        </w:rPr>
        <w:t>2</w:t>
      </w:r>
      <w:r>
        <w:rPr>
          <w:rFonts w:hint="eastAsia" w:ascii="仿宋" w:hAnsi="仿宋" w:eastAsia="仿宋"/>
          <w:color w:val="000000"/>
          <w:sz w:val="34"/>
          <w:szCs w:val="34"/>
          <w:shd w:val="clear" w:color="auto" w:fill="FFFFFF"/>
        </w:rPr>
        <w:t>、</w:t>
      </w:r>
      <w:r>
        <w:rPr>
          <w:rFonts w:hint="eastAsia" w:ascii="仿宋" w:hAnsi="仿宋" w:eastAsia="仿宋"/>
          <w:bCs/>
          <w:color w:val="000000"/>
          <w:sz w:val="34"/>
          <w:szCs w:val="34"/>
          <w:shd w:val="clear" w:color="auto" w:fill="FFFFFF"/>
        </w:rPr>
        <w:t>做好企业职工养老保险省级统筹工作。</w:t>
      </w:r>
      <w:r>
        <w:rPr>
          <w:rFonts w:hint="eastAsia" w:ascii="仿宋" w:hAnsi="仿宋" w:eastAsia="仿宋"/>
          <w:color w:val="000000"/>
          <w:sz w:val="34"/>
          <w:szCs w:val="34"/>
          <w:shd w:val="clear" w:color="auto" w:fill="FFFFFF"/>
        </w:rPr>
        <w:t>根据《湖南省人民政府关于完善企业职工基本养老保险省级统筹制度的通知》（湘政发〔2019〕11号）文件精神，沅江市从2019年7月开始实现企业养老保险省级统筹。省级统筹后，我局主要征缴方面、支出方面和监督方面工作，力争做到应保尽保，严把退休审核关和虚报冒领关。</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三、综合评价情况及评价结论</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20</w:t>
      </w:r>
      <w:r>
        <w:rPr>
          <w:rFonts w:hint="eastAsia" w:ascii="仿宋" w:hAnsi="仿宋" w:eastAsia="仿宋" w:cs="宋体"/>
          <w:color w:val="333333"/>
          <w:kern w:val="0"/>
          <w:sz w:val="34"/>
          <w:szCs w:val="34"/>
          <w:lang w:val="en-US" w:eastAsia="zh-CN"/>
        </w:rPr>
        <w:t>20</w:t>
      </w:r>
      <w:r>
        <w:rPr>
          <w:rFonts w:hint="eastAsia" w:ascii="仿宋" w:hAnsi="仿宋" w:eastAsia="仿宋" w:cs="宋体"/>
          <w:color w:val="333333"/>
          <w:kern w:val="0"/>
          <w:sz w:val="34"/>
          <w:szCs w:val="34"/>
        </w:rPr>
        <w:t>年我单位专项资金项目总体评价是：专项工作科学合理，管理规范，服务到位，整体完成较好，运行保障有力，取得良好的社会效益和经济效益。</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四、后段工作打算</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1.不断完善内控管理制度，加强经办能力建设，为群众提供更高效、更优质的服务。</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2、积极推进信息管理系统向基层延伸，极力做好信息系统乡镇申报查询统计平台的推广应用工作，充分利用乡镇、社区、村组贴近群众的优势，把经办服务送到群众身边。</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3、强化稽核稽查，督促各镇场街道做好了死亡申报工作及相关公示工作，按照“生存认证办法”对待遇享受人员资格进行严格审验。</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五、存在的问题</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（1）项目建设程序有待进一步规范。</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（2）专业技术培养和职业道德培训需要加强。</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（3）项目后续管理有待进一步加强。</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 六、相关建议</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1、加大政策倾斜和资金扶持力度，使参保、征缴工作迈上一个新的台阶。</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2、加强专业技术培养和职业道德培训，切实提高部门项目管理水平。</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3、认真贯彻执行上级部门文件精神，为专项工作做好事前、事中、事后的具体计划，最大程度完成预期目标。</w:t>
      </w: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 </w:t>
      </w:r>
    </w:p>
    <w:p>
      <w:pPr>
        <w:widowControl/>
        <w:shd w:val="clear" w:color="auto" w:fill="FFFFFF"/>
        <w:spacing w:line="640" w:lineRule="atLeast"/>
        <w:ind w:firstLine="688"/>
        <w:jc w:val="left"/>
        <w:rPr>
          <w:rFonts w:ascii="仿宋" w:hAnsi="仿宋" w:eastAsia="仿宋" w:cs="宋体"/>
          <w:color w:val="333333"/>
          <w:kern w:val="0"/>
          <w:sz w:val="34"/>
          <w:szCs w:val="34"/>
        </w:rPr>
      </w:pPr>
    </w:p>
    <w:p>
      <w:pPr>
        <w:widowControl/>
        <w:shd w:val="clear" w:color="auto" w:fill="FFFFFF"/>
        <w:spacing w:line="640" w:lineRule="atLeast"/>
        <w:ind w:firstLine="688"/>
        <w:jc w:val="left"/>
        <w:rPr>
          <w:rFonts w:ascii="仿宋" w:hAnsi="仿宋" w:eastAsia="仿宋" w:cs="宋体"/>
          <w:color w:val="333333"/>
          <w:kern w:val="0"/>
          <w:sz w:val="34"/>
          <w:szCs w:val="34"/>
        </w:rPr>
      </w:pPr>
      <w:r>
        <w:rPr>
          <w:rFonts w:hint="eastAsia" w:ascii="仿宋" w:hAnsi="仿宋" w:eastAsia="仿宋" w:cs="宋体"/>
          <w:color w:val="333333"/>
          <w:kern w:val="0"/>
          <w:sz w:val="34"/>
          <w:szCs w:val="34"/>
        </w:rPr>
        <w:t> </w:t>
      </w:r>
    </w:p>
    <w:p>
      <w:pPr>
        <w:widowControl/>
        <w:shd w:val="clear" w:color="auto" w:fill="FFFFFF"/>
        <w:spacing w:line="640" w:lineRule="atLeast"/>
        <w:ind w:firstLine="3236" w:firstLineChars="952"/>
        <w:jc w:val="right"/>
        <w:rPr>
          <w:rFonts w:ascii="仿宋" w:hAnsi="仿宋" w:eastAsia="仿宋" w:cs="宋体"/>
          <w:color w:val="333333"/>
          <w:kern w:val="0"/>
          <w:sz w:val="34"/>
          <w:szCs w:val="34"/>
        </w:rPr>
      </w:pPr>
      <w:r>
        <w:rPr>
          <w:rFonts w:hint="eastAsia" w:ascii="仿宋" w:hAnsi="仿宋" w:eastAsia="仿宋" w:cs="宋体"/>
          <w:color w:val="333333"/>
          <w:kern w:val="0"/>
          <w:sz w:val="34"/>
          <w:szCs w:val="34"/>
        </w:rPr>
        <w:t>沅江市社会保险服务中心</w:t>
      </w:r>
    </w:p>
    <w:p>
      <w:pPr>
        <w:widowControl/>
        <w:shd w:val="clear" w:color="auto" w:fill="FFFFFF"/>
        <w:spacing w:line="640" w:lineRule="atLeast"/>
        <w:ind w:firstLine="688"/>
        <w:jc w:val="right"/>
        <w:rPr>
          <w:rFonts w:ascii="仿宋" w:hAnsi="仿宋" w:eastAsia="仿宋" w:cs="宋体"/>
          <w:color w:val="333333"/>
          <w:kern w:val="0"/>
          <w:sz w:val="34"/>
          <w:szCs w:val="34"/>
        </w:rPr>
      </w:pPr>
      <w:r>
        <w:rPr>
          <w:rFonts w:hint="eastAsia" w:ascii="仿宋" w:hAnsi="仿宋" w:eastAsia="仿宋" w:cs="宋体"/>
          <w:color w:val="333333"/>
          <w:kern w:val="0"/>
          <w:sz w:val="34"/>
          <w:szCs w:val="34"/>
        </w:rPr>
        <w:t>202</w:t>
      </w:r>
      <w:r>
        <w:rPr>
          <w:rFonts w:hint="eastAsia" w:ascii="仿宋" w:hAnsi="仿宋" w:eastAsia="仿宋" w:cs="宋体"/>
          <w:color w:val="333333"/>
          <w:kern w:val="0"/>
          <w:sz w:val="34"/>
          <w:szCs w:val="34"/>
          <w:lang w:val="en-US" w:eastAsia="zh-CN"/>
        </w:rPr>
        <w:t>1</w:t>
      </w:r>
      <w:r>
        <w:rPr>
          <w:rFonts w:hint="eastAsia" w:ascii="仿宋" w:hAnsi="仿宋" w:eastAsia="仿宋" w:cs="宋体"/>
          <w:color w:val="333333"/>
          <w:kern w:val="0"/>
          <w:sz w:val="34"/>
          <w:szCs w:val="34"/>
        </w:rPr>
        <w:t>年</w:t>
      </w:r>
      <w:r>
        <w:rPr>
          <w:rFonts w:hint="eastAsia" w:ascii="仿宋" w:hAnsi="仿宋" w:eastAsia="仿宋" w:cs="宋体"/>
          <w:color w:val="333333"/>
          <w:kern w:val="0"/>
          <w:sz w:val="34"/>
          <w:szCs w:val="34"/>
          <w:lang w:val="en-US" w:eastAsia="zh-CN"/>
        </w:rPr>
        <w:t>8</w:t>
      </w:r>
      <w:r>
        <w:rPr>
          <w:rFonts w:hint="eastAsia" w:ascii="仿宋" w:hAnsi="仿宋" w:eastAsia="仿宋" w:cs="宋体"/>
          <w:color w:val="333333"/>
          <w:kern w:val="0"/>
          <w:sz w:val="34"/>
          <w:szCs w:val="34"/>
        </w:rPr>
        <w:t>月1日</w:t>
      </w:r>
    </w:p>
    <w:p>
      <w:pPr>
        <w:widowControl/>
        <w:shd w:val="clear" w:color="auto" w:fill="FFFFFF"/>
        <w:spacing w:line="640" w:lineRule="atLeast"/>
        <w:ind w:firstLine="688"/>
        <w:jc w:val="left"/>
        <w:rPr>
          <w:rFonts w:ascii="仿宋" w:hAnsi="仿宋" w:eastAsia="仿宋" w:cs="宋体"/>
          <w:color w:val="333333"/>
          <w:kern w:val="0"/>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0057"/>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A2"/>
    <w:rsid w:val="00014B23"/>
    <w:rsid w:val="00015B07"/>
    <w:rsid w:val="00023006"/>
    <w:rsid w:val="000B0DBB"/>
    <w:rsid w:val="000B752B"/>
    <w:rsid w:val="000C7FD2"/>
    <w:rsid w:val="000D19EE"/>
    <w:rsid w:val="00170CAB"/>
    <w:rsid w:val="00191553"/>
    <w:rsid w:val="002066D9"/>
    <w:rsid w:val="002B2BDF"/>
    <w:rsid w:val="002C7285"/>
    <w:rsid w:val="002D3D82"/>
    <w:rsid w:val="002E359A"/>
    <w:rsid w:val="003B5A8A"/>
    <w:rsid w:val="003B7751"/>
    <w:rsid w:val="004568B0"/>
    <w:rsid w:val="004A1778"/>
    <w:rsid w:val="005855E2"/>
    <w:rsid w:val="00611111"/>
    <w:rsid w:val="006B10AA"/>
    <w:rsid w:val="006D2A07"/>
    <w:rsid w:val="006F61B9"/>
    <w:rsid w:val="0073796E"/>
    <w:rsid w:val="007524FA"/>
    <w:rsid w:val="007F5C7E"/>
    <w:rsid w:val="008B3578"/>
    <w:rsid w:val="008D1623"/>
    <w:rsid w:val="008D7C78"/>
    <w:rsid w:val="00907AA6"/>
    <w:rsid w:val="00913270"/>
    <w:rsid w:val="009D522F"/>
    <w:rsid w:val="009E6C5D"/>
    <w:rsid w:val="00A109AB"/>
    <w:rsid w:val="00A90B1B"/>
    <w:rsid w:val="00A95A65"/>
    <w:rsid w:val="00AB7DDA"/>
    <w:rsid w:val="00B161EE"/>
    <w:rsid w:val="00B420A2"/>
    <w:rsid w:val="00B44D06"/>
    <w:rsid w:val="00BD1B7C"/>
    <w:rsid w:val="00D52E40"/>
    <w:rsid w:val="00DE6A0A"/>
    <w:rsid w:val="00E003ED"/>
    <w:rsid w:val="00E71C58"/>
    <w:rsid w:val="00E95685"/>
    <w:rsid w:val="00EC1B03"/>
    <w:rsid w:val="00F267EE"/>
    <w:rsid w:val="04B83375"/>
    <w:rsid w:val="05D86867"/>
    <w:rsid w:val="2DD82CC5"/>
    <w:rsid w:val="42774BD3"/>
    <w:rsid w:val="428244FE"/>
    <w:rsid w:val="484307AA"/>
    <w:rsid w:val="5E634287"/>
    <w:rsid w:val="5F620FB2"/>
    <w:rsid w:val="75EE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6BCA8-5C91-4CFA-B3CE-D8EA40B47E34}">
  <ds:schemaRefs/>
</ds:datastoreItem>
</file>

<file path=docProps/app.xml><?xml version="1.0" encoding="utf-8"?>
<Properties xmlns="http://schemas.openxmlformats.org/officeDocument/2006/extended-properties" xmlns:vt="http://schemas.openxmlformats.org/officeDocument/2006/docPropsVTypes">
  <Template>Normal</Template>
  <Pages>8</Pages>
  <Words>494</Words>
  <Characters>2822</Characters>
  <Lines>23</Lines>
  <Paragraphs>6</Paragraphs>
  <TotalTime>192</TotalTime>
  <ScaleCrop>false</ScaleCrop>
  <LinksUpToDate>false</LinksUpToDate>
  <CharactersWithSpaces>3310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2020-07-05T16:10:00Z</dcterms:created>
  <dc:creator>DELL</dc:creator>
  <cp:lastModifiedBy>杨天况</cp:lastModifiedBy>
  <cp:lastPrinted>2021-08-19T03:44:53Z</cp:lastPrinted>
  <dcterms:modified xsi:type="dcterms:W3CDTF">2021-08-19T03:45:25Z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6F895282C3A44448B89EDF8CF5D9A29E</vt:lpwstr>
  </property>
</Properties>
</file>