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E6" w:rsidRDefault="008A23E6" w:rsidP="008A23E6">
      <w:pPr>
        <w:spacing w:line="70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4773B0">
        <w:rPr>
          <w:rFonts w:ascii="仿宋_GB2312" w:hAnsi="黑体" w:hint="eastAsia"/>
        </w:rPr>
        <w:t>沅教通[20</w:t>
      </w:r>
      <w:r>
        <w:rPr>
          <w:rFonts w:ascii="仿宋_GB2312" w:hAnsi="黑体" w:hint="eastAsia"/>
        </w:rPr>
        <w:t>2</w:t>
      </w:r>
      <w:r w:rsidR="00497445">
        <w:rPr>
          <w:rFonts w:ascii="仿宋_GB2312" w:hAnsi="黑体" w:hint="eastAsia"/>
        </w:rPr>
        <w:t>1</w:t>
      </w:r>
      <w:r w:rsidRPr="004773B0">
        <w:rPr>
          <w:rFonts w:ascii="仿宋_GB2312" w:hAnsi="黑体" w:hint="eastAsia"/>
        </w:rPr>
        <w:t>]</w:t>
      </w:r>
      <w:r w:rsidR="001327A1">
        <w:rPr>
          <w:rFonts w:ascii="仿宋_GB2312" w:hAnsi="黑体" w:hint="eastAsia"/>
        </w:rPr>
        <w:t>70</w:t>
      </w:r>
      <w:r w:rsidRPr="004773B0">
        <w:rPr>
          <w:rFonts w:ascii="仿宋_GB2312" w:hAnsi="黑体" w:hint="eastAsia"/>
        </w:rPr>
        <w:t>号</w:t>
      </w:r>
    </w:p>
    <w:p w:rsidR="008A23E6" w:rsidRDefault="008A23E6" w:rsidP="008A23E6">
      <w:pPr>
        <w:spacing w:line="700" w:lineRule="exact"/>
        <w:jc w:val="center"/>
        <w:rPr>
          <w:rFonts w:ascii="黑体" w:eastAsia="黑体" w:hAnsi="黑体"/>
          <w:b/>
          <w:sz w:val="44"/>
          <w:szCs w:val="44"/>
        </w:rPr>
      </w:pPr>
    </w:p>
    <w:p w:rsidR="008A23E6" w:rsidRDefault="008A23E6" w:rsidP="008A23E6">
      <w:pPr>
        <w:spacing w:line="70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4773B0">
        <w:rPr>
          <w:rFonts w:ascii="黑体" w:eastAsia="黑体" w:hAnsi="黑体" w:hint="eastAsia"/>
          <w:b/>
          <w:sz w:val="44"/>
          <w:szCs w:val="44"/>
        </w:rPr>
        <w:t>沅江市教育局</w:t>
      </w:r>
    </w:p>
    <w:p w:rsidR="008A23E6" w:rsidRPr="004773B0" w:rsidRDefault="008A23E6" w:rsidP="008A23E6">
      <w:pPr>
        <w:spacing w:line="70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4773B0">
        <w:rPr>
          <w:rFonts w:ascii="黑体" w:eastAsia="黑体" w:hAnsi="黑体" w:hint="eastAsia"/>
          <w:b/>
          <w:sz w:val="44"/>
          <w:szCs w:val="44"/>
        </w:rPr>
        <w:t>关于印发《</w:t>
      </w:r>
      <w:r w:rsidR="0038585F" w:rsidRPr="004773B0">
        <w:rPr>
          <w:rFonts w:ascii="黑体" w:eastAsia="黑体" w:hAnsi="黑体" w:hint="eastAsia"/>
          <w:b/>
          <w:sz w:val="44"/>
          <w:szCs w:val="44"/>
        </w:rPr>
        <w:t>20</w:t>
      </w:r>
      <w:r w:rsidR="0038585F">
        <w:rPr>
          <w:rFonts w:ascii="黑体" w:eastAsia="黑体" w:hAnsi="黑体" w:hint="eastAsia"/>
          <w:b/>
          <w:sz w:val="44"/>
          <w:szCs w:val="44"/>
        </w:rPr>
        <w:t>2</w:t>
      </w:r>
      <w:r w:rsidR="00497445">
        <w:rPr>
          <w:rFonts w:ascii="黑体" w:eastAsia="黑体" w:hAnsi="黑体" w:hint="eastAsia"/>
          <w:b/>
          <w:sz w:val="44"/>
          <w:szCs w:val="44"/>
        </w:rPr>
        <w:t>1</w:t>
      </w:r>
      <w:r w:rsidR="0038585F" w:rsidRPr="004773B0">
        <w:rPr>
          <w:rFonts w:ascii="黑体" w:eastAsia="黑体" w:hAnsi="黑体" w:hint="eastAsia"/>
          <w:b/>
          <w:sz w:val="44"/>
          <w:szCs w:val="44"/>
        </w:rPr>
        <w:t>年</w:t>
      </w:r>
      <w:r w:rsidRPr="004773B0">
        <w:rPr>
          <w:rFonts w:ascii="黑体" w:eastAsia="黑体" w:hAnsi="黑体" w:hint="eastAsia"/>
          <w:b/>
          <w:sz w:val="44"/>
          <w:szCs w:val="44"/>
        </w:rPr>
        <w:t>沅江市</w:t>
      </w:r>
      <w:r w:rsidR="00136C54">
        <w:rPr>
          <w:rFonts w:ascii="黑体" w:eastAsia="黑体" w:hAnsi="黑体" w:hint="eastAsia"/>
          <w:b/>
          <w:sz w:val="44"/>
          <w:szCs w:val="44"/>
        </w:rPr>
        <w:t>乡</w:t>
      </w:r>
      <w:r w:rsidRPr="004773B0">
        <w:rPr>
          <w:rFonts w:ascii="黑体" w:eastAsia="黑体" w:hAnsi="黑体" w:hint="eastAsia"/>
          <w:b/>
          <w:sz w:val="44"/>
          <w:szCs w:val="44"/>
        </w:rPr>
        <w:t>村教师公费</w:t>
      </w:r>
    </w:p>
    <w:p w:rsidR="008A23E6" w:rsidRPr="004773B0" w:rsidRDefault="008A23E6" w:rsidP="008A23E6">
      <w:pPr>
        <w:spacing w:line="70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4773B0">
        <w:rPr>
          <w:rFonts w:ascii="黑体" w:eastAsia="黑体" w:hAnsi="黑体" w:hint="eastAsia"/>
          <w:b/>
          <w:sz w:val="44"/>
          <w:szCs w:val="44"/>
        </w:rPr>
        <w:t>定向培养计划招生实施方案》的通知</w:t>
      </w:r>
    </w:p>
    <w:p w:rsidR="008A23E6" w:rsidRPr="004773B0" w:rsidRDefault="008A23E6" w:rsidP="008A23E6">
      <w:pPr>
        <w:spacing w:line="700" w:lineRule="exact"/>
        <w:rPr>
          <w:rFonts w:ascii="仿宋_GB2312" w:hAnsi="黑体"/>
        </w:rPr>
      </w:pPr>
      <w:r w:rsidRPr="004773B0">
        <w:rPr>
          <w:rFonts w:ascii="仿宋_GB2312" w:hAnsi="黑体" w:hint="eastAsia"/>
        </w:rPr>
        <w:t>各高中类、中心学校类学校，局机关相关股室:</w:t>
      </w:r>
    </w:p>
    <w:p w:rsidR="008A23E6" w:rsidRPr="004773B0" w:rsidRDefault="008A23E6" w:rsidP="008A23E6">
      <w:pPr>
        <w:spacing w:line="700" w:lineRule="exact"/>
        <w:ind w:firstLineChars="221" w:firstLine="707"/>
        <w:jc w:val="left"/>
        <w:rPr>
          <w:rFonts w:ascii="仿宋_GB2312" w:hAnsi="黑体"/>
        </w:rPr>
      </w:pPr>
      <w:r w:rsidRPr="004773B0">
        <w:rPr>
          <w:rFonts w:ascii="仿宋_GB2312" w:hAnsi="黑体" w:hint="eastAsia"/>
        </w:rPr>
        <w:t>为落实</w:t>
      </w:r>
      <w:r w:rsidR="00497445">
        <w:rPr>
          <w:rFonts w:ascii="仿宋_GB2312" w:hAnsi="黑体" w:hint="eastAsia"/>
        </w:rPr>
        <w:t>2021</w:t>
      </w:r>
      <w:r w:rsidR="0038585F" w:rsidRPr="004773B0">
        <w:rPr>
          <w:rFonts w:ascii="仿宋_GB2312" w:hAnsi="黑体" w:hint="eastAsia"/>
        </w:rPr>
        <w:t>年度</w:t>
      </w:r>
      <w:r w:rsidRPr="004773B0">
        <w:rPr>
          <w:rFonts w:ascii="仿宋_GB2312" w:hAnsi="黑体" w:hint="eastAsia"/>
        </w:rPr>
        <w:t>沅江市</w:t>
      </w:r>
      <w:r w:rsidR="00A66126">
        <w:rPr>
          <w:rFonts w:ascii="仿宋_GB2312" w:hAnsi="黑体" w:hint="eastAsia"/>
        </w:rPr>
        <w:t>乡</w:t>
      </w:r>
      <w:r w:rsidRPr="004773B0">
        <w:rPr>
          <w:rFonts w:ascii="仿宋_GB2312" w:hAnsi="黑体" w:hint="eastAsia"/>
        </w:rPr>
        <w:t>村教师公费定向培养招生计划，圆满完成招生任务，现将《</w:t>
      </w:r>
      <w:r w:rsidR="00497445">
        <w:rPr>
          <w:rFonts w:ascii="仿宋_GB2312" w:hAnsi="黑体" w:hint="eastAsia"/>
        </w:rPr>
        <w:t>2021</w:t>
      </w:r>
      <w:r w:rsidR="0038585F" w:rsidRPr="004773B0">
        <w:rPr>
          <w:rFonts w:ascii="仿宋_GB2312" w:hAnsi="黑体" w:hint="eastAsia"/>
        </w:rPr>
        <w:t>年</w:t>
      </w:r>
      <w:r w:rsidRPr="004773B0">
        <w:rPr>
          <w:rFonts w:ascii="仿宋_GB2312" w:hAnsi="黑体" w:hint="eastAsia"/>
        </w:rPr>
        <w:t>沅江市</w:t>
      </w:r>
      <w:r w:rsidR="00A66126">
        <w:rPr>
          <w:rFonts w:ascii="仿宋_GB2312" w:hAnsi="黑体" w:hint="eastAsia"/>
        </w:rPr>
        <w:t>乡</w:t>
      </w:r>
      <w:r w:rsidRPr="004773B0">
        <w:rPr>
          <w:rFonts w:ascii="仿宋_GB2312" w:hAnsi="黑体" w:hint="eastAsia"/>
        </w:rPr>
        <w:t>村教师公</w:t>
      </w:r>
      <w:r>
        <w:rPr>
          <w:rFonts w:ascii="仿宋_GB2312" w:hAnsi="黑体" w:hint="eastAsia"/>
        </w:rPr>
        <w:t>费定向培养计划</w:t>
      </w:r>
      <w:r w:rsidRPr="004773B0">
        <w:rPr>
          <w:rFonts w:ascii="仿宋_GB2312" w:hAnsi="黑体" w:hint="eastAsia"/>
        </w:rPr>
        <w:t>招生实施方案》印发给你们，请遵照执行。</w:t>
      </w:r>
    </w:p>
    <w:p w:rsidR="008A23E6" w:rsidRPr="004773B0" w:rsidRDefault="008A23E6" w:rsidP="008A23E6">
      <w:pPr>
        <w:spacing w:line="700" w:lineRule="exact"/>
        <w:jc w:val="right"/>
        <w:rPr>
          <w:rFonts w:ascii="仿宋_GB2312" w:hAnsi="黑体"/>
        </w:rPr>
      </w:pPr>
      <w:r w:rsidRPr="004773B0">
        <w:rPr>
          <w:rFonts w:ascii="仿宋_GB2312" w:hAnsi="黑体" w:hint="eastAsia"/>
        </w:rPr>
        <w:t>沅江市教育局</w:t>
      </w:r>
    </w:p>
    <w:p w:rsidR="008A23E6" w:rsidRPr="004773B0" w:rsidRDefault="00497445" w:rsidP="008A23E6">
      <w:pPr>
        <w:spacing w:line="700" w:lineRule="exact"/>
        <w:jc w:val="right"/>
        <w:rPr>
          <w:rFonts w:ascii="仿宋_GB2312" w:hAnsi="黑体"/>
        </w:rPr>
      </w:pPr>
      <w:r>
        <w:rPr>
          <w:rFonts w:ascii="仿宋_GB2312" w:hAnsi="黑体" w:hint="eastAsia"/>
        </w:rPr>
        <w:t>2021</w:t>
      </w:r>
      <w:r w:rsidR="008A23E6" w:rsidRPr="004773B0">
        <w:rPr>
          <w:rFonts w:ascii="仿宋_GB2312" w:hAnsi="黑体" w:hint="eastAsia"/>
        </w:rPr>
        <w:t>年6月</w:t>
      </w:r>
      <w:r w:rsidR="00136C54">
        <w:rPr>
          <w:rFonts w:ascii="仿宋_GB2312" w:hAnsi="黑体" w:hint="eastAsia"/>
        </w:rPr>
        <w:t xml:space="preserve"> </w:t>
      </w:r>
      <w:r w:rsidR="00B07E64">
        <w:rPr>
          <w:rFonts w:ascii="仿宋_GB2312" w:hAnsi="黑体" w:hint="eastAsia"/>
        </w:rPr>
        <w:t>8</w:t>
      </w:r>
      <w:r w:rsidR="00136C54">
        <w:rPr>
          <w:rFonts w:ascii="仿宋_GB2312" w:hAnsi="黑体" w:hint="eastAsia"/>
        </w:rPr>
        <w:t xml:space="preserve"> </w:t>
      </w:r>
      <w:r w:rsidR="008A23E6" w:rsidRPr="004773B0">
        <w:rPr>
          <w:rFonts w:ascii="仿宋_GB2312" w:hAnsi="黑体" w:hint="eastAsia"/>
        </w:rPr>
        <w:t>日</w:t>
      </w:r>
    </w:p>
    <w:p w:rsidR="0074372D" w:rsidRDefault="0074372D" w:rsidP="008A23E6">
      <w:pPr>
        <w:widowControl/>
        <w:jc w:val="left"/>
        <w:rPr>
          <w:rFonts w:eastAsia="方正小标宋简体"/>
          <w:w w:val="80"/>
          <w:sz w:val="44"/>
          <w:szCs w:val="44"/>
        </w:rPr>
      </w:pPr>
    </w:p>
    <w:p w:rsidR="008A23E6" w:rsidRDefault="008A23E6" w:rsidP="008A23E6">
      <w:pPr>
        <w:widowControl/>
        <w:jc w:val="left"/>
        <w:rPr>
          <w:rFonts w:eastAsia="方正小标宋简体"/>
          <w:w w:val="80"/>
          <w:sz w:val="44"/>
          <w:szCs w:val="44"/>
        </w:rPr>
      </w:pPr>
    </w:p>
    <w:p w:rsidR="008A23E6" w:rsidRDefault="008A23E6" w:rsidP="008A23E6">
      <w:pPr>
        <w:widowControl/>
        <w:jc w:val="left"/>
        <w:rPr>
          <w:rFonts w:eastAsia="方正小标宋简体"/>
          <w:w w:val="80"/>
          <w:sz w:val="44"/>
          <w:szCs w:val="44"/>
        </w:rPr>
      </w:pPr>
    </w:p>
    <w:p w:rsidR="008A23E6" w:rsidRDefault="008A23E6" w:rsidP="008A23E6">
      <w:pPr>
        <w:widowControl/>
        <w:jc w:val="left"/>
        <w:rPr>
          <w:rFonts w:eastAsia="方正小标宋简体"/>
          <w:w w:val="80"/>
          <w:sz w:val="44"/>
          <w:szCs w:val="44"/>
        </w:rPr>
      </w:pPr>
    </w:p>
    <w:p w:rsidR="008A23E6" w:rsidRDefault="008A23E6" w:rsidP="008A23E6">
      <w:pPr>
        <w:widowControl/>
        <w:jc w:val="left"/>
        <w:rPr>
          <w:rFonts w:eastAsia="方正小标宋简体"/>
          <w:w w:val="80"/>
          <w:sz w:val="44"/>
          <w:szCs w:val="44"/>
        </w:rPr>
      </w:pPr>
    </w:p>
    <w:p w:rsidR="008A23E6" w:rsidRDefault="008A23E6" w:rsidP="008A23E6">
      <w:pPr>
        <w:widowControl/>
        <w:jc w:val="left"/>
        <w:rPr>
          <w:rFonts w:eastAsia="方正小标宋简体"/>
          <w:w w:val="80"/>
          <w:sz w:val="44"/>
          <w:szCs w:val="44"/>
        </w:rPr>
      </w:pPr>
    </w:p>
    <w:p w:rsidR="008A23E6" w:rsidRDefault="008A23E6" w:rsidP="008A23E6">
      <w:pPr>
        <w:widowControl/>
        <w:jc w:val="left"/>
        <w:rPr>
          <w:rFonts w:eastAsia="方正小标宋简体"/>
          <w:w w:val="80"/>
          <w:sz w:val="44"/>
          <w:szCs w:val="44"/>
        </w:rPr>
      </w:pPr>
    </w:p>
    <w:p w:rsidR="008A23E6" w:rsidRDefault="008A23E6" w:rsidP="008A23E6">
      <w:pPr>
        <w:widowControl/>
        <w:jc w:val="left"/>
        <w:rPr>
          <w:rFonts w:eastAsia="方正小标宋简体"/>
          <w:w w:val="80"/>
          <w:sz w:val="44"/>
          <w:szCs w:val="44"/>
        </w:rPr>
      </w:pPr>
    </w:p>
    <w:p w:rsidR="008A23E6" w:rsidRDefault="008A23E6" w:rsidP="008A23E6">
      <w:pPr>
        <w:widowControl/>
        <w:jc w:val="left"/>
        <w:rPr>
          <w:rFonts w:eastAsia="方正小标宋简体"/>
          <w:w w:val="80"/>
          <w:sz w:val="44"/>
          <w:szCs w:val="44"/>
        </w:rPr>
      </w:pPr>
    </w:p>
    <w:p w:rsidR="008A23E6" w:rsidRDefault="008A23E6" w:rsidP="008A23E6">
      <w:pPr>
        <w:widowControl/>
        <w:jc w:val="left"/>
        <w:rPr>
          <w:rFonts w:eastAsia="方正小标宋简体"/>
          <w:w w:val="80"/>
          <w:sz w:val="44"/>
          <w:szCs w:val="44"/>
        </w:rPr>
      </w:pPr>
    </w:p>
    <w:p w:rsidR="00C13939" w:rsidRPr="0013460B" w:rsidRDefault="00497445" w:rsidP="00C13939">
      <w:pPr>
        <w:adjustRightInd w:val="0"/>
        <w:snapToGrid w:val="0"/>
        <w:spacing w:line="620" w:lineRule="exact"/>
        <w:jc w:val="center"/>
        <w:rPr>
          <w:rFonts w:eastAsia="方正小标宋简体"/>
          <w:spacing w:val="20"/>
          <w:sz w:val="44"/>
          <w:szCs w:val="44"/>
        </w:rPr>
      </w:pPr>
      <w:r>
        <w:rPr>
          <w:rFonts w:eastAsia="方正小标宋简体"/>
          <w:spacing w:val="20"/>
          <w:sz w:val="44"/>
          <w:szCs w:val="44"/>
        </w:rPr>
        <w:lastRenderedPageBreak/>
        <w:t>2021</w:t>
      </w:r>
      <w:r w:rsidR="006B246F" w:rsidRPr="0013460B">
        <w:rPr>
          <w:rFonts w:eastAsia="方正小标宋简体"/>
          <w:spacing w:val="20"/>
          <w:sz w:val="44"/>
          <w:szCs w:val="44"/>
        </w:rPr>
        <w:t>年</w:t>
      </w:r>
      <w:r w:rsidR="0038585F" w:rsidRPr="0013460B">
        <w:rPr>
          <w:rFonts w:eastAsia="方正小标宋简体" w:hint="eastAsia"/>
          <w:spacing w:val="20"/>
          <w:sz w:val="44"/>
          <w:szCs w:val="44"/>
        </w:rPr>
        <w:t>沅江市</w:t>
      </w:r>
      <w:r w:rsidR="00742EF0">
        <w:rPr>
          <w:rFonts w:eastAsia="方正小标宋简体" w:hint="eastAsia"/>
          <w:spacing w:val="20"/>
          <w:sz w:val="44"/>
          <w:szCs w:val="44"/>
        </w:rPr>
        <w:t>乡村</w:t>
      </w:r>
      <w:r w:rsidR="00DD51CD" w:rsidRPr="0013460B">
        <w:rPr>
          <w:rFonts w:eastAsia="方正小标宋简体" w:hint="eastAsia"/>
          <w:spacing w:val="20"/>
          <w:sz w:val="44"/>
          <w:szCs w:val="44"/>
        </w:rPr>
        <w:t>教师</w:t>
      </w:r>
      <w:r w:rsidR="00254C34" w:rsidRPr="0013460B">
        <w:rPr>
          <w:rFonts w:eastAsia="方正小标宋简体"/>
          <w:spacing w:val="20"/>
          <w:sz w:val="44"/>
          <w:szCs w:val="44"/>
        </w:rPr>
        <w:t>公费定向培养</w:t>
      </w:r>
      <w:r w:rsidR="00460635" w:rsidRPr="0013460B">
        <w:rPr>
          <w:rFonts w:eastAsia="方正小标宋简体" w:hint="eastAsia"/>
          <w:spacing w:val="20"/>
          <w:sz w:val="44"/>
          <w:szCs w:val="44"/>
        </w:rPr>
        <w:t>计划</w:t>
      </w:r>
      <w:r w:rsidR="00DB4CBC" w:rsidRPr="0013460B">
        <w:rPr>
          <w:rFonts w:eastAsia="方正小标宋简体" w:hint="eastAsia"/>
          <w:spacing w:val="20"/>
          <w:sz w:val="44"/>
          <w:szCs w:val="44"/>
        </w:rPr>
        <w:t>招生</w:t>
      </w:r>
      <w:r w:rsidR="00A00589" w:rsidRPr="0013460B">
        <w:rPr>
          <w:rFonts w:eastAsia="方正小标宋简体" w:hint="eastAsia"/>
          <w:spacing w:val="20"/>
          <w:sz w:val="44"/>
          <w:szCs w:val="44"/>
        </w:rPr>
        <w:t>实施</w:t>
      </w:r>
      <w:r w:rsidR="00C13939" w:rsidRPr="0013460B">
        <w:rPr>
          <w:rFonts w:eastAsia="方正小标宋简体" w:hint="eastAsia"/>
          <w:spacing w:val="20"/>
          <w:sz w:val="44"/>
          <w:szCs w:val="44"/>
        </w:rPr>
        <w:t>方案</w:t>
      </w:r>
    </w:p>
    <w:p w:rsidR="00C13939" w:rsidRPr="00460635" w:rsidRDefault="00C13939" w:rsidP="00C13939">
      <w:pPr>
        <w:adjustRightInd w:val="0"/>
        <w:snapToGrid w:val="0"/>
        <w:spacing w:line="620" w:lineRule="exact"/>
        <w:ind w:firstLineChars="196" w:firstLine="627"/>
        <w:jc w:val="right"/>
      </w:pPr>
    </w:p>
    <w:p w:rsidR="00C13939" w:rsidRPr="0006308A" w:rsidRDefault="00C13939" w:rsidP="003B2A14">
      <w:pPr>
        <w:adjustRightInd w:val="0"/>
        <w:snapToGrid w:val="0"/>
        <w:spacing w:line="600" w:lineRule="exact"/>
        <w:ind w:firstLineChars="196" w:firstLine="627"/>
        <w:rPr>
          <w:rFonts w:ascii="仿宋_GB2312"/>
        </w:rPr>
      </w:pPr>
      <w:r w:rsidRPr="0006308A">
        <w:rPr>
          <w:rFonts w:ascii="仿宋_GB2312" w:hint="eastAsia"/>
        </w:rPr>
        <w:t>为进一步贯彻落实《湖南省乡村教师支持计划（2015－</w:t>
      </w:r>
      <w:r w:rsidR="00497445">
        <w:rPr>
          <w:rFonts w:ascii="仿宋_GB2312" w:hint="eastAsia"/>
        </w:rPr>
        <w:t>2021</w:t>
      </w:r>
      <w:r w:rsidRPr="0006308A">
        <w:rPr>
          <w:rFonts w:ascii="仿宋_GB2312" w:hint="eastAsia"/>
        </w:rPr>
        <w:t>年）实施办法》（湘政办发〔2015〕114号）和《沅江市乡村教师支持计划（2016-</w:t>
      </w:r>
      <w:r w:rsidR="00497445">
        <w:rPr>
          <w:rFonts w:ascii="仿宋_GB2312" w:hint="eastAsia"/>
        </w:rPr>
        <w:t>2021</w:t>
      </w:r>
      <w:r w:rsidRPr="0006308A">
        <w:rPr>
          <w:rFonts w:ascii="仿宋_GB2312" w:hint="eastAsia"/>
        </w:rPr>
        <w:t>）》的精神，大力加强公费定向师范生培养，建立</w:t>
      </w:r>
      <w:r w:rsidR="002242C6" w:rsidRPr="0006308A">
        <w:rPr>
          <w:rFonts w:ascii="仿宋_GB2312" w:hint="eastAsia"/>
        </w:rPr>
        <w:t>并</w:t>
      </w:r>
      <w:r w:rsidRPr="0006308A">
        <w:rPr>
          <w:rFonts w:ascii="仿宋_GB2312" w:hint="eastAsia"/>
        </w:rPr>
        <w:t>完善各类型、各学段、各学科教师培养全覆盖的</w:t>
      </w:r>
      <w:r w:rsidRPr="0006308A">
        <w:rPr>
          <w:rFonts w:ascii="仿宋_GB2312" w:cs="宋体" w:hint="eastAsia"/>
          <w:color w:val="010101"/>
          <w:kern w:val="0"/>
        </w:rPr>
        <w:t>地方公费定向师范生培养体系，</w:t>
      </w:r>
      <w:r w:rsidRPr="0006308A">
        <w:rPr>
          <w:rFonts w:ascii="仿宋_GB2312" w:hint="eastAsia"/>
        </w:rPr>
        <w:t>适应我市</w:t>
      </w:r>
      <w:r w:rsidR="00742EF0" w:rsidRPr="0006308A">
        <w:rPr>
          <w:rFonts w:ascii="仿宋_GB2312" w:hint="eastAsia"/>
        </w:rPr>
        <w:t>乡村</w:t>
      </w:r>
      <w:r w:rsidRPr="0006308A">
        <w:rPr>
          <w:rFonts w:ascii="仿宋_GB2312" w:hint="eastAsia"/>
        </w:rPr>
        <w:t>教育发展和</w:t>
      </w:r>
      <w:r w:rsidR="00742EF0" w:rsidRPr="0006308A">
        <w:rPr>
          <w:rFonts w:ascii="仿宋_GB2312" w:hint="eastAsia"/>
        </w:rPr>
        <w:t>乡村</w:t>
      </w:r>
      <w:r w:rsidRPr="0006308A">
        <w:rPr>
          <w:rFonts w:ascii="仿宋_GB2312" w:hint="eastAsia"/>
        </w:rPr>
        <w:t>教师队伍建设需要，促进各级各类教育均衡发展，</w:t>
      </w:r>
      <w:r w:rsidR="00497445">
        <w:rPr>
          <w:rFonts w:ascii="仿宋_GB2312" w:hint="eastAsia"/>
        </w:rPr>
        <w:t>2021</w:t>
      </w:r>
      <w:r w:rsidRPr="0006308A">
        <w:rPr>
          <w:rFonts w:ascii="仿宋_GB2312" w:hint="eastAsia"/>
        </w:rPr>
        <w:t>年，我市将继续实施</w:t>
      </w:r>
      <w:r w:rsidR="00742EF0" w:rsidRPr="0006308A">
        <w:rPr>
          <w:rFonts w:ascii="仿宋_GB2312" w:hint="eastAsia"/>
        </w:rPr>
        <w:t>乡村</w:t>
      </w:r>
      <w:r w:rsidRPr="0006308A">
        <w:rPr>
          <w:rFonts w:ascii="仿宋_GB2312" w:hint="eastAsia"/>
        </w:rPr>
        <w:t>初中、小学公费定向培养省项目计划和公费定向培养市州项目计划。为</w:t>
      </w:r>
      <w:r w:rsidR="008F0200" w:rsidRPr="0006308A">
        <w:rPr>
          <w:rFonts w:ascii="仿宋_GB2312" w:hint="eastAsia"/>
        </w:rPr>
        <w:t>搞好</w:t>
      </w:r>
      <w:r w:rsidR="002747A6">
        <w:rPr>
          <w:rFonts w:ascii="仿宋_GB2312" w:hint="eastAsia"/>
        </w:rPr>
        <w:t>2021年度</w:t>
      </w:r>
      <w:r w:rsidRPr="0006308A">
        <w:rPr>
          <w:rFonts w:ascii="仿宋_GB2312" w:hint="eastAsia"/>
        </w:rPr>
        <w:t>教师公费定向培养</w:t>
      </w:r>
      <w:r w:rsidR="00460635" w:rsidRPr="0006308A">
        <w:rPr>
          <w:rFonts w:ascii="仿宋_GB2312" w:hint="eastAsia"/>
        </w:rPr>
        <w:t>计划</w:t>
      </w:r>
      <w:r w:rsidRPr="0006308A">
        <w:rPr>
          <w:rFonts w:ascii="仿宋_GB2312" w:hint="eastAsia"/>
        </w:rPr>
        <w:t>招生工作，特制定本方案。</w:t>
      </w:r>
    </w:p>
    <w:p w:rsidR="00C13939" w:rsidRPr="0006308A" w:rsidRDefault="00C13939" w:rsidP="003B2A14"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仿宋_GB2312"/>
        </w:rPr>
      </w:pPr>
      <w:r w:rsidRPr="0006308A">
        <w:rPr>
          <w:rFonts w:ascii="仿宋_GB2312" w:hint="eastAsia"/>
        </w:rPr>
        <w:t>组织机构</w:t>
      </w:r>
    </w:p>
    <w:p w:rsidR="0006308A" w:rsidRPr="0006308A" w:rsidRDefault="0006308A" w:rsidP="003B2A14">
      <w:pPr>
        <w:adjustRightInd w:val="0"/>
        <w:snapToGrid w:val="0"/>
        <w:spacing w:line="600" w:lineRule="exact"/>
        <w:ind w:firstLineChars="221" w:firstLine="707"/>
        <w:rPr>
          <w:rFonts w:ascii="仿宋_GB2312"/>
        </w:rPr>
      </w:pPr>
      <w:r w:rsidRPr="0006308A">
        <w:rPr>
          <w:rFonts w:ascii="仿宋_GB2312" w:hint="eastAsia"/>
        </w:rPr>
        <w:t>成立</w:t>
      </w:r>
      <w:r w:rsidR="00497445">
        <w:rPr>
          <w:rFonts w:ascii="仿宋_GB2312" w:hint="eastAsia"/>
        </w:rPr>
        <w:t>2021</w:t>
      </w:r>
      <w:r w:rsidRPr="0006308A">
        <w:rPr>
          <w:rFonts w:ascii="仿宋_GB2312" w:hint="eastAsia"/>
        </w:rPr>
        <w:t>年沅江市乡村教师公费定向培养计划招生领导小组。</w:t>
      </w:r>
    </w:p>
    <w:p w:rsidR="00DB4CBC" w:rsidRPr="0006308A" w:rsidRDefault="00C13939" w:rsidP="003B2A14">
      <w:pPr>
        <w:pStyle w:val="a9"/>
        <w:adjustRightInd w:val="0"/>
        <w:snapToGrid w:val="0"/>
        <w:spacing w:line="600" w:lineRule="exact"/>
        <w:ind w:firstLineChars="133" w:firstLine="426"/>
        <w:rPr>
          <w:rFonts w:ascii="仿宋_GB2312"/>
        </w:rPr>
      </w:pPr>
      <w:r w:rsidRPr="0006308A">
        <w:rPr>
          <w:rFonts w:ascii="仿宋_GB2312" w:hint="eastAsia"/>
        </w:rPr>
        <w:t>组  长：</w:t>
      </w:r>
      <w:r w:rsidR="00DB4CBC" w:rsidRPr="0006308A">
        <w:rPr>
          <w:rFonts w:ascii="仿宋_GB2312" w:hint="eastAsia"/>
        </w:rPr>
        <w:t>段学文</w:t>
      </w:r>
    </w:p>
    <w:p w:rsidR="005A28B5" w:rsidRDefault="00C13939" w:rsidP="003B2A14">
      <w:pPr>
        <w:pStyle w:val="a9"/>
        <w:adjustRightInd w:val="0"/>
        <w:snapToGrid w:val="0"/>
        <w:spacing w:line="600" w:lineRule="exact"/>
        <w:ind w:leftChars="133" w:left="1706" w:hangingChars="400" w:hanging="1280"/>
        <w:rPr>
          <w:rFonts w:ascii="仿宋_GB2312" w:hint="eastAsia"/>
        </w:rPr>
      </w:pPr>
      <w:r w:rsidRPr="0006308A">
        <w:rPr>
          <w:rFonts w:ascii="仿宋_GB2312" w:hint="eastAsia"/>
        </w:rPr>
        <w:t>副组长：沈迪文</w:t>
      </w:r>
      <w:r w:rsidR="00874F12" w:rsidRPr="0006308A">
        <w:rPr>
          <w:rFonts w:ascii="仿宋_GB2312" w:hint="eastAsia"/>
        </w:rPr>
        <w:t xml:space="preserve"> 黎建波</w:t>
      </w:r>
      <w:r w:rsidR="00B55B8D" w:rsidRPr="0006308A">
        <w:rPr>
          <w:rFonts w:ascii="仿宋_GB2312" w:hint="eastAsia"/>
        </w:rPr>
        <w:t xml:space="preserve"> 彭江林</w:t>
      </w:r>
      <w:r w:rsidR="009753D5" w:rsidRPr="0006308A">
        <w:rPr>
          <w:rFonts w:ascii="仿宋_GB2312" w:hint="eastAsia"/>
        </w:rPr>
        <w:t xml:space="preserve"> </w:t>
      </w:r>
      <w:r w:rsidR="0095786A" w:rsidRPr="0006308A">
        <w:rPr>
          <w:rFonts w:ascii="仿宋_GB2312" w:hint="eastAsia"/>
        </w:rPr>
        <w:t xml:space="preserve">盛根良 </w:t>
      </w:r>
    </w:p>
    <w:p w:rsidR="00C13939" w:rsidRPr="0006308A" w:rsidRDefault="0027201C" w:rsidP="005A28B5">
      <w:pPr>
        <w:pStyle w:val="a9"/>
        <w:adjustRightInd w:val="0"/>
        <w:snapToGrid w:val="0"/>
        <w:spacing w:line="600" w:lineRule="exact"/>
        <w:ind w:leftChars="533" w:left="1706" w:firstLineChars="0" w:firstLine="0"/>
        <w:rPr>
          <w:rFonts w:ascii="仿宋_GB2312"/>
        </w:rPr>
      </w:pPr>
      <w:r>
        <w:rPr>
          <w:rFonts w:ascii="仿宋_GB2312" w:hint="eastAsia"/>
        </w:rPr>
        <w:t xml:space="preserve">刘赞望 </w:t>
      </w:r>
      <w:r w:rsidR="00C13939" w:rsidRPr="0006308A">
        <w:rPr>
          <w:rFonts w:ascii="仿宋_GB2312" w:hint="eastAsia"/>
        </w:rPr>
        <w:t>鲍学良</w:t>
      </w:r>
      <w:r w:rsidR="00B55B8D" w:rsidRPr="0006308A">
        <w:rPr>
          <w:rFonts w:ascii="仿宋_GB2312" w:hint="eastAsia"/>
        </w:rPr>
        <w:t xml:space="preserve"> </w:t>
      </w:r>
      <w:r w:rsidR="009753D5" w:rsidRPr="0006308A">
        <w:rPr>
          <w:rFonts w:ascii="仿宋_GB2312" w:hint="eastAsia"/>
        </w:rPr>
        <w:t>邵孝文</w:t>
      </w:r>
    </w:p>
    <w:p w:rsidR="00C13939" w:rsidRPr="0006308A" w:rsidRDefault="00C13939" w:rsidP="003B2A14">
      <w:pPr>
        <w:pStyle w:val="a9"/>
        <w:adjustRightInd w:val="0"/>
        <w:snapToGrid w:val="0"/>
        <w:spacing w:line="600" w:lineRule="exact"/>
        <w:ind w:firstLineChars="233" w:firstLine="746"/>
        <w:rPr>
          <w:rFonts w:ascii="仿宋_GB2312"/>
        </w:rPr>
      </w:pPr>
      <w:r w:rsidRPr="0006308A">
        <w:rPr>
          <w:rFonts w:ascii="仿宋_GB2312" w:hint="eastAsia"/>
        </w:rPr>
        <w:t>下设办公室</w:t>
      </w:r>
      <w:r w:rsidR="0006308A" w:rsidRPr="0006308A">
        <w:rPr>
          <w:rFonts w:ascii="仿宋_GB2312" w:hint="eastAsia"/>
        </w:rPr>
        <w:t>，</w:t>
      </w:r>
      <w:r w:rsidR="00A7703C" w:rsidRPr="0006308A">
        <w:rPr>
          <w:rFonts w:ascii="仿宋_GB2312" w:hint="eastAsia"/>
        </w:rPr>
        <w:t>韩正强</w:t>
      </w:r>
      <w:r w:rsidRPr="0006308A">
        <w:rPr>
          <w:rFonts w:ascii="仿宋_GB2312" w:hint="eastAsia"/>
        </w:rPr>
        <w:t>任办公室主任</w:t>
      </w:r>
      <w:r w:rsidR="0006308A" w:rsidRPr="0006308A">
        <w:rPr>
          <w:rFonts w:ascii="仿宋_GB2312" w:hint="eastAsia"/>
        </w:rPr>
        <w:t>。</w:t>
      </w:r>
    </w:p>
    <w:p w:rsidR="00C13939" w:rsidRPr="0006308A" w:rsidRDefault="00C13939" w:rsidP="003B2A14">
      <w:pPr>
        <w:adjustRightInd w:val="0"/>
        <w:snapToGrid w:val="0"/>
        <w:spacing w:line="600" w:lineRule="exact"/>
        <w:ind w:firstLineChars="196" w:firstLine="627"/>
        <w:rPr>
          <w:rFonts w:ascii="仿宋_GB2312"/>
        </w:rPr>
      </w:pPr>
      <w:r w:rsidRPr="0006308A">
        <w:rPr>
          <w:rFonts w:ascii="仿宋_GB2312" w:hint="eastAsia"/>
        </w:rPr>
        <w:t>二、培养类型</w:t>
      </w:r>
    </w:p>
    <w:p w:rsidR="00C13939" w:rsidRPr="0006308A" w:rsidRDefault="00C13939" w:rsidP="003B2A14">
      <w:pPr>
        <w:adjustRightInd w:val="0"/>
        <w:snapToGrid w:val="0"/>
        <w:spacing w:line="600" w:lineRule="exact"/>
        <w:ind w:firstLineChars="196" w:firstLine="630"/>
        <w:rPr>
          <w:rFonts w:ascii="仿宋_GB2312"/>
          <w:b/>
        </w:rPr>
      </w:pPr>
      <w:r w:rsidRPr="0006308A">
        <w:rPr>
          <w:rFonts w:ascii="仿宋_GB2312" w:hint="eastAsia"/>
          <w:b/>
        </w:rPr>
        <w:t>（一）</w:t>
      </w:r>
      <w:r w:rsidR="00CA2051" w:rsidRPr="0006308A">
        <w:rPr>
          <w:rFonts w:ascii="仿宋_GB2312" w:hint="eastAsia"/>
          <w:b/>
        </w:rPr>
        <w:t>初中起点</w:t>
      </w:r>
      <w:r w:rsidR="00742EF0" w:rsidRPr="0006308A">
        <w:rPr>
          <w:rFonts w:ascii="仿宋_GB2312" w:hint="eastAsia"/>
          <w:b/>
        </w:rPr>
        <w:t>乡村</w:t>
      </w:r>
      <w:r w:rsidRPr="0006308A">
        <w:rPr>
          <w:rFonts w:ascii="仿宋_GB2312" w:hint="eastAsia"/>
          <w:b/>
        </w:rPr>
        <w:t>初中教师</w:t>
      </w:r>
    </w:p>
    <w:p w:rsidR="00C13939" w:rsidRPr="0006308A" w:rsidRDefault="00C13939" w:rsidP="003B2A14">
      <w:pPr>
        <w:adjustRightInd w:val="0"/>
        <w:snapToGrid w:val="0"/>
        <w:spacing w:line="600" w:lineRule="exact"/>
        <w:ind w:firstLineChars="196" w:firstLine="627"/>
        <w:rPr>
          <w:rFonts w:ascii="仿宋_GB2312"/>
        </w:rPr>
      </w:pPr>
      <w:r w:rsidRPr="0006308A">
        <w:rPr>
          <w:rFonts w:ascii="仿宋_GB2312" w:hint="eastAsia"/>
        </w:rPr>
        <w:t>初中起点本科层次</w:t>
      </w:r>
      <w:r w:rsidR="00742EF0" w:rsidRPr="0006308A">
        <w:rPr>
          <w:rFonts w:ascii="仿宋_GB2312" w:hint="eastAsia"/>
        </w:rPr>
        <w:t>乡村</w:t>
      </w:r>
      <w:r w:rsidRPr="0006308A">
        <w:rPr>
          <w:rFonts w:ascii="仿宋_GB2312" w:hint="eastAsia"/>
        </w:rPr>
        <w:t>初中教师公费定向培养省项目计划，为</w:t>
      </w:r>
      <w:r w:rsidR="00742EF0" w:rsidRPr="0006308A">
        <w:rPr>
          <w:rFonts w:ascii="仿宋_GB2312" w:hint="eastAsia"/>
        </w:rPr>
        <w:t>乡村</w:t>
      </w:r>
      <w:r w:rsidRPr="0006308A">
        <w:rPr>
          <w:rFonts w:ascii="仿宋_GB2312" w:hint="eastAsia"/>
        </w:rPr>
        <w:t>初中培养本科层次初中教师，培养年限为6年，</w:t>
      </w:r>
      <w:r w:rsidRPr="0006308A">
        <w:rPr>
          <w:rFonts w:ascii="仿宋_GB2312" w:hint="eastAsia"/>
        </w:rPr>
        <w:lastRenderedPageBreak/>
        <w:t>招生对象为应届初中毕业生。</w:t>
      </w:r>
      <w:r w:rsidR="00497445">
        <w:rPr>
          <w:rFonts w:ascii="仿宋_GB2312" w:hint="eastAsia"/>
        </w:rPr>
        <w:t>2021</w:t>
      </w:r>
      <w:r w:rsidRPr="0006308A">
        <w:rPr>
          <w:rFonts w:ascii="仿宋_GB2312" w:hint="eastAsia"/>
        </w:rPr>
        <w:t>年计划招生</w:t>
      </w:r>
      <w:r w:rsidR="0095786A" w:rsidRPr="0006308A">
        <w:rPr>
          <w:rFonts w:ascii="仿宋_GB2312" w:hint="eastAsia"/>
        </w:rPr>
        <w:t>6</w:t>
      </w:r>
      <w:r w:rsidRPr="0006308A">
        <w:rPr>
          <w:rFonts w:ascii="仿宋_GB2312" w:hint="eastAsia"/>
        </w:rPr>
        <w:t>人。</w:t>
      </w:r>
    </w:p>
    <w:p w:rsidR="00C13939" w:rsidRPr="0006308A" w:rsidRDefault="00C13939" w:rsidP="003B2A14">
      <w:pPr>
        <w:adjustRightInd w:val="0"/>
        <w:snapToGrid w:val="0"/>
        <w:spacing w:line="600" w:lineRule="exact"/>
        <w:ind w:firstLineChars="196" w:firstLine="630"/>
        <w:rPr>
          <w:rFonts w:ascii="仿宋_GB2312"/>
          <w:b/>
        </w:rPr>
      </w:pPr>
      <w:r w:rsidRPr="0006308A">
        <w:rPr>
          <w:rFonts w:ascii="仿宋_GB2312" w:hint="eastAsia"/>
          <w:b/>
        </w:rPr>
        <w:t>（二）</w:t>
      </w:r>
      <w:r w:rsidR="00CA2051" w:rsidRPr="0006308A">
        <w:rPr>
          <w:rFonts w:ascii="仿宋_GB2312" w:hint="eastAsia"/>
          <w:b/>
        </w:rPr>
        <w:t>初中起点</w:t>
      </w:r>
      <w:r w:rsidR="00742EF0" w:rsidRPr="0006308A">
        <w:rPr>
          <w:rFonts w:ascii="仿宋_GB2312" w:hint="eastAsia"/>
          <w:b/>
        </w:rPr>
        <w:t>乡村</w:t>
      </w:r>
      <w:r w:rsidRPr="0006308A">
        <w:rPr>
          <w:rFonts w:ascii="仿宋_GB2312" w:hint="eastAsia"/>
          <w:b/>
        </w:rPr>
        <w:t>小学教师</w:t>
      </w:r>
    </w:p>
    <w:p w:rsidR="00C13939" w:rsidRPr="0006308A" w:rsidRDefault="00C13939" w:rsidP="003B2A14">
      <w:pPr>
        <w:adjustRightInd w:val="0"/>
        <w:snapToGrid w:val="0"/>
        <w:spacing w:line="600" w:lineRule="exact"/>
        <w:ind w:firstLineChars="196" w:firstLine="627"/>
        <w:rPr>
          <w:rFonts w:ascii="仿宋_GB2312"/>
        </w:rPr>
      </w:pPr>
      <w:r w:rsidRPr="0006308A">
        <w:rPr>
          <w:rFonts w:ascii="仿宋_GB2312" w:hint="eastAsia"/>
        </w:rPr>
        <w:t>1．初中起点本科层次</w:t>
      </w:r>
      <w:r w:rsidR="00742EF0" w:rsidRPr="0006308A">
        <w:rPr>
          <w:rFonts w:ascii="仿宋_GB2312" w:hint="eastAsia"/>
        </w:rPr>
        <w:t>乡村</w:t>
      </w:r>
      <w:r w:rsidRPr="0006308A">
        <w:rPr>
          <w:rFonts w:ascii="仿宋_GB2312" w:hint="eastAsia"/>
        </w:rPr>
        <w:t>小学教师公费定向培养省项目计划，为</w:t>
      </w:r>
      <w:r w:rsidR="00742EF0" w:rsidRPr="0006308A">
        <w:rPr>
          <w:rFonts w:ascii="仿宋_GB2312" w:hint="eastAsia"/>
        </w:rPr>
        <w:t>乡村</w:t>
      </w:r>
      <w:r w:rsidRPr="0006308A">
        <w:rPr>
          <w:rFonts w:ascii="仿宋_GB2312" w:hint="eastAsia"/>
        </w:rPr>
        <w:t>小学培养本科层次小学教师，培养年限为6年，招生对象为应届初中毕业生。</w:t>
      </w:r>
      <w:r w:rsidR="00497445">
        <w:rPr>
          <w:rFonts w:ascii="仿宋_GB2312" w:hint="eastAsia"/>
        </w:rPr>
        <w:t>2021</w:t>
      </w:r>
      <w:r w:rsidR="00A7703C" w:rsidRPr="0006308A">
        <w:rPr>
          <w:rFonts w:ascii="仿宋_GB2312" w:hint="eastAsia"/>
        </w:rPr>
        <w:t xml:space="preserve"> </w:t>
      </w:r>
      <w:r w:rsidRPr="0006308A">
        <w:rPr>
          <w:rFonts w:ascii="仿宋_GB2312" w:hint="eastAsia"/>
        </w:rPr>
        <w:t>年计划招生</w:t>
      </w:r>
      <w:r w:rsidR="00497445">
        <w:rPr>
          <w:rFonts w:ascii="仿宋_GB2312" w:hint="eastAsia"/>
        </w:rPr>
        <w:t>3</w:t>
      </w:r>
      <w:r w:rsidR="00805B63" w:rsidRPr="0006308A">
        <w:rPr>
          <w:rFonts w:ascii="仿宋_GB2312" w:hint="eastAsia"/>
        </w:rPr>
        <w:t>0</w:t>
      </w:r>
      <w:r w:rsidRPr="0006308A">
        <w:rPr>
          <w:rFonts w:ascii="仿宋_GB2312" w:hint="eastAsia"/>
        </w:rPr>
        <w:t>人</w:t>
      </w:r>
      <w:r w:rsidR="00805B63" w:rsidRPr="0006308A">
        <w:rPr>
          <w:rFonts w:ascii="仿宋_GB2312" w:hint="eastAsia"/>
        </w:rPr>
        <w:t>，定向扶贫计划</w:t>
      </w:r>
      <w:r w:rsidR="00A71ACD" w:rsidRPr="0006308A">
        <w:rPr>
          <w:rFonts w:ascii="仿宋_GB2312" w:hint="eastAsia"/>
        </w:rPr>
        <w:t>招生</w:t>
      </w:r>
      <w:r w:rsidR="004C5007" w:rsidRPr="0006308A">
        <w:rPr>
          <w:rFonts w:ascii="仿宋_GB2312" w:hint="eastAsia"/>
        </w:rPr>
        <w:t>4</w:t>
      </w:r>
      <w:r w:rsidR="00805B63" w:rsidRPr="0006308A">
        <w:rPr>
          <w:rFonts w:ascii="仿宋_GB2312" w:hint="eastAsia"/>
        </w:rPr>
        <w:t>人</w:t>
      </w:r>
      <w:r w:rsidRPr="0006308A">
        <w:rPr>
          <w:rFonts w:ascii="仿宋_GB2312" w:hint="eastAsia"/>
        </w:rPr>
        <w:t>。</w:t>
      </w:r>
    </w:p>
    <w:p w:rsidR="00C13939" w:rsidRPr="0006308A" w:rsidRDefault="00C13939" w:rsidP="003B2A14">
      <w:pPr>
        <w:adjustRightInd w:val="0"/>
        <w:snapToGrid w:val="0"/>
        <w:spacing w:line="600" w:lineRule="exact"/>
        <w:ind w:firstLineChars="196" w:firstLine="627"/>
        <w:rPr>
          <w:rFonts w:ascii="仿宋_GB2312"/>
          <w:spacing w:val="-8"/>
        </w:rPr>
      </w:pPr>
      <w:r w:rsidRPr="0006308A">
        <w:rPr>
          <w:rFonts w:ascii="仿宋_GB2312" w:hint="eastAsia"/>
        </w:rPr>
        <w:t>2．初中起点本科层次</w:t>
      </w:r>
      <w:r w:rsidR="00742EF0" w:rsidRPr="0006308A">
        <w:rPr>
          <w:rFonts w:ascii="仿宋_GB2312" w:hint="eastAsia"/>
        </w:rPr>
        <w:t>乡村</w:t>
      </w:r>
      <w:r w:rsidRPr="0006308A">
        <w:rPr>
          <w:rFonts w:ascii="仿宋_GB2312" w:hint="eastAsia"/>
        </w:rPr>
        <w:t>小学教师公费定向培养</w:t>
      </w:r>
      <w:r w:rsidRPr="0006308A">
        <w:rPr>
          <w:rFonts w:ascii="仿宋_GB2312" w:hint="eastAsia"/>
          <w:spacing w:val="-8"/>
        </w:rPr>
        <w:t>市州项目计划，为</w:t>
      </w:r>
      <w:r w:rsidR="00742EF0" w:rsidRPr="0006308A">
        <w:rPr>
          <w:rFonts w:ascii="仿宋_GB2312" w:hint="eastAsia"/>
          <w:spacing w:val="-8"/>
        </w:rPr>
        <w:t>乡村</w:t>
      </w:r>
      <w:r w:rsidRPr="0006308A">
        <w:rPr>
          <w:rFonts w:ascii="仿宋_GB2312" w:hint="eastAsia"/>
          <w:spacing w:val="-8"/>
        </w:rPr>
        <w:t>小学培养本科层次小学教师，培养年限为6年，招生对象为应届初中毕业生。</w:t>
      </w:r>
      <w:r w:rsidR="00497445">
        <w:rPr>
          <w:rFonts w:ascii="仿宋_GB2312" w:hint="eastAsia"/>
          <w:spacing w:val="-8"/>
        </w:rPr>
        <w:t>2021</w:t>
      </w:r>
      <w:r w:rsidRPr="0006308A">
        <w:rPr>
          <w:rFonts w:ascii="仿宋_GB2312" w:hint="eastAsia"/>
          <w:spacing w:val="-8"/>
        </w:rPr>
        <w:t>年计划招生</w:t>
      </w:r>
      <w:r w:rsidR="000A4221" w:rsidRPr="0006308A">
        <w:rPr>
          <w:rFonts w:ascii="仿宋_GB2312" w:hint="eastAsia"/>
          <w:spacing w:val="-8"/>
        </w:rPr>
        <w:t>50</w:t>
      </w:r>
      <w:r w:rsidRPr="0006308A">
        <w:rPr>
          <w:rFonts w:ascii="仿宋_GB2312" w:hint="eastAsia"/>
          <w:spacing w:val="-8"/>
        </w:rPr>
        <w:t>人</w:t>
      </w:r>
      <w:r w:rsidR="00A00589" w:rsidRPr="0006308A">
        <w:rPr>
          <w:rFonts w:ascii="仿宋_GB2312" w:hint="eastAsia"/>
          <w:spacing w:val="-8"/>
        </w:rPr>
        <w:t>，其中</w:t>
      </w:r>
      <w:r w:rsidR="00805B63" w:rsidRPr="0006308A">
        <w:rPr>
          <w:rFonts w:ascii="仿宋_GB2312" w:hint="eastAsia"/>
          <w:spacing w:val="-8"/>
        </w:rPr>
        <w:t>普通计划</w:t>
      </w:r>
      <w:r w:rsidR="00A71ACD" w:rsidRPr="0006308A">
        <w:rPr>
          <w:rFonts w:ascii="仿宋_GB2312" w:hint="eastAsia"/>
          <w:spacing w:val="-8"/>
        </w:rPr>
        <w:t>招生</w:t>
      </w:r>
      <w:r w:rsidR="0095786A" w:rsidRPr="0006308A">
        <w:rPr>
          <w:rFonts w:ascii="仿宋_GB2312" w:hint="eastAsia"/>
          <w:spacing w:val="-8"/>
        </w:rPr>
        <w:t>10</w:t>
      </w:r>
      <w:r w:rsidR="00805B63" w:rsidRPr="0006308A">
        <w:rPr>
          <w:rFonts w:ascii="仿宋_GB2312" w:hint="eastAsia"/>
          <w:spacing w:val="-8"/>
        </w:rPr>
        <w:t>人，定向到乡镇计划</w:t>
      </w:r>
      <w:r w:rsidR="00A71ACD" w:rsidRPr="0006308A">
        <w:rPr>
          <w:rFonts w:ascii="仿宋_GB2312" w:hint="eastAsia"/>
          <w:spacing w:val="-8"/>
        </w:rPr>
        <w:t>招生</w:t>
      </w:r>
      <w:r w:rsidR="0095786A" w:rsidRPr="0006308A">
        <w:rPr>
          <w:rFonts w:ascii="仿宋_GB2312" w:hint="eastAsia"/>
          <w:spacing w:val="-8"/>
        </w:rPr>
        <w:t>40</w:t>
      </w:r>
      <w:r w:rsidR="00805B63" w:rsidRPr="0006308A">
        <w:rPr>
          <w:rFonts w:ascii="仿宋_GB2312" w:hint="eastAsia"/>
          <w:spacing w:val="-8"/>
        </w:rPr>
        <w:t>人</w:t>
      </w:r>
      <w:r w:rsidRPr="0006308A">
        <w:rPr>
          <w:rFonts w:ascii="仿宋_GB2312" w:hint="eastAsia"/>
          <w:spacing w:val="-8"/>
        </w:rPr>
        <w:t>。</w:t>
      </w:r>
    </w:p>
    <w:p w:rsidR="00742EF0" w:rsidRPr="0006308A" w:rsidRDefault="00742EF0" w:rsidP="003B2A14">
      <w:pPr>
        <w:adjustRightInd w:val="0"/>
        <w:snapToGrid w:val="0"/>
        <w:spacing w:line="600" w:lineRule="exact"/>
        <w:ind w:firstLineChars="196" w:firstLine="630"/>
        <w:rPr>
          <w:rFonts w:ascii="仿宋_GB2312"/>
          <w:b/>
        </w:rPr>
      </w:pPr>
      <w:r w:rsidRPr="0006308A">
        <w:rPr>
          <w:rFonts w:ascii="仿宋_GB2312" w:hint="eastAsia"/>
          <w:b/>
        </w:rPr>
        <w:t>（三）</w:t>
      </w:r>
      <w:r w:rsidR="00127530" w:rsidRPr="0006308A">
        <w:rPr>
          <w:rFonts w:ascii="仿宋_GB2312" w:hint="eastAsia"/>
          <w:b/>
        </w:rPr>
        <w:t>初中起点乡村</w:t>
      </w:r>
      <w:r w:rsidRPr="0006308A">
        <w:rPr>
          <w:rFonts w:ascii="仿宋_GB2312" w:hint="eastAsia"/>
          <w:b/>
        </w:rPr>
        <w:t>小学男教师</w:t>
      </w:r>
    </w:p>
    <w:p w:rsidR="00742EF0" w:rsidRPr="0006308A" w:rsidRDefault="007217B6" w:rsidP="003B2A14">
      <w:pPr>
        <w:adjustRightInd w:val="0"/>
        <w:snapToGrid w:val="0"/>
        <w:spacing w:line="600" w:lineRule="exact"/>
        <w:ind w:firstLineChars="196" w:firstLine="627"/>
        <w:rPr>
          <w:rFonts w:ascii="仿宋_GB2312"/>
          <w:spacing w:val="-8"/>
        </w:rPr>
      </w:pPr>
      <w:r w:rsidRPr="0006308A">
        <w:rPr>
          <w:rFonts w:ascii="仿宋_GB2312" w:hint="eastAsia"/>
        </w:rPr>
        <w:t>初中起点本科层次乡村小学教师公费定向培养</w:t>
      </w:r>
      <w:r w:rsidR="00127530" w:rsidRPr="0006308A">
        <w:rPr>
          <w:rFonts w:ascii="仿宋_GB2312" w:hint="eastAsia"/>
          <w:spacing w:val="-8"/>
        </w:rPr>
        <w:t>计划，为乡村小学培养本科层次小学教师，培养年限为6年，招生对象为应届初中毕业生,</w:t>
      </w:r>
      <w:r w:rsidR="0027201C">
        <w:rPr>
          <w:rFonts w:ascii="仿宋_GB2312" w:hint="eastAsia"/>
          <w:spacing w:val="-8"/>
        </w:rPr>
        <w:t>2021年</w:t>
      </w:r>
      <w:r w:rsidRPr="0006308A">
        <w:rPr>
          <w:rFonts w:ascii="仿宋_GB2312" w:hint="eastAsia"/>
          <w:spacing w:val="-8"/>
        </w:rPr>
        <w:t>共招生</w:t>
      </w:r>
      <w:r w:rsidR="00497445">
        <w:rPr>
          <w:rFonts w:ascii="仿宋_GB2312" w:hint="eastAsia"/>
          <w:spacing w:val="-8"/>
        </w:rPr>
        <w:t>6</w:t>
      </w:r>
      <w:r w:rsidRPr="0006308A">
        <w:rPr>
          <w:rFonts w:ascii="仿宋_GB2312" w:hint="eastAsia"/>
          <w:spacing w:val="-8"/>
        </w:rPr>
        <w:t>人。</w:t>
      </w:r>
    </w:p>
    <w:p w:rsidR="000A4221" w:rsidRPr="0006308A" w:rsidRDefault="00742EF0" w:rsidP="003B2A14">
      <w:pPr>
        <w:adjustRightInd w:val="0"/>
        <w:snapToGrid w:val="0"/>
        <w:spacing w:line="600" w:lineRule="exact"/>
        <w:ind w:firstLineChars="196" w:firstLine="630"/>
        <w:rPr>
          <w:rFonts w:ascii="仿宋_GB2312"/>
          <w:b/>
        </w:rPr>
      </w:pPr>
      <w:r w:rsidRPr="0006308A">
        <w:rPr>
          <w:rFonts w:ascii="仿宋_GB2312" w:hint="eastAsia"/>
          <w:b/>
        </w:rPr>
        <w:t>（</w:t>
      </w:r>
      <w:r w:rsidR="00095C97">
        <w:rPr>
          <w:rFonts w:ascii="仿宋_GB2312" w:hint="eastAsia"/>
          <w:b/>
        </w:rPr>
        <w:t>四</w:t>
      </w:r>
      <w:r w:rsidRPr="0006308A">
        <w:rPr>
          <w:rFonts w:ascii="仿宋_GB2312" w:hint="eastAsia"/>
          <w:b/>
        </w:rPr>
        <w:t>）</w:t>
      </w:r>
      <w:r w:rsidR="00CA2051" w:rsidRPr="0006308A">
        <w:rPr>
          <w:rFonts w:ascii="仿宋_GB2312" w:hint="eastAsia"/>
          <w:b/>
        </w:rPr>
        <w:t>高中起点</w:t>
      </w:r>
      <w:r w:rsidRPr="0006308A">
        <w:rPr>
          <w:rFonts w:ascii="仿宋_GB2312" w:hint="eastAsia"/>
          <w:b/>
        </w:rPr>
        <w:t>乡村</w:t>
      </w:r>
      <w:r w:rsidR="00CA2051" w:rsidRPr="0006308A">
        <w:rPr>
          <w:rFonts w:ascii="仿宋_GB2312" w:hint="eastAsia"/>
          <w:b/>
        </w:rPr>
        <w:t>高中、初中</w:t>
      </w:r>
      <w:r w:rsidR="000A4221" w:rsidRPr="0006308A">
        <w:rPr>
          <w:rFonts w:ascii="仿宋_GB2312" w:hint="eastAsia"/>
          <w:b/>
        </w:rPr>
        <w:t>教师</w:t>
      </w:r>
    </w:p>
    <w:p w:rsidR="000A4221" w:rsidRPr="0006308A" w:rsidRDefault="000A4221" w:rsidP="003B2A14">
      <w:pPr>
        <w:adjustRightInd w:val="0"/>
        <w:snapToGrid w:val="0"/>
        <w:spacing w:line="600" w:lineRule="exact"/>
        <w:ind w:firstLineChars="196" w:firstLine="596"/>
        <w:rPr>
          <w:rFonts w:ascii="仿宋_GB2312"/>
          <w:spacing w:val="-8"/>
        </w:rPr>
      </w:pPr>
      <w:r w:rsidRPr="0006308A">
        <w:rPr>
          <w:rFonts w:ascii="仿宋_GB2312" w:hint="eastAsia"/>
          <w:spacing w:val="-8"/>
        </w:rPr>
        <w:t>高中起点本科层次</w:t>
      </w:r>
      <w:r w:rsidR="00742EF0" w:rsidRPr="0006308A">
        <w:rPr>
          <w:rFonts w:ascii="仿宋_GB2312" w:hint="eastAsia"/>
          <w:spacing w:val="-8"/>
        </w:rPr>
        <w:t>乡村</w:t>
      </w:r>
      <w:r w:rsidRPr="0006308A">
        <w:rPr>
          <w:rFonts w:ascii="仿宋_GB2312" w:hint="eastAsia"/>
          <w:spacing w:val="-8"/>
        </w:rPr>
        <w:t>高中教师</w:t>
      </w:r>
      <w:r w:rsidR="00756EAF" w:rsidRPr="0006308A">
        <w:rPr>
          <w:rFonts w:ascii="仿宋_GB2312" w:hint="eastAsia"/>
          <w:spacing w:val="-8"/>
        </w:rPr>
        <w:t>、</w:t>
      </w:r>
      <w:r w:rsidR="00742EF0" w:rsidRPr="0006308A">
        <w:rPr>
          <w:rFonts w:ascii="仿宋_GB2312" w:hint="eastAsia"/>
          <w:spacing w:val="-8"/>
        </w:rPr>
        <w:t>乡村</w:t>
      </w:r>
      <w:r w:rsidR="00756EAF" w:rsidRPr="0006308A">
        <w:rPr>
          <w:rFonts w:ascii="仿宋_GB2312" w:hint="eastAsia"/>
          <w:spacing w:val="-8"/>
        </w:rPr>
        <w:t>初中教师</w:t>
      </w:r>
      <w:r w:rsidRPr="0006308A">
        <w:rPr>
          <w:rFonts w:ascii="仿宋_GB2312" w:hint="eastAsia"/>
          <w:spacing w:val="-8"/>
        </w:rPr>
        <w:t>公费定向培养省项目计划，为</w:t>
      </w:r>
      <w:r w:rsidR="00742EF0" w:rsidRPr="0006308A">
        <w:rPr>
          <w:rFonts w:ascii="仿宋_GB2312" w:hint="eastAsia"/>
          <w:spacing w:val="-8"/>
        </w:rPr>
        <w:t>乡村</w:t>
      </w:r>
      <w:r w:rsidRPr="0006308A">
        <w:rPr>
          <w:rFonts w:ascii="仿宋_GB2312" w:hint="eastAsia"/>
          <w:spacing w:val="-8"/>
        </w:rPr>
        <w:t>高中培养本科层次高中教师</w:t>
      </w:r>
      <w:r w:rsidR="00756EAF" w:rsidRPr="0006308A">
        <w:rPr>
          <w:rFonts w:ascii="仿宋_GB2312" w:hint="eastAsia"/>
          <w:spacing w:val="-8"/>
        </w:rPr>
        <w:t>、初中教师</w:t>
      </w:r>
      <w:r w:rsidRPr="0006308A">
        <w:rPr>
          <w:rFonts w:ascii="仿宋_GB2312" w:hint="eastAsia"/>
          <w:spacing w:val="-8"/>
        </w:rPr>
        <w:t>，培养年限为4年，招生对象为参加了</w:t>
      </w:r>
      <w:r w:rsidR="00497445">
        <w:rPr>
          <w:rFonts w:ascii="仿宋_GB2312" w:hint="eastAsia"/>
          <w:spacing w:val="-8"/>
        </w:rPr>
        <w:t>2021</w:t>
      </w:r>
      <w:r w:rsidRPr="0006308A">
        <w:rPr>
          <w:rFonts w:ascii="仿宋_GB2312" w:hint="eastAsia"/>
          <w:spacing w:val="-8"/>
        </w:rPr>
        <w:t>年普通高考的考生。</w:t>
      </w:r>
      <w:r w:rsidR="00497445">
        <w:rPr>
          <w:rFonts w:ascii="仿宋_GB2312" w:hint="eastAsia"/>
          <w:spacing w:val="-8"/>
        </w:rPr>
        <w:t>2021</w:t>
      </w:r>
      <w:r w:rsidRPr="0006308A">
        <w:rPr>
          <w:rFonts w:ascii="仿宋_GB2312" w:hint="eastAsia"/>
          <w:spacing w:val="-8"/>
        </w:rPr>
        <w:t>年</w:t>
      </w:r>
      <w:r w:rsidR="00756EAF" w:rsidRPr="0006308A">
        <w:rPr>
          <w:rFonts w:ascii="仿宋_GB2312" w:hint="eastAsia"/>
          <w:spacing w:val="-8"/>
        </w:rPr>
        <w:t>高中起点本科层次</w:t>
      </w:r>
      <w:r w:rsidR="00742EF0" w:rsidRPr="0006308A">
        <w:rPr>
          <w:rFonts w:ascii="仿宋_GB2312" w:hint="eastAsia"/>
          <w:spacing w:val="-8"/>
        </w:rPr>
        <w:t>乡</w:t>
      </w:r>
      <w:r w:rsidR="00756EAF" w:rsidRPr="0006308A">
        <w:rPr>
          <w:rFonts w:ascii="仿宋_GB2312" w:hint="eastAsia"/>
          <w:spacing w:val="-8"/>
        </w:rPr>
        <w:t>村高中教师</w:t>
      </w:r>
      <w:r w:rsidR="0006308A" w:rsidRPr="0006308A">
        <w:rPr>
          <w:rFonts w:ascii="仿宋_GB2312" w:hint="eastAsia"/>
          <w:spacing w:val="-8"/>
        </w:rPr>
        <w:t>公费定向培养计划招生</w:t>
      </w:r>
      <w:r w:rsidR="00497445">
        <w:rPr>
          <w:rFonts w:ascii="仿宋_GB2312" w:hint="eastAsia"/>
          <w:spacing w:val="-8"/>
        </w:rPr>
        <w:t>21</w:t>
      </w:r>
      <w:r w:rsidR="0006308A" w:rsidRPr="0006308A">
        <w:rPr>
          <w:rFonts w:ascii="仿宋_GB2312" w:hint="eastAsia"/>
          <w:spacing w:val="-8"/>
        </w:rPr>
        <w:t>人，高中起点本科层次乡村</w:t>
      </w:r>
      <w:r w:rsidR="00756EAF" w:rsidRPr="0006308A">
        <w:rPr>
          <w:rFonts w:ascii="仿宋_GB2312" w:hint="eastAsia"/>
          <w:spacing w:val="-8"/>
        </w:rPr>
        <w:t>初中教师</w:t>
      </w:r>
      <w:r w:rsidR="0006308A" w:rsidRPr="0006308A">
        <w:rPr>
          <w:rFonts w:ascii="仿宋_GB2312" w:hint="eastAsia"/>
          <w:spacing w:val="-8"/>
        </w:rPr>
        <w:t>公费定向培养计划招生</w:t>
      </w:r>
      <w:r w:rsidR="00742EF0" w:rsidRPr="0006308A">
        <w:rPr>
          <w:rFonts w:ascii="仿宋_GB2312" w:hint="eastAsia"/>
          <w:spacing w:val="-8"/>
        </w:rPr>
        <w:t>3</w:t>
      </w:r>
      <w:r w:rsidR="00497445">
        <w:rPr>
          <w:rFonts w:ascii="仿宋_GB2312" w:hint="eastAsia"/>
          <w:spacing w:val="-8"/>
        </w:rPr>
        <w:t>4</w:t>
      </w:r>
      <w:r w:rsidR="00756EAF" w:rsidRPr="0006308A">
        <w:rPr>
          <w:rFonts w:ascii="仿宋_GB2312" w:hint="eastAsia"/>
          <w:spacing w:val="-8"/>
        </w:rPr>
        <w:t>人，共</w:t>
      </w:r>
      <w:r w:rsidR="00A71ACD" w:rsidRPr="0006308A">
        <w:rPr>
          <w:rFonts w:ascii="仿宋_GB2312" w:hint="eastAsia"/>
          <w:spacing w:val="-8"/>
        </w:rPr>
        <w:t>招生</w:t>
      </w:r>
      <w:r w:rsidR="00742EF0" w:rsidRPr="0006308A">
        <w:rPr>
          <w:rFonts w:ascii="仿宋_GB2312" w:hint="eastAsia"/>
          <w:spacing w:val="-8"/>
        </w:rPr>
        <w:t>5</w:t>
      </w:r>
      <w:r w:rsidR="00497445">
        <w:rPr>
          <w:rFonts w:ascii="仿宋_GB2312" w:hint="eastAsia"/>
          <w:spacing w:val="-8"/>
        </w:rPr>
        <w:t>5</w:t>
      </w:r>
      <w:r w:rsidR="00756EAF" w:rsidRPr="0006308A">
        <w:rPr>
          <w:rFonts w:ascii="仿宋_GB2312" w:hint="eastAsia"/>
          <w:spacing w:val="-8"/>
        </w:rPr>
        <w:t>人</w:t>
      </w:r>
      <w:r w:rsidRPr="0006308A">
        <w:rPr>
          <w:rFonts w:ascii="仿宋_GB2312" w:hint="eastAsia"/>
          <w:spacing w:val="-8"/>
        </w:rPr>
        <w:t>。</w:t>
      </w:r>
    </w:p>
    <w:p w:rsidR="000A4221" w:rsidRPr="0006308A" w:rsidRDefault="000A4221" w:rsidP="003B2A14">
      <w:pPr>
        <w:adjustRightInd w:val="0"/>
        <w:snapToGrid w:val="0"/>
        <w:spacing w:line="600" w:lineRule="exact"/>
        <w:ind w:firstLineChars="196" w:firstLine="630"/>
        <w:rPr>
          <w:rFonts w:ascii="仿宋_GB2312"/>
          <w:b/>
        </w:rPr>
      </w:pPr>
      <w:r w:rsidRPr="0006308A">
        <w:rPr>
          <w:rFonts w:ascii="仿宋_GB2312" w:hint="eastAsia"/>
          <w:b/>
        </w:rPr>
        <w:t>（</w:t>
      </w:r>
      <w:r w:rsidR="00095C97">
        <w:rPr>
          <w:rFonts w:ascii="仿宋_GB2312" w:hint="eastAsia"/>
          <w:b/>
        </w:rPr>
        <w:t>六</w:t>
      </w:r>
      <w:r w:rsidRPr="0006308A">
        <w:rPr>
          <w:rFonts w:ascii="仿宋_GB2312" w:hint="eastAsia"/>
          <w:b/>
        </w:rPr>
        <w:t>）中职专业课教师</w:t>
      </w:r>
    </w:p>
    <w:p w:rsidR="000A4221" w:rsidRPr="0006308A" w:rsidRDefault="000A4221" w:rsidP="003B2A14">
      <w:pPr>
        <w:adjustRightInd w:val="0"/>
        <w:snapToGrid w:val="0"/>
        <w:spacing w:line="600" w:lineRule="exact"/>
        <w:ind w:firstLineChars="196" w:firstLine="596"/>
        <w:rPr>
          <w:rFonts w:ascii="仿宋_GB2312"/>
          <w:spacing w:val="-8"/>
        </w:rPr>
      </w:pPr>
      <w:r w:rsidRPr="0006308A">
        <w:rPr>
          <w:rFonts w:ascii="仿宋_GB2312" w:hint="eastAsia"/>
          <w:spacing w:val="-8"/>
        </w:rPr>
        <w:t>高中（中职）起点本科层次中职专业课教师公费定向培养</w:t>
      </w:r>
      <w:r w:rsidRPr="0006308A">
        <w:rPr>
          <w:rFonts w:ascii="仿宋_GB2312" w:hint="eastAsia"/>
          <w:spacing w:val="-8"/>
        </w:rPr>
        <w:lastRenderedPageBreak/>
        <w:t>省项目计划。为中等职业学校培养本科层次专业课教师，培养年限4年，招生对象为参加了</w:t>
      </w:r>
      <w:r w:rsidR="00497445">
        <w:rPr>
          <w:rFonts w:ascii="仿宋_GB2312" w:hint="eastAsia"/>
          <w:spacing w:val="-8"/>
        </w:rPr>
        <w:t>2021</w:t>
      </w:r>
      <w:r w:rsidRPr="0006308A">
        <w:rPr>
          <w:rFonts w:ascii="仿宋_GB2312" w:hint="eastAsia"/>
          <w:spacing w:val="-8"/>
        </w:rPr>
        <w:t>年普通高考的考生或参加了</w:t>
      </w:r>
      <w:r w:rsidR="00497445">
        <w:rPr>
          <w:rFonts w:ascii="仿宋_GB2312" w:hint="eastAsia"/>
          <w:spacing w:val="-8"/>
        </w:rPr>
        <w:t>2021</w:t>
      </w:r>
      <w:r w:rsidRPr="0006308A">
        <w:rPr>
          <w:rFonts w:ascii="仿宋_GB2312" w:hint="eastAsia"/>
          <w:spacing w:val="-8"/>
        </w:rPr>
        <w:t>年普通高校对口招生考试的考生。</w:t>
      </w:r>
      <w:r w:rsidR="00497445">
        <w:rPr>
          <w:rFonts w:ascii="仿宋_GB2312" w:hint="eastAsia"/>
          <w:spacing w:val="-8"/>
        </w:rPr>
        <w:t>2021</w:t>
      </w:r>
      <w:r w:rsidRPr="0006308A">
        <w:rPr>
          <w:rFonts w:ascii="仿宋_GB2312" w:hint="eastAsia"/>
          <w:spacing w:val="-8"/>
        </w:rPr>
        <w:t>年</w:t>
      </w:r>
      <w:r w:rsidR="00A71ACD" w:rsidRPr="0006308A">
        <w:rPr>
          <w:rFonts w:ascii="仿宋_GB2312" w:hint="eastAsia"/>
          <w:spacing w:val="-8"/>
        </w:rPr>
        <w:t>计划</w:t>
      </w:r>
      <w:r w:rsidRPr="0006308A">
        <w:rPr>
          <w:rFonts w:ascii="仿宋_GB2312" w:hint="eastAsia"/>
          <w:spacing w:val="-8"/>
        </w:rPr>
        <w:t>招生</w:t>
      </w:r>
      <w:r w:rsidR="00756EAF" w:rsidRPr="0006308A">
        <w:rPr>
          <w:rFonts w:ascii="仿宋_GB2312" w:hint="eastAsia"/>
          <w:spacing w:val="-8"/>
        </w:rPr>
        <w:t>5</w:t>
      </w:r>
      <w:r w:rsidRPr="0006308A">
        <w:rPr>
          <w:rFonts w:ascii="仿宋_GB2312" w:hint="eastAsia"/>
          <w:spacing w:val="-8"/>
        </w:rPr>
        <w:t>人</w:t>
      </w:r>
      <w:r w:rsidR="00497445">
        <w:rPr>
          <w:rFonts w:ascii="仿宋_GB2312" w:hint="eastAsia"/>
          <w:spacing w:val="-8"/>
        </w:rPr>
        <w:t>，其中普通高考招生1人，对口招生计划4人</w:t>
      </w:r>
      <w:r w:rsidRPr="0006308A">
        <w:rPr>
          <w:rFonts w:ascii="仿宋_GB2312" w:hint="eastAsia"/>
          <w:spacing w:val="-8"/>
        </w:rPr>
        <w:t>。</w:t>
      </w:r>
    </w:p>
    <w:p w:rsidR="00C13939" w:rsidRPr="0006308A" w:rsidRDefault="00095C97" w:rsidP="003B2A14">
      <w:pPr>
        <w:adjustRightInd w:val="0"/>
        <w:snapToGrid w:val="0"/>
        <w:spacing w:line="600" w:lineRule="exact"/>
        <w:ind w:firstLineChars="196" w:firstLine="627"/>
        <w:rPr>
          <w:rFonts w:ascii="仿宋_GB2312"/>
        </w:rPr>
      </w:pPr>
      <w:r>
        <w:rPr>
          <w:rFonts w:ascii="仿宋_GB2312" w:hint="eastAsia"/>
        </w:rPr>
        <w:t>三</w:t>
      </w:r>
      <w:r w:rsidR="00C13939" w:rsidRPr="0006308A">
        <w:rPr>
          <w:rFonts w:ascii="仿宋_GB2312" w:hint="eastAsia"/>
        </w:rPr>
        <w:t>、招生计划种类</w:t>
      </w:r>
    </w:p>
    <w:p w:rsidR="00C13939" w:rsidRPr="0006308A" w:rsidRDefault="00C13939" w:rsidP="003B2A14">
      <w:pPr>
        <w:tabs>
          <w:tab w:val="left" w:pos="993"/>
        </w:tabs>
        <w:adjustRightInd w:val="0"/>
        <w:snapToGrid w:val="0"/>
        <w:spacing w:line="600" w:lineRule="exact"/>
        <w:ind w:firstLineChars="196" w:firstLine="627"/>
        <w:rPr>
          <w:rFonts w:ascii="仿宋_GB2312"/>
        </w:rPr>
      </w:pPr>
      <w:r w:rsidRPr="0006308A">
        <w:rPr>
          <w:rFonts w:ascii="仿宋_GB2312" w:hint="eastAsia"/>
        </w:rPr>
        <w:t>1．</w:t>
      </w:r>
      <w:r w:rsidR="00E209C2" w:rsidRPr="0006308A">
        <w:rPr>
          <w:rFonts w:ascii="仿宋_GB2312" w:hint="eastAsia"/>
        </w:rPr>
        <w:t>高中起点本科层次</w:t>
      </w:r>
      <w:r w:rsidR="00742EF0" w:rsidRPr="0006308A">
        <w:rPr>
          <w:rFonts w:ascii="仿宋_GB2312" w:hint="eastAsia"/>
        </w:rPr>
        <w:t>乡村</w:t>
      </w:r>
      <w:r w:rsidR="00E209C2" w:rsidRPr="0006308A">
        <w:rPr>
          <w:rFonts w:ascii="仿宋_GB2312" w:hint="eastAsia"/>
        </w:rPr>
        <w:t>高中教师</w:t>
      </w:r>
      <w:r w:rsidR="00E36D78" w:rsidRPr="0006308A">
        <w:rPr>
          <w:rFonts w:ascii="仿宋_GB2312" w:hint="eastAsia"/>
        </w:rPr>
        <w:t>、初中教师</w:t>
      </w:r>
      <w:r w:rsidR="00E209C2" w:rsidRPr="0006308A">
        <w:rPr>
          <w:rFonts w:ascii="仿宋_GB2312" w:hint="eastAsia"/>
        </w:rPr>
        <w:t>公费定向培养省项目计划为普通高考招生计划；</w:t>
      </w:r>
      <w:bookmarkStart w:id="0" w:name="OLE_LINK4"/>
      <w:bookmarkStart w:id="1" w:name="OLE_LINK5"/>
      <w:bookmarkStart w:id="2" w:name="OLE_LINK6"/>
      <w:r w:rsidRPr="0006308A">
        <w:rPr>
          <w:rFonts w:ascii="仿宋_GB2312" w:hint="eastAsia"/>
        </w:rPr>
        <w:t>初中起点本科层次</w:t>
      </w:r>
      <w:r w:rsidR="00742EF0" w:rsidRPr="0006308A">
        <w:rPr>
          <w:rFonts w:ascii="仿宋_GB2312" w:hint="eastAsia"/>
        </w:rPr>
        <w:t>乡村</w:t>
      </w:r>
      <w:r w:rsidRPr="0006308A">
        <w:rPr>
          <w:rFonts w:ascii="仿宋_GB2312" w:hint="eastAsia"/>
        </w:rPr>
        <w:t>初中、小学教师公费定向培养省项目招生计划</w:t>
      </w:r>
      <w:r w:rsidR="00A7409A" w:rsidRPr="0006308A">
        <w:rPr>
          <w:rFonts w:ascii="仿宋_GB2312" w:hint="eastAsia"/>
        </w:rPr>
        <w:t>为</w:t>
      </w:r>
      <w:r w:rsidR="005B5D58" w:rsidRPr="0006308A">
        <w:rPr>
          <w:rFonts w:ascii="仿宋_GB2312" w:hint="eastAsia"/>
        </w:rPr>
        <w:t>普通招生计划；</w:t>
      </w:r>
      <w:bookmarkEnd w:id="0"/>
      <w:bookmarkEnd w:id="1"/>
      <w:bookmarkEnd w:id="2"/>
      <w:r w:rsidR="00A7409A" w:rsidRPr="0006308A">
        <w:rPr>
          <w:rFonts w:ascii="仿宋_GB2312" w:hint="eastAsia"/>
        </w:rPr>
        <w:t>初中起点本科层次</w:t>
      </w:r>
      <w:r w:rsidR="00742EF0" w:rsidRPr="0006308A">
        <w:rPr>
          <w:rFonts w:ascii="仿宋_GB2312" w:hint="eastAsia"/>
        </w:rPr>
        <w:t>乡村</w:t>
      </w:r>
      <w:r w:rsidR="00A7409A" w:rsidRPr="0006308A">
        <w:rPr>
          <w:rFonts w:ascii="仿宋_GB2312" w:hint="eastAsia"/>
        </w:rPr>
        <w:t>小学教师公费定向培养省项目计划扶贫计划；</w:t>
      </w:r>
      <w:r w:rsidRPr="0006308A">
        <w:rPr>
          <w:rFonts w:ascii="仿宋_GB2312" w:hint="eastAsia"/>
        </w:rPr>
        <w:t>初中起点本科</w:t>
      </w:r>
      <w:r w:rsidR="00A7409A" w:rsidRPr="0006308A">
        <w:rPr>
          <w:rFonts w:ascii="仿宋_GB2312" w:hint="eastAsia"/>
        </w:rPr>
        <w:t>层次</w:t>
      </w:r>
      <w:r w:rsidR="00742EF0" w:rsidRPr="0006308A">
        <w:rPr>
          <w:rFonts w:ascii="仿宋_GB2312" w:hint="eastAsia"/>
        </w:rPr>
        <w:t>乡村</w:t>
      </w:r>
      <w:r w:rsidRPr="0006308A">
        <w:rPr>
          <w:rFonts w:ascii="仿宋_GB2312" w:hint="eastAsia"/>
        </w:rPr>
        <w:t>小学教师公费定向培养市州项目计划的招生计划</w:t>
      </w:r>
      <w:r w:rsidR="00A7703C" w:rsidRPr="0006308A">
        <w:rPr>
          <w:rFonts w:ascii="仿宋_GB2312" w:hint="eastAsia"/>
        </w:rPr>
        <w:t>分</w:t>
      </w:r>
      <w:r w:rsidRPr="0006308A">
        <w:rPr>
          <w:rFonts w:ascii="仿宋_GB2312" w:hint="eastAsia"/>
        </w:rPr>
        <w:t>为普通招生计划</w:t>
      </w:r>
      <w:r w:rsidR="00A7703C" w:rsidRPr="0006308A">
        <w:rPr>
          <w:rFonts w:ascii="仿宋_GB2312" w:hint="eastAsia"/>
        </w:rPr>
        <w:t>和定向到乡镇任教招生计划两种</w:t>
      </w:r>
      <w:r w:rsidR="00A71ACD" w:rsidRPr="0006308A">
        <w:rPr>
          <w:rFonts w:ascii="仿宋_GB2312" w:hint="eastAsia"/>
        </w:rPr>
        <w:t>，</w:t>
      </w:r>
      <w:r w:rsidR="00A7703C" w:rsidRPr="0006308A">
        <w:rPr>
          <w:rFonts w:ascii="仿宋_GB2312" w:hint="eastAsia"/>
        </w:rPr>
        <w:t>普通招生计划定向毕业生根据实际需要由教育局分配到</w:t>
      </w:r>
      <w:r w:rsidR="00742EF0" w:rsidRPr="0006308A">
        <w:rPr>
          <w:rFonts w:ascii="仿宋_GB2312" w:hint="eastAsia"/>
        </w:rPr>
        <w:t>乡村</w:t>
      </w:r>
      <w:r w:rsidR="00A7703C" w:rsidRPr="0006308A">
        <w:rPr>
          <w:rFonts w:ascii="仿宋_GB2312" w:hint="eastAsia"/>
        </w:rPr>
        <w:t>中小学任教，定向到乡镇任教计划</w:t>
      </w:r>
      <w:r w:rsidR="003A4385" w:rsidRPr="0006308A">
        <w:rPr>
          <w:rFonts w:ascii="仿宋_GB2312" w:hint="eastAsia"/>
        </w:rPr>
        <w:t>毕业生</w:t>
      </w:r>
      <w:r w:rsidR="00A7703C" w:rsidRPr="0006308A">
        <w:rPr>
          <w:rFonts w:ascii="仿宋_GB2312" w:hint="eastAsia"/>
        </w:rPr>
        <w:t>毕业后到指定乡镇</w:t>
      </w:r>
      <w:r w:rsidR="00742EF0" w:rsidRPr="0006308A">
        <w:rPr>
          <w:rFonts w:ascii="仿宋_GB2312" w:hint="eastAsia"/>
        </w:rPr>
        <w:t>乡村</w:t>
      </w:r>
      <w:r w:rsidR="00A7703C" w:rsidRPr="0006308A">
        <w:rPr>
          <w:rFonts w:ascii="仿宋_GB2312" w:hint="eastAsia"/>
        </w:rPr>
        <w:t>中小学校任教</w:t>
      </w:r>
      <w:r w:rsidRPr="0006308A">
        <w:rPr>
          <w:rFonts w:ascii="仿宋_GB2312" w:hint="eastAsia"/>
        </w:rPr>
        <w:t>。</w:t>
      </w:r>
    </w:p>
    <w:p w:rsidR="003A4385" w:rsidRPr="0006308A" w:rsidRDefault="003A4385" w:rsidP="003B2A14">
      <w:pPr>
        <w:tabs>
          <w:tab w:val="left" w:pos="993"/>
          <w:tab w:val="left" w:pos="1134"/>
        </w:tabs>
        <w:adjustRightInd w:val="0"/>
        <w:snapToGrid w:val="0"/>
        <w:spacing w:line="600" w:lineRule="exact"/>
        <w:ind w:firstLineChars="196" w:firstLine="627"/>
        <w:rPr>
          <w:rFonts w:ascii="仿宋_GB2312"/>
        </w:rPr>
      </w:pPr>
      <w:r w:rsidRPr="0006308A">
        <w:rPr>
          <w:rFonts w:ascii="仿宋_GB2312" w:hint="eastAsia"/>
        </w:rPr>
        <w:t>2.全市普通招生计划</w:t>
      </w:r>
      <w:r w:rsidR="00A7409A" w:rsidRPr="0006308A">
        <w:rPr>
          <w:rFonts w:ascii="仿宋_GB2312" w:hint="eastAsia"/>
        </w:rPr>
        <w:t>1</w:t>
      </w:r>
      <w:r w:rsidR="00497445">
        <w:rPr>
          <w:rFonts w:ascii="仿宋_GB2312" w:hint="eastAsia"/>
        </w:rPr>
        <w:t>00</w:t>
      </w:r>
      <w:r w:rsidRPr="0006308A">
        <w:rPr>
          <w:rFonts w:ascii="仿宋_GB2312" w:hint="eastAsia"/>
        </w:rPr>
        <w:t>人</w:t>
      </w:r>
      <w:r w:rsidR="005B5D58" w:rsidRPr="0006308A">
        <w:rPr>
          <w:rFonts w:ascii="仿宋_GB2312" w:hint="eastAsia"/>
        </w:rPr>
        <w:t>（</w:t>
      </w:r>
      <w:r w:rsidR="004A7587" w:rsidRPr="0006308A">
        <w:rPr>
          <w:rFonts w:ascii="仿宋_GB2312" w:hint="eastAsia"/>
        </w:rPr>
        <w:t>其中高中</w:t>
      </w:r>
      <w:r w:rsidR="00A7409A" w:rsidRPr="0006308A">
        <w:rPr>
          <w:rFonts w:ascii="仿宋_GB2312" w:hint="eastAsia"/>
        </w:rPr>
        <w:t>起点</w:t>
      </w:r>
      <w:r w:rsidR="004A7587" w:rsidRPr="0006308A">
        <w:rPr>
          <w:rFonts w:ascii="仿宋_GB2312" w:hint="eastAsia"/>
        </w:rPr>
        <w:t>普通</w:t>
      </w:r>
      <w:r w:rsidR="00A71ACD" w:rsidRPr="0006308A">
        <w:rPr>
          <w:rFonts w:ascii="仿宋_GB2312" w:hint="eastAsia"/>
        </w:rPr>
        <w:t>计划</w:t>
      </w:r>
      <w:r w:rsidR="004A7587" w:rsidRPr="0006308A">
        <w:rPr>
          <w:rFonts w:ascii="仿宋_GB2312" w:hint="eastAsia"/>
        </w:rPr>
        <w:t>招生</w:t>
      </w:r>
      <w:r w:rsidR="00742EF0" w:rsidRPr="0006308A">
        <w:rPr>
          <w:rFonts w:ascii="仿宋_GB2312" w:hint="eastAsia"/>
        </w:rPr>
        <w:t>5</w:t>
      </w:r>
      <w:r w:rsidR="00497445">
        <w:rPr>
          <w:rFonts w:ascii="仿宋_GB2312" w:hint="eastAsia"/>
        </w:rPr>
        <w:t>5</w:t>
      </w:r>
      <w:r w:rsidR="004A7587" w:rsidRPr="0006308A">
        <w:rPr>
          <w:rFonts w:ascii="仿宋_GB2312" w:hint="eastAsia"/>
        </w:rPr>
        <w:t>人、中职专业课教师普通</w:t>
      </w:r>
      <w:r w:rsidR="00A71ACD" w:rsidRPr="0006308A">
        <w:rPr>
          <w:rFonts w:ascii="仿宋_GB2312" w:hint="eastAsia"/>
        </w:rPr>
        <w:t>计划</w:t>
      </w:r>
      <w:r w:rsidR="004A7587" w:rsidRPr="0006308A">
        <w:rPr>
          <w:rFonts w:ascii="仿宋_GB2312" w:hint="eastAsia"/>
        </w:rPr>
        <w:t>招生计划</w:t>
      </w:r>
      <w:r w:rsidR="00756EAF" w:rsidRPr="0006308A">
        <w:rPr>
          <w:rFonts w:ascii="仿宋_GB2312" w:hint="eastAsia"/>
        </w:rPr>
        <w:t>5</w:t>
      </w:r>
      <w:r w:rsidR="004A7587" w:rsidRPr="0006308A">
        <w:rPr>
          <w:rFonts w:ascii="仿宋_GB2312" w:hint="eastAsia"/>
        </w:rPr>
        <w:t>人</w:t>
      </w:r>
      <w:r w:rsidR="00A7409A" w:rsidRPr="0006308A">
        <w:rPr>
          <w:rFonts w:ascii="仿宋_GB2312" w:hint="eastAsia"/>
        </w:rPr>
        <w:t>，初中起点普通</w:t>
      </w:r>
      <w:r w:rsidR="00A71ACD" w:rsidRPr="0006308A">
        <w:rPr>
          <w:rFonts w:ascii="仿宋_GB2312" w:hint="eastAsia"/>
        </w:rPr>
        <w:t>计划</w:t>
      </w:r>
      <w:r w:rsidR="00A7409A" w:rsidRPr="0006308A">
        <w:rPr>
          <w:rFonts w:ascii="仿宋_GB2312" w:hint="eastAsia"/>
        </w:rPr>
        <w:t>招生</w:t>
      </w:r>
      <w:r w:rsidR="007217B6" w:rsidRPr="0006308A">
        <w:rPr>
          <w:rFonts w:ascii="仿宋_GB2312" w:hint="eastAsia"/>
        </w:rPr>
        <w:t>4</w:t>
      </w:r>
      <w:r w:rsidR="00497445">
        <w:rPr>
          <w:rFonts w:ascii="仿宋_GB2312" w:hint="eastAsia"/>
        </w:rPr>
        <w:t>0</w:t>
      </w:r>
      <w:r w:rsidR="00A7409A" w:rsidRPr="0006308A">
        <w:rPr>
          <w:rFonts w:ascii="仿宋_GB2312" w:hint="eastAsia"/>
        </w:rPr>
        <w:t>人</w:t>
      </w:r>
      <w:r w:rsidR="005B5D58" w:rsidRPr="0006308A">
        <w:rPr>
          <w:rFonts w:ascii="仿宋_GB2312" w:hint="eastAsia"/>
        </w:rPr>
        <w:t>）</w:t>
      </w:r>
      <w:r w:rsidR="004A7587" w:rsidRPr="0006308A">
        <w:rPr>
          <w:rFonts w:ascii="仿宋_GB2312" w:hint="eastAsia"/>
        </w:rPr>
        <w:t>，</w:t>
      </w:r>
      <w:r w:rsidRPr="0006308A">
        <w:rPr>
          <w:rFonts w:ascii="仿宋_GB2312" w:hint="eastAsia"/>
        </w:rPr>
        <w:t>定向到乡镇</w:t>
      </w:r>
      <w:r w:rsidR="004A7587" w:rsidRPr="0006308A">
        <w:rPr>
          <w:rFonts w:ascii="仿宋_GB2312" w:hint="eastAsia"/>
        </w:rPr>
        <w:t>小学</w:t>
      </w:r>
      <w:r w:rsidRPr="0006308A">
        <w:rPr>
          <w:rFonts w:ascii="仿宋_GB2312" w:hint="eastAsia"/>
        </w:rPr>
        <w:t>任教招生计划</w:t>
      </w:r>
      <w:r w:rsidR="00A71ACD" w:rsidRPr="0006308A">
        <w:rPr>
          <w:rFonts w:ascii="仿宋_GB2312" w:hint="eastAsia"/>
        </w:rPr>
        <w:t>招生</w:t>
      </w:r>
      <w:r w:rsidR="00742EF0" w:rsidRPr="0006308A">
        <w:rPr>
          <w:rFonts w:ascii="仿宋_GB2312" w:hint="eastAsia"/>
        </w:rPr>
        <w:t>40</w:t>
      </w:r>
      <w:r w:rsidRPr="0006308A">
        <w:rPr>
          <w:rFonts w:ascii="仿宋_GB2312" w:hint="eastAsia"/>
        </w:rPr>
        <w:t>人（根据师生比结构情况由市局对指标进行分配），</w:t>
      </w:r>
      <w:r w:rsidR="00756EAF" w:rsidRPr="0006308A">
        <w:rPr>
          <w:rFonts w:ascii="仿宋_GB2312" w:hint="eastAsia"/>
        </w:rPr>
        <w:t>初中起点本科层次小学教师扶贫</w:t>
      </w:r>
      <w:r w:rsidR="00A71ACD" w:rsidRPr="0006308A">
        <w:rPr>
          <w:rFonts w:ascii="仿宋_GB2312" w:hint="eastAsia"/>
        </w:rPr>
        <w:t>计划招生</w:t>
      </w:r>
      <w:r w:rsidR="00756EAF" w:rsidRPr="0006308A">
        <w:rPr>
          <w:rFonts w:ascii="仿宋_GB2312" w:hint="eastAsia"/>
        </w:rPr>
        <w:t>4人，</w:t>
      </w:r>
      <w:r w:rsidR="00497445">
        <w:rPr>
          <w:rFonts w:ascii="仿宋_GB2312" w:hint="eastAsia"/>
        </w:rPr>
        <w:t>初中起点本科层次小学男教师计划招生6人，</w:t>
      </w:r>
      <w:r w:rsidR="004A7587" w:rsidRPr="0006308A">
        <w:rPr>
          <w:rFonts w:ascii="仿宋_GB2312" w:hint="eastAsia"/>
        </w:rPr>
        <w:t>共计招生</w:t>
      </w:r>
      <w:r w:rsidR="007217B6" w:rsidRPr="0006308A">
        <w:rPr>
          <w:rFonts w:ascii="仿宋_GB2312" w:hint="eastAsia"/>
        </w:rPr>
        <w:t>1</w:t>
      </w:r>
      <w:r w:rsidR="00497445">
        <w:rPr>
          <w:rFonts w:ascii="仿宋_GB2312" w:hint="eastAsia"/>
        </w:rPr>
        <w:t>50</w:t>
      </w:r>
      <w:r w:rsidR="004A7587" w:rsidRPr="0006308A">
        <w:rPr>
          <w:rFonts w:ascii="仿宋_GB2312" w:hint="eastAsia"/>
        </w:rPr>
        <w:t>人。</w:t>
      </w:r>
      <w:r w:rsidRPr="0006308A">
        <w:rPr>
          <w:rFonts w:ascii="仿宋_GB2312" w:hint="eastAsia"/>
        </w:rPr>
        <w:t>定向到乡镇任教招生计划不能完成的在全市普通招生计划中补足。</w:t>
      </w:r>
    </w:p>
    <w:p w:rsidR="00C13939" w:rsidRPr="0006308A" w:rsidRDefault="00095C97" w:rsidP="003B2A14">
      <w:pPr>
        <w:adjustRightInd w:val="0"/>
        <w:snapToGrid w:val="0"/>
        <w:spacing w:line="600" w:lineRule="exact"/>
        <w:ind w:firstLineChars="196" w:firstLine="627"/>
        <w:rPr>
          <w:rFonts w:ascii="仿宋_GB2312"/>
        </w:rPr>
      </w:pPr>
      <w:r>
        <w:rPr>
          <w:rFonts w:ascii="仿宋_GB2312" w:hint="eastAsia"/>
        </w:rPr>
        <w:t>四</w:t>
      </w:r>
      <w:r w:rsidR="00C13939" w:rsidRPr="0006308A">
        <w:rPr>
          <w:rFonts w:ascii="仿宋_GB2312" w:hint="eastAsia"/>
        </w:rPr>
        <w:t>、培养学校</w:t>
      </w:r>
      <w:r w:rsidR="00C259FA" w:rsidRPr="0006308A">
        <w:rPr>
          <w:rFonts w:ascii="仿宋_GB2312" w:hint="eastAsia"/>
        </w:rPr>
        <w:t>及招生专业</w:t>
      </w:r>
    </w:p>
    <w:p w:rsidR="00DA7E5D" w:rsidRPr="0006308A" w:rsidRDefault="00C13939" w:rsidP="003B2A14">
      <w:pPr>
        <w:adjustRightInd w:val="0"/>
        <w:snapToGrid w:val="0"/>
        <w:spacing w:line="600" w:lineRule="exact"/>
        <w:ind w:left="3" w:firstLineChars="177" w:firstLine="566"/>
        <w:rPr>
          <w:rFonts w:ascii="仿宋_GB2312"/>
        </w:rPr>
      </w:pPr>
      <w:r w:rsidRPr="0006308A">
        <w:rPr>
          <w:rFonts w:ascii="仿宋_GB2312" w:hint="eastAsia"/>
        </w:rPr>
        <w:t>1．省项目计划中，</w:t>
      </w:r>
      <w:r w:rsidR="00A71ACD" w:rsidRPr="0006308A">
        <w:rPr>
          <w:rFonts w:ascii="仿宋_GB2312" w:hint="eastAsia"/>
        </w:rPr>
        <w:t>高中起点</w:t>
      </w:r>
      <w:r w:rsidR="00C06BBC" w:rsidRPr="0006308A">
        <w:rPr>
          <w:rFonts w:ascii="仿宋_GB2312" w:hint="eastAsia"/>
        </w:rPr>
        <w:t>本科层次高中</w:t>
      </w:r>
      <w:r w:rsidR="00A71ACD" w:rsidRPr="0006308A">
        <w:rPr>
          <w:rFonts w:ascii="仿宋_GB2312" w:hint="eastAsia"/>
        </w:rPr>
        <w:t>、初中</w:t>
      </w:r>
      <w:r w:rsidR="00E209C2" w:rsidRPr="0006308A">
        <w:rPr>
          <w:rFonts w:ascii="仿宋_GB2312" w:hint="eastAsia"/>
        </w:rPr>
        <w:t>和本科</w:t>
      </w:r>
      <w:r w:rsidR="00E209C2" w:rsidRPr="0006308A">
        <w:rPr>
          <w:rFonts w:ascii="仿宋_GB2312" w:hint="eastAsia"/>
        </w:rPr>
        <w:lastRenderedPageBreak/>
        <w:t>中职专业课教师</w:t>
      </w:r>
      <w:r w:rsidR="00C06BBC" w:rsidRPr="0006308A">
        <w:rPr>
          <w:rFonts w:ascii="仿宋_GB2312" w:hint="eastAsia"/>
        </w:rPr>
        <w:t>培养工作由湖南</w:t>
      </w:r>
      <w:r w:rsidR="00E209C2" w:rsidRPr="0006308A">
        <w:rPr>
          <w:rFonts w:ascii="仿宋_GB2312" w:hint="eastAsia"/>
        </w:rPr>
        <w:t>师范大学等省教育厅指定</w:t>
      </w:r>
      <w:r w:rsidR="00E76C5D" w:rsidRPr="0006308A">
        <w:rPr>
          <w:rFonts w:ascii="仿宋_GB2312" w:hint="eastAsia"/>
        </w:rPr>
        <w:t>的</w:t>
      </w:r>
      <w:r w:rsidR="00E209C2" w:rsidRPr="0006308A">
        <w:rPr>
          <w:rFonts w:ascii="仿宋_GB2312" w:hint="eastAsia"/>
        </w:rPr>
        <w:t>本科院校承担，</w:t>
      </w:r>
      <w:r w:rsidR="00A71ACD" w:rsidRPr="0006308A">
        <w:rPr>
          <w:rFonts w:ascii="仿宋_GB2312" w:hint="eastAsia"/>
        </w:rPr>
        <w:t>初中起点</w:t>
      </w:r>
      <w:r w:rsidRPr="0006308A">
        <w:rPr>
          <w:rFonts w:ascii="仿宋_GB2312" w:hint="eastAsia"/>
        </w:rPr>
        <w:t>本科层次初中教师培养工作由</w:t>
      </w:r>
      <w:r w:rsidR="00C176CC" w:rsidRPr="0006308A">
        <w:rPr>
          <w:rFonts w:ascii="仿宋_GB2312" w:hint="eastAsia"/>
        </w:rPr>
        <w:t>湖南文理学院和怀化</w:t>
      </w:r>
      <w:r w:rsidRPr="0006308A">
        <w:rPr>
          <w:rFonts w:ascii="仿宋_GB2312" w:hint="eastAsia"/>
        </w:rPr>
        <w:t>学院承担，</w:t>
      </w:r>
      <w:r w:rsidR="00A71ACD" w:rsidRPr="0006308A">
        <w:rPr>
          <w:rFonts w:ascii="仿宋_GB2312" w:hint="eastAsia"/>
        </w:rPr>
        <w:t>初中起点</w:t>
      </w:r>
      <w:r w:rsidRPr="0006308A">
        <w:rPr>
          <w:rFonts w:ascii="仿宋_GB2312" w:hint="eastAsia"/>
        </w:rPr>
        <w:t>本科层次小学教师</w:t>
      </w:r>
      <w:r w:rsidR="00E76C5D" w:rsidRPr="0006308A">
        <w:rPr>
          <w:rFonts w:ascii="仿宋_GB2312" w:hint="eastAsia"/>
        </w:rPr>
        <w:t>普通计划</w:t>
      </w:r>
      <w:r w:rsidRPr="0006308A">
        <w:rPr>
          <w:rFonts w:ascii="仿宋_GB2312" w:hint="eastAsia"/>
        </w:rPr>
        <w:t>培养工作由湖南第一师范学院承担，</w:t>
      </w:r>
      <w:r w:rsidR="00A71ACD" w:rsidRPr="0006308A">
        <w:rPr>
          <w:rFonts w:ascii="仿宋_GB2312" w:hint="eastAsia"/>
        </w:rPr>
        <w:t>初中起点</w:t>
      </w:r>
      <w:r w:rsidR="00E76C5D" w:rsidRPr="0006308A">
        <w:rPr>
          <w:rFonts w:ascii="仿宋_GB2312" w:hint="eastAsia"/>
        </w:rPr>
        <w:t>本科层次省</w:t>
      </w:r>
      <w:r w:rsidR="006B246F" w:rsidRPr="0006308A">
        <w:rPr>
          <w:rFonts w:ascii="仿宋_GB2312" w:hint="eastAsia"/>
        </w:rPr>
        <w:t>级</w:t>
      </w:r>
      <w:r w:rsidR="00E76C5D" w:rsidRPr="0006308A">
        <w:rPr>
          <w:rFonts w:ascii="仿宋_GB2312" w:hint="eastAsia"/>
        </w:rPr>
        <w:t>计划（扶贫）培养工作由湖南城市学院</w:t>
      </w:r>
      <w:r w:rsidR="0027201C">
        <w:rPr>
          <w:rFonts w:ascii="仿宋_GB2312" w:hint="eastAsia"/>
        </w:rPr>
        <w:t>和长沙师范学院</w:t>
      </w:r>
      <w:r w:rsidRPr="0006308A">
        <w:rPr>
          <w:rFonts w:ascii="仿宋_GB2312" w:hint="eastAsia"/>
        </w:rPr>
        <w:t>承担</w:t>
      </w:r>
      <w:r w:rsidR="0027201C">
        <w:rPr>
          <w:rFonts w:ascii="仿宋_GB2312" w:hint="eastAsia"/>
        </w:rPr>
        <w:t>，初中起点本科层次省级计划小学男教师</w:t>
      </w:r>
      <w:r w:rsidR="0027201C" w:rsidRPr="0006308A">
        <w:rPr>
          <w:rFonts w:ascii="仿宋_GB2312" w:hint="eastAsia"/>
        </w:rPr>
        <w:t>培养工作</w:t>
      </w:r>
      <w:r w:rsidR="0027201C">
        <w:rPr>
          <w:rFonts w:ascii="仿宋_GB2312" w:hint="eastAsia"/>
        </w:rPr>
        <w:t>由湖南第一师范学院和长沙师范学院分别承担</w:t>
      </w:r>
      <w:r w:rsidRPr="0006308A">
        <w:rPr>
          <w:rFonts w:ascii="仿宋_GB2312" w:hint="eastAsia"/>
        </w:rPr>
        <w:t xml:space="preserve">。 </w:t>
      </w:r>
    </w:p>
    <w:p w:rsidR="00C13939" w:rsidRPr="0006308A" w:rsidRDefault="00C13939" w:rsidP="003B2A14">
      <w:pPr>
        <w:adjustRightInd w:val="0"/>
        <w:snapToGrid w:val="0"/>
        <w:spacing w:line="600" w:lineRule="exact"/>
        <w:ind w:left="3" w:firstLineChars="177" w:firstLine="566"/>
        <w:rPr>
          <w:rFonts w:ascii="仿宋_GB2312"/>
        </w:rPr>
      </w:pPr>
      <w:r w:rsidRPr="0006308A">
        <w:rPr>
          <w:rFonts w:ascii="仿宋_GB2312" w:hint="eastAsia"/>
        </w:rPr>
        <w:t>2．</w:t>
      </w:r>
      <w:r w:rsidR="00A71ACD" w:rsidRPr="0006308A">
        <w:rPr>
          <w:rFonts w:ascii="仿宋_GB2312" w:hint="eastAsia"/>
        </w:rPr>
        <w:t>初中起点本科层次小学教师</w:t>
      </w:r>
      <w:r w:rsidR="00C176CC" w:rsidRPr="0006308A">
        <w:rPr>
          <w:rFonts w:ascii="仿宋_GB2312" w:hint="eastAsia"/>
        </w:rPr>
        <w:t>普通和</w:t>
      </w:r>
      <w:r w:rsidR="00A71ACD" w:rsidRPr="0006308A">
        <w:rPr>
          <w:rFonts w:ascii="仿宋_GB2312" w:hint="eastAsia"/>
        </w:rPr>
        <w:t>定向培</w:t>
      </w:r>
      <w:r w:rsidR="006B246F" w:rsidRPr="0006308A">
        <w:rPr>
          <w:rFonts w:ascii="仿宋_GB2312" w:hint="eastAsia"/>
        </w:rPr>
        <w:t>养</w:t>
      </w:r>
      <w:r w:rsidRPr="0006308A">
        <w:rPr>
          <w:rFonts w:ascii="仿宋_GB2312" w:hint="eastAsia"/>
        </w:rPr>
        <w:t>市</w:t>
      </w:r>
      <w:r w:rsidR="0027201C">
        <w:rPr>
          <w:rFonts w:ascii="仿宋_GB2312" w:hint="eastAsia"/>
        </w:rPr>
        <w:t>州</w:t>
      </w:r>
      <w:r w:rsidRPr="0006308A">
        <w:rPr>
          <w:rFonts w:ascii="仿宋_GB2312" w:hint="eastAsia"/>
        </w:rPr>
        <w:t>计划培养工作由湖南城市学院承担。</w:t>
      </w:r>
    </w:p>
    <w:p w:rsidR="00C13939" w:rsidRPr="0006308A" w:rsidRDefault="00095C97" w:rsidP="003B2A14">
      <w:pPr>
        <w:adjustRightInd w:val="0"/>
        <w:snapToGrid w:val="0"/>
        <w:spacing w:line="600" w:lineRule="exact"/>
        <w:ind w:firstLineChars="196" w:firstLine="627"/>
        <w:rPr>
          <w:rFonts w:ascii="仿宋_GB2312"/>
        </w:rPr>
      </w:pPr>
      <w:r>
        <w:rPr>
          <w:rFonts w:ascii="仿宋_GB2312" w:hint="eastAsia"/>
        </w:rPr>
        <w:t>五</w:t>
      </w:r>
      <w:r w:rsidR="00C13939" w:rsidRPr="0006308A">
        <w:rPr>
          <w:rFonts w:ascii="仿宋_GB2312" w:hint="eastAsia"/>
        </w:rPr>
        <w:t>、招生</w:t>
      </w:r>
      <w:r w:rsidR="00084A04">
        <w:rPr>
          <w:rFonts w:ascii="仿宋_GB2312" w:hint="eastAsia"/>
        </w:rPr>
        <w:t>条件、</w:t>
      </w:r>
      <w:r w:rsidR="00C0402F" w:rsidRPr="0006308A">
        <w:rPr>
          <w:rFonts w:ascii="仿宋_GB2312" w:hint="eastAsia"/>
        </w:rPr>
        <w:t>录取</w:t>
      </w:r>
      <w:r w:rsidR="00C13939" w:rsidRPr="0006308A">
        <w:rPr>
          <w:rFonts w:ascii="仿宋_GB2312" w:hint="eastAsia"/>
        </w:rPr>
        <w:t>办法</w:t>
      </w:r>
      <w:r w:rsidR="00084A04">
        <w:rPr>
          <w:rFonts w:ascii="仿宋_GB2312" w:hint="eastAsia"/>
        </w:rPr>
        <w:t>、培养模式</w:t>
      </w:r>
    </w:p>
    <w:p w:rsidR="00084A04" w:rsidRDefault="00C0402F" w:rsidP="003B2A14">
      <w:pPr>
        <w:adjustRightInd w:val="0"/>
        <w:snapToGrid w:val="0"/>
        <w:spacing w:line="600" w:lineRule="exact"/>
        <w:ind w:firstLineChars="196" w:firstLine="627"/>
        <w:rPr>
          <w:rFonts w:ascii="仿宋_GB2312"/>
        </w:rPr>
      </w:pPr>
      <w:r w:rsidRPr="0006308A">
        <w:rPr>
          <w:rFonts w:ascii="仿宋_GB2312" w:hint="eastAsia"/>
        </w:rPr>
        <w:t>1.</w:t>
      </w:r>
      <w:r w:rsidR="00084A04">
        <w:rPr>
          <w:rFonts w:ascii="仿宋_GB2312" w:hint="eastAsia"/>
        </w:rPr>
        <w:t>招生条件</w:t>
      </w:r>
    </w:p>
    <w:p w:rsidR="00084A04" w:rsidRDefault="00084A04" w:rsidP="003B2A14">
      <w:pPr>
        <w:snapToGrid w:val="0"/>
        <w:spacing w:line="600" w:lineRule="exact"/>
        <w:ind w:firstLineChars="221" w:firstLine="707"/>
        <w:jc w:val="left"/>
        <w:rPr>
          <w:rFonts w:ascii="仿宋_GB2312"/>
        </w:rPr>
      </w:pPr>
      <w:r>
        <w:rPr>
          <w:rFonts w:ascii="仿宋_GB2312" w:hint="eastAsia"/>
        </w:rPr>
        <w:t>（1）</w:t>
      </w:r>
      <w:r w:rsidR="003D4505">
        <w:rPr>
          <w:rFonts w:ascii="仿宋_GB2312" w:hint="eastAsia"/>
        </w:rPr>
        <w:t>初中起点乡村教师公费定向师范生招生条件</w:t>
      </w:r>
      <w:r w:rsidRPr="00084A04">
        <w:rPr>
          <w:rFonts w:ascii="仿宋_GB2312" w:hint="eastAsia"/>
        </w:rPr>
        <w:t>按《</w:t>
      </w:r>
      <w:r w:rsidRPr="00084A04">
        <w:rPr>
          <w:rFonts w:ascii="仿宋_GB2312"/>
        </w:rPr>
        <w:t>关于做好2021年初中起点乡村教师公费定向培养计划招生工作的通知</w:t>
      </w:r>
      <w:r w:rsidRPr="00084A04">
        <w:rPr>
          <w:rFonts w:ascii="仿宋_GB2312" w:hint="eastAsia"/>
        </w:rPr>
        <w:t>》</w:t>
      </w:r>
      <w:r>
        <w:rPr>
          <w:rFonts w:ascii="仿宋_GB2312" w:hint="eastAsia"/>
        </w:rPr>
        <w:t>（</w:t>
      </w:r>
      <w:r w:rsidRPr="00084A04">
        <w:rPr>
          <w:rFonts w:ascii="仿宋_GB2312"/>
        </w:rPr>
        <w:t>湘教发〔2021〕21号</w:t>
      </w:r>
      <w:r>
        <w:rPr>
          <w:rFonts w:ascii="仿宋_GB2312" w:hint="eastAsia"/>
        </w:rPr>
        <w:t>）执行</w:t>
      </w:r>
      <w:r w:rsidR="003D4505">
        <w:rPr>
          <w:rFonts w:ascii="仿宋_GB2312" w:hint="eastAsia"/>
        </w:rPr>
        <w:t>且在沅江市辖区内初中学校就读三年。</w:t>
      </w:r>
    </w:p>
    <w:p w:rsidR="00084A04" w:rsidRPr="003D4505" w:rsidRDefault="00084A04" w:rsidP="003D6A49">
      <w:pPr>
        <w:snapToGrid w:val="0"/>
        <w:spacing w:line="600" w:lineRule="exact"/>
        <w:ind w:firstLineChars="265" w:firstLine="848"/>
        <w:jc w:val="left"/>
        <w:rPr>
          <w:rFonts w:ascii="仿宋_GB2312"/>
        </w:rPr>
      </w:pPr>
      <w:r>
        <w:rPr>
          <w:rFonts w:ascii="仿宋_GB2312" w:hint="eastAsia"/>
        </w:rPr>
        <w:t>（2）</w:t>
      </w:r>
      <w:r w:rsidR="003D4505">
        <w:rPr>
          <w:rFonts w:ascii="仿宋_GB2312" w:hint="eastAsia"/>
        </w:rPr>
        <w:t>高中起点高中、初中教师招生条件按《</w:t>
      </w:r>
      <w:r w:rsidR="003D4505" w:rsidRPr="003D4505">
        <w:rPr>
          <w:rFonts w:ascii="仿宋_GB2312"/>
        </w:rPr>
        <w:t>关于做好2021年高中（中职）起点本科层次乡村教师公费定向培养计划招生工作的通知</w:t>
      </w:r>
      <w:r w:rsidR="003D4505" w:rsidRPr="003D4505">
        <w:rPr>
          <w:rFonts w:ascii="仿宋_GB2312" w:hint="eastAsia"/>
        </w:rPr>
        <w:t>》</w:t>
      </w:r>
      <w:r w:rsidR="003D4505">
        <w:rPr>
          <w:rFonts w:ascii="仿宋_GB2312" w:hint="eastAsia"/>
        </w:rPr>
        <w:t>（</w:t>
      </w:r>
      <w:r w:rsidR="003D4505" w:rsidRPr="00084A04">
        <w:rPr>
          <w:rFonts w:ascii="仿宋_GB2312"/>
        </w:rPr>
        <w:t>湘教发〔2021〕2</w:t>
      </w:r>
      <w:r w:rsidR="003D4505">
        <w:rPr>
          <w:rFonts w:ascii="仿宋_GB2312" w:hint="eastAsia"/>
        </w:rPr>
        <w:t>2</w:t>
      </w:r>
      <w:r w:rsidR="003D4505" w:rsidRPr="00084A04">
        <w:rPr>
          <w:rFonts w:ascii="仿宋_GB2312"/>
        </w:rPr>
        <w:t>号</w:t>
      </w:r>
      <w:r w:rsidR="003D4505">
        <w:rPr>
          <w:rFonts w:ascii="仿宋_GB2312" w:hint="eastAsia"/>
        </w:rPr>
        <w:t>）要求执行。</w:t>
      </w:r>
    </w:p>
    <w:p w:rsidR="00BF56EB" w:rsidRPr="0006308A" w:rsidRDefault="00084A04" w:rsidP="003B2A14">
      <w:pPr>
        <w:adjustRightInd w:val="0"/>
        <w:snapToGrid w:val="0"/>
        <w:spacing w:line="600" w:lineRule="exact"/>
        <w:ind w:firstLineChars="196" w:firstLine="627"/>
        <w:rPr>
          <w:rFonts w:ascii="仿宋_GB2312"/>
        </w:rPr>
      </w:pPr>
      <w:r>
        <w:rPr>
          <w:rFonts w:ascii="仿宋_GB2312" w:hint="eastAsia"/>
        </w:rPr>
        <w:t>2.</w:t>
      </w:r>
      <w:r w:rsidR="00C0402F" w:rsidRPr="0006308A">
        <w:rPr>
          <w:rFonts w:ascii="仿宋_GB2312" w:hint="eastAsia"/>
        </w:rPr>
        <w:t>录取划线：</w:t>
      </w:r>
    </w:p>
    <w:p w:rsidR="00C0402F" w:rsidRDefault="00BF56EB" w:rsidP="003B2A14">
      <w:pPr>
        <w:adjustRightInd w:val="0"/>
        <w:snapToGrid w:val="0"/>
        <w:spacing w:line="600" w:lineRule="exact"/>
        <w:ind w:firstLineChars="196" w:firstLine="627"/>
        <w:rPr>
          <w:rFonts w:ascii="仿宋_GB2312" w:hint="eastAsia"/>
        </w:rPr>
      </w:pPr>
      <w:r w:rsidRPr="0006308A">
        <w:rPr>
          <w:rFonts w:ascii="仿宋_GB2312" w:hint="eastAsia"/>
        </w:rPr>
        <w:t>(1)初中起点：</w:t>
      </w:r>
      <w:r w:rsidR="00C0402F" w:rsidRPr="0006308A">
        <w:rPr>
          <w:rFonts w:ascii="仿宋_GB2312" w:hint="eastAsia"/>
        </w:rPr>
        <w:t>沅江市最低控制分数线为语文、数学、英语、</w:t>
      </w:r>
      <w:r w:rsidR="00C176CC" w:rsidRPr="0006308A">
        <w:rPr>
          <w:rFonts w:ascii="仿宋_GB2312" w:hint="eastAsia"/>
        </w:rPr>
        <w:t>物理、历史</w:t>
      </w:r>
      <w:r w:rsidR="0027201C">
        <w:rPr>
          <w:rFonts w:ascii="仿宋_GB2312" w:hint="eastAsia"/>
        </w:rPr>
        <w:t>、体育</w:t>
      </w:r>
      <w:r w:rsidR="009753D5" w:rsidRPr="0006308A">
        <w:rPr>
          <w:rFonts w:ascii="仿宋_GB2312" w:hint="eastAsia"/>
        </w:rPr>
        <w:t>共</w:t>
      </w:r>
      <w:r w:rsidR="0027201C">
        <w:rPr>
          <w:rFonts w:ascii="仿宋_GB2312" w:hint="eastAsia"/>
        </w:rPr>
        <w:t>六</w:t>
      </w:r>
      <w:r w:rsidR="00C0402F" w:rsidRPr="0006308A">
        <w:rPr>
          <w:rFonts w:ascii="仿宋_GB2312" w:hint="eastAsia"/>
        </w:rPr>
        <w:t>科</w:t>
      </w:r>
      <w:r w:rsidRPr="0006308A">
        <w:rPr>
          <w:rFonts w:ascii="仿宋_GB2312" w:hint="eastAsia"/>
        </w:rPr>
        <w:t>预录取</w:t>
      </w:r>
      <w:r w:rsidR="00C0402F" w:rsidRPr="0006308A">
        <w:rPr>
          <w:rFonts w:ascii="仿宋_GB2312" w:hint="eastAsia"/>
        </w:rPr>
        <w:t>总分不低于</w:t>
      </w:r>
      <w:r w:rsidR="0027201C">
        <w:rPr>
          <w:rFonts w:ascii="仿宋_GB2312" w:hint="eastAsia"/>
        </w:rPr>
        <w:t>462</w:t>
      </w:r>
      <w:r w:rsidR="00C0402F" w:rsidRPr="0006308A">
        <w:rPr>
          <w:rFonts w:ascii="仿宋_GB2312" w:hint="eastAsia"/>
        </w:rPr>
        <w:t>分</w:t>
      </w:r>
      <w:r w:rsidR="00871AB3" w:rsidRPr="0006308A">
        <w:rPr>
          <w:rFonts w:ascii="仿宋_GB2312" w:hint="eastAsia"/>
        </w:rPr>
        <w:t>（</w:t>
      </w:r>
      <w:r w:rsidR="00C0402F" w:rsidRPr="0006308A">
        <w:rPr>
          <w:rFonts w:ascii="仿宋_GB2312" w:hint="eastAsia"/>
        </w:rPr>
        <w:t>报考体育专业考生</w:t>
      </w:r>
      <w:r w:rsidR="00246C2C" w:rsidRPr="0006308A">
        <w:rPr>
          <w:rFonts w:ascii="仿宋_GB2312" w:hint="eastAsia"/>
        </w:rPr>
        <w:t>,</w:t>
      </w:r>
      <w:r w:rsidR="00C0402F" w:rsidRPr="0006308A">
        <w:rPr>
          <w:rFonts w:ascii="仿宋_GB2312" w:hint="eastAsia"/>
        </w:rPr>
        <w:t>中考语文、数学、英语、</w:t>
      </w:r>
      <w:r w:rsidR="009753D5" w:rsidRPr="0006308A">
        <w:rPr>
          <w:rFonts w:ascii="仿宋_GB2312" w:hint="eastAsia"/>
        </w:rPr>
        <w:t>物理、历史</w:t>
      </w:r>
      <w:r w:rsidR="0027201C">
        <w:rPr>
          <w:rFonts w:ascii="仿宋_GB2312" w:hint="eastAsia"/>
        </w:rPr>
        <w:t>、体育共六</w:t>
      </w:r>
      <w:r w:rsidR="00C0402F" w:rsidRPr="0006308A">
        <w:rPr>
          <w:rFonts w:ascii="仿宋_GB2312" w:hint="eastAsia"/>
        </w:rPr>
        <w:t>科</w:t>
      </w:r>
      <w:r w:rsidRPr="0006308A">
        <w:rPr>
          <w:rFonts w:ascii="仿宋_GB2312" w:hint="eastAsia"/>
        </w:rPr>
        <w:t>预录取</w:t>
      </w:r>
      <w:r w:rsidR="00C0402F" w:rsidRPr="0006308A">
        <w:rPr>
          <w:rFonts w:ascii="仿宋_GB2312" w:hint="eastAsia"/>
        </w:rPr>
        <w:t>总分不低于</w:t>
      </w:r>
      <w:r w:rsidR="009753D5" w:rsidRPr="0006308A">
        <w:rPr>
          <w:rFonts w:ascii="仿宋_GB2312" w:hint="eastAsia"/>
        </w:rPr>
        <w:t>3</w:t>
      </w:r>
      <w:r w:rsidR="0027201C">
        <w:rPr>
          <w:rFonts w:ascii="仿宋_GB2312" w:hint="eastAsia"/>
        </w:rPr>
        <w:t>96</w:t>
      </w:r>
      <w:r w:rsidR="00C0402F" w:rsidRPr="0006308A">
        <w:rPr>
          <w:rFonts w:ascii="仿宋_GB2312" w:hint="eastAsia"/>
        </w:rPr>
        <w:t>分，</w:t>
      </w:r>
      <w:r w:rsidR="00871AB3" w:rsidRPr="0006308A">
        <w:rPr>
          <w:rFonts w:ascii="仿宋_GB2312" w:hint="eastAsia"/>
        </w:rPr>
        <w:t>须参加招生学校组织的</w:t>
      </w:r>
      <w:r w:rsidR="00871AB3" w:rsidRPr="0006308A">
        <w:rPr>
          <w:rFonts w:ascii="仿宋_GB2312" w:hint="eastAsia"/>
        </w:rPr>
        <w:lastRenderedPageBreak/>
        <w:t>面试，录取分数由中考成绩和面试成绩共同确定），</w:t>
      </w:r>
      <w:r w:rsidR="00C0402F" w:rsidRPr="0006308A">
        <w:rPr>
          <w:rFonts w:ascii="仿宋_GB2312" w:hint="eastAsia"/>
        </w:rPr>
        <w:t>且其他学科成绩等次不低于B</w:t>
      </w:r>
      <w:r w:rsidR="009753D5" w:rsidRPr="0006308A">
        <w:rPr>
          <w:rFonts w:ascii="仿宋_GB2312" w:hint="eastAsia"/>
        </w:rPr>
        <w:t>+</w:t>
      </w:r>
      <w:r w:rsidR="00C0402F" w:rsidRPr="0006308A">
        <w:rPr>
          <w:rFonts w:ascii="仿宋_GB2312" w:hint="eastAsia"/>
        </w:rPr>
        <w:t>等</w:t>
      </w:r>
      <w:r w:rsidR="00871AB3" w:rsidRPr="0006308A">
        <w:rPr>
          <w:rFonts w:ascii="仿宋_GB2312" w:hint="eastAsia"/>
        </w:rPr>
        <w:t>。</w:t>
      </w:r>
      <w:r w:rsidRPr="0006308A">
        <w:rPr>
          <w:rFonts w:ascii="仿宋_GB2312" w:hint="eastAsia"/>
        </w:rPr>
        <w:t>在生源不足的情况下，适当降低录取条件。</w:t>
      </w:r>
    </w:p>
    <w:p w:rsidR="00BF56EB" w:rsidRDefault="00BF56EB" w:rsidP="003B2A14">
      <w:pPr>
        <w:adjustRightInd w:val="0"/>
        <w:snapToGrid w:val="0"/>
        <w:spacing w:line="600" w:lineRule="exact"/>
        <w:ind w:firstLineChars="196" w:firstLine="627"/>
        <w:rPr>
          <w:rFonts w:ascii="仿宋_GB2312"/>
        </w:rPr>
      </w:pPr>
      <w:r w:rsidRPr="0006308A">
        <w:rPr>
          <w:rFonts w:ascii="仿宋_GB2312" w:hint="eastAsia"/>
        </w:rPr>
        <w:t>（2）高中起点：由省教育考试院按高考录取办法录取。</w:t>
      </w:r>
    </w:p>
    <w:p w:rsidR="00084A04" w:rsidRDefault="00084A04" w:rsidP="003B2A14">
      <w:pPr>
        <w:adjustRightInd w:val="0"/>
        <w:snapToGrid w:val="0"/>
        <w:spacing w:line="600" w:lineRule="exact"/>
        <w:ind w:firstLineChars="196" w:firstLine="627"/>
        <w:rPr>
          <w:rFonts w:ascii="仿宋_GB2312"/>
        </w:rPr>
      </w:pPr>
      <w:r>
        <w:rPr>
          <w:rFonts w:ascii="仿宋_GB2312" w:hint="eastAsia"/>
        </w:rPr>
        <w:t>3.培养模式</w:t>
      </w:r>
    </w:p>
    <w:p w:rsidR="00084A04" w:rsidRPr="00084A04" w:rsidRDefault="003D4505" w:rsidP="003B2A14">
      <w:pPr>
        <w:snapToGrid w:val="0"/>
        <w:spacing w:line="60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（1）初中起点</w:t>
      </w:r>
      <w:r w:rsidR="00084A04" w:rsidRPr="00084A04">
        <w:rPr>
          <w:rFonts w:ascii="仿宋_GB2312"/>
        </w:rPr>
        <w:t>本科层次各类教师采用二</w:t>
      </w:r>
      <w:r w:rsidR="00084A04" w:rsidRPr="00084A04">
        <w:rPr>
          <w:rFonts w:ascii="仿宋_GB2312"/>
        </w:rPr>
        <w:t>·</w:t>
      </w:r>
      <w:r w:rsidR="00084A04" w:rsidRPr="00084A04">
        <w:rPr>
          <w:rFonts w:ascii="仿宋_GB2312"/>
        </w:rPr>
        <w:t>四分段的培养模式。</w:t>
      </w:r>
    </w:p>
    <w:p w:rsidR="00084A04" w:rsidRPr="00934C93" w:rsidRDefault="00084A04" w:rsidP="003B2A14">
      <w:pPr>
        <w:snapToGrid w:val="0"/>
        <w:spacing w:line="600" w:lineRule="exact"/>
        <w:ind w:firstLineChars="200" w:firstLine="640"/>
        <w:rPr>
          <w:color w:val="000000" w:themeColor="text1"/>
        </w:rPr>
      </w:pPr>
      <w:r w:rsidRPr="00084A04">
        <w:rPr>
          <w:rFonts w:ascii="仿宋_GB2312"/>
        </w:rPr>
        <w:t>学生入学后前2年注册中职幼儿保育专业学籍。中职阶段修业期满，成绩合格者由培养学校颁发中职层次幼儿保育专业毕业证书。同时，参加当年普通高校对口招生考试，考试成绩达到省当年划定录取分数线的，经正式办理高考录取手续后升入本科层次学习4年，招生计划纳入当年全省普通</w:t>
      </w:r>
      <w:r w:rsidRPr="00934C93">
        <w:rPr>
          <w:color w:val="000000" w:themeColor="text1"/>
        </w:rPr>
        <w:t>高校本科招生计划。本科修业期满，成绩合格者由培养学校颁发四年制本科毕业证书，符合学士学位授予条件的，颁发学士学位证书。</w:t>
      </w:r>
    </w:p>
    <w:p w:rsidR="00084A04" w:rsidRDefault="00084A04" w:rsidP="003B2A14">
      <w:pPr>
        <w:snapToGrid w:val="0"/>
        <w:spacing w:line="600" w:lineRule="exact"/>
        <w:ind w:firstLineChars="200" w:firstLine="640"/>
        <w:rPr>
          <w:rFonts w:hint="eastAsia"/>
          <w:color w:val="000000" w:themeColor="text1"/>
        </w:rPr>
      </w:pPr>
      <w:r w:rsidRPr="00934C93">
        <w:rPr>
          <w:color w:val="000000" w:themeColor="text1"/>
        </w:rPr>
        <w:t>对于当年参加了普通高校对口招生考试，考试成绩未达到省当年划定录取分数线的学生，原签订的公费定向培养协议书终止，培养学校不再进行后续阶段培养，学生自谋职业。</w:t>
      </w:r>
    </w:p>
    <w:p w:rsidR="003D4505" w:rsidRPr="00934C93" w:rsidRDefault="003D4505" w:rsidP="003B2A14">
      <w:pPr>
        <w:snapToGrid w:val="0"/>
        <w:spacing w:line="600" w:lineRule="exact"/>
        <w:ind w:firstLineChars="200" w:firstLine="640"/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）高中（中职）起点乡村公费定向师范生培养模式按</w:t>
      </w:r>
      <w:r>
        <w:rPr>
          <w:rFonts w:ascii="仿宋_GB2312" w:hint="eastAsia"/>
        </w:rPr>
        <w:t>《</w:t>
      </w:r>
      <w:r w:rsidRPr="003D4505">
        <w:rPr>
          <w:rFonts w:ascii="仿宋_GB2312"/>
        </w:rPr>
        <w:t>关于做好2021年高中（中职）起点本科层次乡村教师公费定向培养计划招生工作的通知</w:t>
      </w:r>
      <w:r w:rsidRPr="003D4505">
        <w:rPr>
          <w:rFonts w:ascii="仿宋_GB2312" w:hint="eastAsia"/>
        </w:rPr>
        <w:t>》</w:t>
      </w:r>
      <w:r>
        <w:rPr>
          <w:rFonts w:ascii="仿宋_GB2312" w:hint="eastAsia"/>
        </w:rPr>
        <w:t>（</w:t>
      </w:r>
      <w:r w:rsidRPr="00084A04">
        <w:rPr>
          <w:rFonts w:ascii="仿宋_GB2312"/>
        </w:rPr>
        <w:t>湘教发〔2021〕2</w:t>
      </w:r>
      <w:r>
        <w:rPr>
          <w:rFonts w:ascii="仿宋_GB2312" w:hint="eastAsia"/>
        </w:rPr>
        <w:t>2</w:t>
      </w:r>
      <w:r w:rsidRPr="00084A04">
        <w:rPr>
          <w:rFonts w:ascii="仿宋_GB2312"/>
        </w:rPr>
        <w:t>号</w:t>
      </w:r>
      <w:r>
        <w:rPr>
          <w:rFonts w:ascii="仿宋_GB2312" w:hint="eastAsia"/>
        </w:rPr>
        <w:t>）文件执行。</w:t>
      </w:r>
    </w:p>
    <w:p w:rsidR="00C13939" w:rsidRPr="0006308A" w:rsidRDefault="00084A04" w:rsidP="003B2A14">
      <w:pPr>
        <w:adjustRightInd w:val="0"/>
        <w:snapToGrid w:val="0"/>
        <w:spacing w:line="600" w:lineRule="exact"/>
        <w:ind w:firstLineChars="196" w:firstLine="627"/>
        <w:rPr>
          <w:rFonts w:ascii="仿宋_GB2312"/>
        </w:rPr>
      </w:pPr>
      <w:r w:rsidRPr="003B2A14">
        <w:rPr>
          <w:rFonts w:hint="eastAsia"/>
          <w:color w:val="000000" w:themeColor="text1"/>
        </w:rPr>
        <w:t>3</w:t>
      </w:r>
      <w:r w:rsidR="00C0402F" w:rsidRPr="003B2A14">
        <w:rPr>
          <w:rFonts w:hint="eastAsia"/>
          <w:color w:val="000000" w:themeColor="text1"/>
        </w:rPr>
        <w:t>.</w:t>
      </w:r>
      <w:r w:rsidR="00D86A3A" w:rsidRPr="003B2A14">
        <w:rPr>
          <w:rFonts w:hint="eastAsia"/>
          <w:color w:val="000000" w:themeColor="text1"/>
        </w:rPr>
        <w:t>沅江市</w:t>
      </w:r>
      <w:r w:rsidR="00497445" w:rsidRPr="003B2A14">
        <w:rPr>
          <w:rFonts w:hint="eastAsia"/>
          <w:color w:val="000000" w:themeColor="text1"/>
        </w:rPr>
        <w:t>2021</w:t>
      </w:r>
      <w:r w:rsidR="00C13939" w:rsidRPr="003B2A14">
        <w:rPr>
          <w:rFonts w:hint="eastAsia"/>
          <w:color w:val="000000" w:themeColor="text1"/>
        </w:rPr>
        <w:t>年各培养类型公费定向师范生的具体招</w:t>
      </w:r>
      <w:r w:rsidR="00C13939" w:rsidRPr="0006308A">
        <w:rPr>
          <w:rFonts w:ascii="仿宋_GB2312" w:hint="eastAsia"/>
        </w:rPr>
        <w:lastRenderedPageBreak/>
        <w:t>生办法</w:t>
      </w:r>
      <w:r>
        <w:rPr>
          <w:rFonts w:ascii="仿宋_GB2312" w:hint="eastAsia"/>
        </w:rPr>
        <w:t>及未尽事宜</w:t>
      </w:r>
      <w:r w:rsidR="00C13939" w:rsidRPr="0006308A">
        <w:rPr>
          <w:rFonts w:ascii="仿宋_GB2312" w:hint="eastAsia"/>
        </w:rPr>
        <w:t>以湖南省教育厅</w:t>
      </w:r>
      <w:r w:rsidR="00497445">
        <w:rPr>
          <w:rFonts w:ascii="仿宋_GB2312" w:hint="eastAsia"/>
        </w:rPr>
        <w:t>2021</w:t>
      </w:r>
      <w:r w:rsidR="00C13939" w:rsidRPr="0006308A">
        <w:rPr>
          <w:rFonts w:ascii="仿宋_GB2312" w:hint="eastAsia"/>
        </w:rPr>
        <w:t>年发布的招生文件规定为准。</w:t>
      </w:r>
    </w:p>
    <w:p w:rsidR="00C13939" w:rsidRPr="0006308A" w:rsidRDefault="00095C97" w:rsidP="003B2A14">
      <w:pPr>
        <w:adjustRightInd w:val="0"/>
        <w:snapToGrid w:val="0"/>
        <w:spacing w:line="600" w:lineRule="exact"/>
        <w:ind w:firstLineChars="196" w:firstLine="627"/>
        <w:rPr>
          <w:rFonts w:ascii="仿宋_GB2312"/>
        </w:rPr>
      </w:pPr>
      <w:r>
        <w:rPr>
          <w:rFonts w:ascii="仿宋_GB2312" w:hint="eastAsia"/>
        </w:rPr>
        <w:t>六</w:t>
      </w:r>
      <w:r w:rsidR="00C13939" w:rsidRPr="0006308A">
        <w:rPr>
          <w:rFonts w:ascii="仿宋_GB2312" w:hint="eastAsia"/>
        </w:rPr>
        <w:t>、培养经费</w:t>
      </w:r>
    </w:p>
    <w:p w:rsidR="00C13939" w:rsidRPr="0006308A" w:rsidRDefault="00BF56EB" w:rsidP="003B2A14">
      <w:pPr>
        <w:adjustRightInd w:val="0"/>
        <w:snapToGrid w:val="0"/>
        <w:spacing w:line="600" w:lineRule="exact"/>
        <w:ind w:firstLineChars="196" w:firstLine="627"/>
        <w:rPr>
          <w:rFonts w:ascii="仿宋_GB2312"/>
        </w:rPr>
      </w:pPr>
      <w:r w:rsidRPr="0006308A">
        <w:rPr>
          <w:rFonts w:ascii="仿宋_GB2312" w:hint="eastAsia"/>
        </w:rPr>
        <w:t>按湖南省教育厅相关文件执行</w:t>
      </w:r>
      <w:r w:rsidR="00C13939" w:rsidRPr="0006308A">
        <w:rPr>
          <w:rFonts w:ascii="仿宋_GB2312" w:hint="eastAsia"/>
        </w:rPr>
        <w:t>。</w:t>
      </w:r>
    </w:p>
    <w:p w:rsidR="00C13939" w:rsidRPr="0006308A" w:rsidRDefault="00095C97" w:rsidP="003B2A14">
      <w:pPr>
        <w:adjustRightInd w:val="0"/>
        <w:snapToGrid w:val="0"/>
        <w:spacing w:line="600" w:lineRule="exact"/>
        <w:ind w:firstLineChars="196" w:firstLine="627"/>
        <w:rPr>
          <w:rFonts w:ascii="仿宋_GB2312"/>
        </w:rPr>
      </w:pPr>
      <w:r>
        <w:rPr>
          <w:rFonts w:ascii="仿宋_GB2312" w:hint="eastAsia"/>
        </w:rPr>
        <w:t>七</w:t>
      </w:r>
      <w:r w:rsidR="00C13939" w:rsidRPr="0006308A">
        <w:rPr>
          <w:rFonts w:ascii="仿宋_GB2312" w:hint="eastAsia"/>
        </w:rPr>
        <w:t>、工作要求</w:t>
      </w:r>
    </w:p>
    <w:p w:rsidR="00C13939" w:rsidRPr="0006308A" w:rsidRDefault="00C13939" w:rsidP="003B2A14">
      <w:pPr>
        <w:spacing w:line="600" w:lineRule="exact"/>
        <w:ind w:firstLineChars="200" w:firstLine="640"/>
        <w:rPr>
          <w:rFonts w:ascii="仿宋_GB2312"/>
        </w:rPr>
      </w:pPr>
      <w:r w:rsidRPr="0006308A">
        <w:rPr>
          <w:rFonts w:ascii="仿宋_GB2312" w:hint="eastAsia"/>
        </w:rPr>
        <w:t>（一）认真落实湘政办发〔2015〕114号文件有关精神，根据乡村教师“退员补员”的实际需要，制订好公费定向师范生中长期需求计划和年度培养计划，结合教育精准扶贫工作，建立并完善教育、编制、人社、财政、扶贫等部门共同参与的配合协调机制，确保公费定向师范毕业生到</w:t>
      </w:r>
      <w:r w:rsidR="00742EF0" w:rsidRPr="0006308A">
        <w:rPr>
          <w:rFonts w:ascii="仿宋_GB2312" w:hint="eastAsia"/>
        </w:rPr>
        <w:t>乡村</w:t>
      </w:r>
      <w:r w:rsidRPr="0006308A">
        <w:rPr>
          <w:rFonts w:ascii="仿宋_GB2312" w:hint="eastAsia"/>
        </w:rPr>
        <w:t>学校任教有编有岗。</w:t>
      </w:r>
    </w:p>
    <w:p w:rsidR="00C13939" w:rsidRPr="0006308A" w:rsidRDefault="00C13939" w:rsidP="003B2A14">
      <w:pPr>
        <w:spacing w:line="600" w:lineRule="exact"/>
        <w:ind w:firstLineChars="200" w:firstLine="640"/>
        <w:rPr>
          <w:rFonts w:ascii="仿宋_GB2312"/>
        </w:rPr>
      </w:pPr>
      <w:r w:rsidRPr="0006308A">
        <w:rPr>
          <w:rFonts w:ascii="仿宋_GB2312" w:hint="eastAsia"/>
        </w:rPr>
        <w:t>（二）根据</w:t>
      </w:r>
      <w:r w:rsidR="008F0200" w:rsidRPr="0006308A">
        <w:rPr>
          <w:rFonts w:ascii="仿宋_GB2312" w:hint="eastAsia"/>
        </w:rPr>
        <w:t>沅江市</w:t>
      </w:r>
      <w:r w:rsidR="003D4505">
        <w:rPr>
          <w:rFonts w:ascii="仿宋_GB2312" w:hint="eastAsia"/>
        </w:rPr>
        <w:t>委</w:t>
      </w:r>
      <w:r w:rsidR="003A4385" w:rsidRPr="0006308A">
        <w:rPr>
          <w:rFonts w:ascii="仿宋_GB2312" w:hint="eastAsia"/>
        </w:rPr>
        <w:t>议</w:t>
      </w:r>
      <w:r w:rsidR="008F0200" w:rsidRPr="0006308A">
        <w:rPr>
          <w:rFonts w:ascii="仿宋_GB2312" w:hint="eastAsia"/>
        </w:rPr>
        <w:t>教会议核定计划</w:t>
      </w:r>
      <w:r w:rsidRPr="0006308A">
        <w:rPr>
          <w:rFonts w:ascii="仿宋_GB2312" w:hint="eastAsia"/>
        </w:rPr>
        <w:t>申报本市</w:t>
      </w:r>
      <w:r w:rsidR="008F0200" w:rsidRPr="0006308A">
        <w:rPr>
          <w:rFonts w:ascii="仿宋_GB2312" w:hint="eastAsia"/>
        </w:rPr>
        <w:t>本年度</w:t>
      </w:r>
      <w:r w:rsidRPr="0006308A">
        <w:rPr>
          <w:rFonts w:ascii="仿宋_GB2312" w:hint="eastAsia"/>
        </w:rPr>
        <w:t>需求计划。</w:t>
      </w:r>
    </w:p>
    <w:p w:rsidR="00417497" w:rsidRPr="0006308A" w:rsidRDefault="00C13939" w:rsidP="003B2A14">
      <w:pPr>
        <w:adjustRightInd w:val="0"/>
        <w:snapToGrid w:val="0"/>
        <w:spacing w:line="600" w:lineRule="exact"/>
        <w:ind w:firstLineChars="196" w:firstLine="627"/>
        <w:rPr>
          <w:rFonts w:ascii="仿宋_GB2312"/>
        </w:rPr>
      </w:pPr>
      <w:r w:rsidRPr="0006308A">
        <w:rPr>
          <w:rFonts w:ascii="仿宋_GB2312" w:hint="eastAsia"/>
        </w:rPr>
        <w:t>（三）按省教育厅要求及时提交申报相关材料。分学校、专业类别从中考高分到低分遴选入围初中毕业学生</w:t>
      </w:r>
      <w:r w:rsidR="00DB4CBC" w:rsidRPr="0006308A">
        <w:rPr>
          <w:rFonts w:ascii="仿宋_GB2312" w:hint="eastAsia"/>
        </w:rPr>
        <w:t>，</w:t>
      </w:r>
      <w:r w:rsidRPr="0006308A">
        <w:rPr>
          <w:rFonts w:ascii="仿宋_GB2312" w:hint="eastAsia"/>
        </w:rPr>
        <w:t>组织</w:t>
      </w:r>
      <w:r w:rsidR="0021752C" w:rsidRPr="0006308A">
        <w:rPr>
          <w:rFonts w:ascii="仿宋_GB2312" w:hint="eastAsia"/>
        </w:rPr>
        <w:t>初选入围</w:t>
      </w:r>
      <w:r w:rsidRPr="0006308A">
        <w:rPr>
          <w:rFonts w:ascii="仿宋_GB2312" w:hint="eastAsia"/>
        </w:rPr>
        <w:t>学生参加</w:t>
      </w:r>
      <w:r w:rsidR="00DB4CBC" w:rsidRPr="0006308A">
        <w:rPr>
          <w:rFonts w:ascii="仿宋_GB2312" w:hint="eastAsia"/>
        </w:rPr>
        <w:t>本市</w:t>
      </w:r>
      <w:r w:rsidRPr="0006308A">
        <w:rPr>
          <w:rFonts w:ascii="仿宋_GB2312" w:hint="eastAsia"/>
        </w:rPr>
        <w:t>组织的面试，组织</w:t>
      </w:r>
      <w:r w:rsidR="002242C6" w:rsidRPr="0006308A">
        <w:rPr>
          <w:rFonts w:ascii="仿宋_GB2312" w:hint="eastAsia"/>
        </w:rPr>
        <w:t>高中起点和初中起点本科层次公费定向师范生</w:t>
      </w:r>
      <w:r w:rsidRPr="0006308A">
        <w:rPr>
          <w:rFonts w:ascii="仿宋_GB2312" w:hint="eastAsia"/>
        </w:rPr>
        <w:t>预录取学生体检并签订培养合同。</w:t>
      </w:r>
    </w:p>
    <w:p w:rsidR="00787318" w:rsidRDefault="00787318" w:rsidP="00787318">
      <w:pPr>
        <w:adjustRightInd w:val="0"/>
        <w:snapToGrid w:val="0"/>
        <w:spacing w:line="360" w:lineRule="auto"/>
        <w:ind w:firstLineChars="196" w:firstLine="588"/>
        <w:rPr>
          <w:rFonts w:ascii="仿宋_GB2312"/>
          <w:sz w:val="30"/>
          <w:szCs w:val="30"/>
        </w:rPr>
      </w:pPr>
    </w:p>
    <w:p w:rsidR="003A4385" w:rsidRPr="00787318" w:rsidRDefault="00B44FED" w:rsidP="00787318">
      <w:pPr>
        <w:adjustRightInd w:val="0"/>
        <w:snapToGrid w:val="0"/>
        <w:spacing w:line="360" w:lineRule="auto"/>
        <w:ind w:firstLineChars="196" w:firstLine="588"/>
        <w:rPr>
          <w:rFonts w:ascii="仿宋_GB2312"/>
          <w:sz w:val="30"/>
          <w:szCs w:val="30"/>
        </w:rPr>
      </w:pPr>
      <w:r w:rsidRPr="00787318">
        <w:rPr>
          <w:rFonts w:ascii="仿宋_GB2312" w:hint="eastAsia"/>
          <w:sz w:val="30"/>
          <w:szCs w:val="30"/>
        </w:rPr>
        <w:t>附件：</w:t>
      </w:r>
      <w:bookmarkStart w:id="3" w:name="OLE_LINK7"/>
      <w:bookmarkStart w:id="4" w:name="OLE_LINK8"/>
      <w:r w:rsidR="00460635" w:rsidRPr="00787318">
        <w:rPr>
          <w:rFonts w:ascii="仿宋_GB2312" w:hint="eastAsia"/>
          <w:sz w:val="30"/>
          <w:szCs w:val="30"/>
        </w:rPr>
        <w:t>沅江市</w:t>
      </w:r>
      <w:r w:rsidR="00497445" w:rsidRPr="00787318">
        <w:rPr>
          <w:rFonts w:ascii="仿宋_GB2312" w:hint="eastAsia"/>
          <w:sz w:val="30"/>
          <w:szCs w:val="30"/>
        </w:rPr>
        <w:t>2021</w:t>
      </w:r>
      <w:r w:rsidR="00460635" w:rsidRPr="00787318">
        <w:rPr>
          <w:rFonts w:ascii="仿宋_GB2312" w:hint="eastAsia"/>
          <w:sz w:val="30"/>
          <w:szCs w:val="30"/>
        </w:rPr>
        <w:t>年</w:t>
      </w:r>
      <w:r w:rsidR="00742EF0" w:rsidRPr="00787318">
        <w:rPr>
          <w:rFonts w:ascii="仿宋_GB2312" w:hint="eastAsia"/>
          <w:sz w:val="30"/>
          <w:szCs w:val="30"/>
        </w:rPr>
        <w:t>乡村</w:t>
      </w:r>
      <w:r w:rsidR="00460635" w:rsidRPr="00787318">
        <w:rPr>
          <w:rFonts w:ascii="仿宋_GB2312" w:hint="eastAsia"/>
          <w:sz w:val="30"/>
          <w:szCs w:val="30"/>
        </w:rPr>
        <w:t>教师</w:t>
      </w:r>
      <w:r w:rsidR="002242C6" w:rsidRPr="00787318">
        <w:rPr>
          <w:rFonts w:ascii="仿宋_GB2312" w:hint="eastAsia"/>
          <w:sz w:val="30"/>
          <w:szCs w:val="30"/>
        </w:rPr>
        <w:t>公费</w:t>
      </w:r>
      <w:r w:rsidRPr="00787318">
        <w:rPr>
          <w:rFonts w:ascii="仿宋_GB2312" w:hint="eastAsia"/>
          <w:sz w:val="30"/>
          <w:szCs w:val="30"/>
        </w:rPr>
        <w:t>定向</w:t>
      </w:r>
      <w:bookmarkEnd w:id="3"/>
      <w:bookmarkEnd w:id="4"/>
      <w:r w:rsidR="00460635" w:rsidRPr="00787318">
        <w:rPr>
          <w:rFonts w:ascii="仿宋_GB2312" w:hint="eastAsia"/>
          <w:sz w:val="30"/>
          <w:szCs w:val="30"/>
        </w:rPr>
        <w:t>培养计划</w:t>
      </w:r>
      <w:r w:rsidR="002242C6" w:rsidRPr="00787318">
        <w:rPr>
          <w:rFonts w:ascii="仿宋_GB2312" w:hint="eastAsia"/>
          <w:sz w:val="30"/>
          <w:szCs w:val="30"/>
        </w:rPr>
        <w:t>招生</w:t>
      </w:r>
      <w:r w:rsidRPr="00787318">
        <w:rPr>
          <w:rFonts w:ascii="仿宋_GB2312" w:hint="eastAsia"/>
          <w:sz w:val="30"/>
          <w:szCs w:val="30"/>
        </w:rPr>
        <w:t>计划</w:t>
      </w:r>
      <w:r w:rsidR="003A4385" w:rsidRPr="00787318">
        <w:rPr>
          <w:rFonts w:ascii="仿宋_GB2312" w:hint="eastAsia"/>
          <w:sz w:val="30"/>
          <w:szCs w:val="30"/>
        </w:rPr>
        <w:t>表</w:t>
      </w:r>
    </w:p>
    <w:p w:rsidR="00127530" w:rsidRPr="00787318" w:rsidRDefault="00127530" w:rsidP="00127530">
      <w:pPr>
        <w:adjustRightInd w:val="0"/>
        <w:snapToGrid w:val="0"/>
        <w:spacing w:line="480" w:lineRule="exact"/>
        <w:ind w:firstLineChars="196" w:firstLine="549"/>
        <w:rPr>
          <w:sz w:val="28"/>
          <w:szCs w:val="28"/>
        </w:rPr>
      </w:pPr>
    </w:p>
    <w:p w:rsidR="00497445" w:rsidRDefault="00497445" w:rsidP="00127530">
      <w:pPr>
        <w:adjustRightInd w:val="0"/>
        <w:snapToGrid w:val="0"/>
        <w:spacing w:line="480" w:lineRule="exact"/>
        <w:ind w:firstLineChars="196" w:firstLine="549"/>
        <w:rPr>
          <w:sz w:val="28"/>
          <w:szCs w:val="28"/>
        </w:rPr>
      </w:pPr>
    </w:p>
    <w:p w:rsidR="00497445" w:rsidRDefault="00497445" w:rsidP="00127530">
      <w:pPr>
        <w:adjustRightInd w:val="0"/>
        <w:snapToGrid w:val="0"/>
        <w:spacing w:line="480" w:lineRule="exact"/>
        <w:ind w:firstLineChars="196" w:firstLine="549"/>
        <w:rPr>
          <w:sz w:val="28"/>
          <w:szCs w:val="28"/>
        </w:rPr>
      </w:pPr>
    </w:p>
    <w:p w:rsidR="00084A04" w:rsidRDefault="00084A04" w:rsidP="00127530">
      <w:pPr>
        <w:adjustRightInd w:val="0"/>
        <w:snapToGrid w:val="0"/>
        <w:spacing w:line="480" w:lineRule="exact"/>
        <w:ind w:firstLineChars="196" w:firstLine="549"/>
        <w:rPr>
          <w:sz w:val="28"/>
          <w:szCs w:val="28"/>
        </w:rPr>
      </w:pPr>
    </w:p>
    <w:p w:rsidR="0006308A" w:rsidRDefault="003A4385" w:rsidP="0006308A">
      <w:pPr>
        <w:adjustRightInd w:val="0"/>
        <w:snapToGrid w:val="0"/>
        <w:spacing w:line="600" w:lineRule="exact"/>
        <w:jc w:val="left"/>
        <w:rPr>
          <w:rFonts w:ascii="黑体" w:eastAsia="黑体" w:hAnsiTheme="minorEastAsia"/>
          <w:sz w:val="36"/>
          <w:szCs w:val="36"/>
        </w:rPr>
      </w:pPr>
      <w:r w:rsidRPr="00BF56EB">
        <w:rPr>
          <w:rFonts w:ascii="黑体" w:eastAsia="黑体" w:hAnsiTheme="minorEastAsia" w:hint="eastAsia"/>
          <w:sz w:val="36"/>
          <w:szCs w:val="36"/>
        </w:rPr>
        <w:lastRenderedPageBreak/>
        <w:t>附件</w:t>
      </w:r>
    </w:p>
    <w:p w:rsidR="00127530" w:rsidRDefault="00BF56EB" w:rsidP="00460635">
      <w:pPr>
        <w:adjustRightInd w:val="0"/>
        <w:snapToGrid w:val="0"/>
        <w:spacing w:line="600" w:lineRule="exact"/>
        <w:jc w:val="center"/>
        <w:rPr>
          <w:rFonts w:ascii="黑体" w:eastAsia="黑体" w:hAnsiTheme="minorEastAsia"/>
          <w:sz w:val="36"/>
          <w:szCs w:val="36"/>
        </w:rPr>
      </w:pPr>
      <w:r w:rsidRPr="00BF56EB">
        <w:rPr>
          <w:rFonts w:ascii="黑体" w:eastAsia="黑体" w:hAnsiTheme="minorEastAsia" w:hint="eastAsia"/>
          <w:sz w:val="36"/>
          <w:szCs w:val="36"/>
        </w:rPr>
        <w:t>沅江市</w:t>
      </w:r>
      <w:r w:rsidR="00497445">
        <w:rPr>
          <w:rFonts w:ascii="黑体" w:eastAsia="黑体" w:hAnsiTheme="minorEastAsia" w:hint="eastAsia"/>
          <w:sz w:val="36"/>
          <w:szCs w:val="36"/>
        </w:rPr>
        <w:t>2021</w:t>
      </w:r>
      <w:r w:rsidRPr="00BF56EB">
        <w:rPr>
          <w:rFonts w:ascii="黑体" w:eastAsia="黑体" w:hAnsiTheme="minorEastAsia" w:hint="eastAsia"/>
          <w:sz w:val="36"/>
          <w:szCs w:val="36"/>
        </w:rPr>
        <w:t>年</w:t>
      </w:r>
      <w:r w:rsidR="00460635">
        <w:rPr>
          <w:rFonts w:ascii="黑体" w:eastAsia="黑体" w:hAnsiTheme="minorEastAsia" w:hint="eastAsia"/>
          <w:sz w:val="36"/>
          <w:szCs w:val="36"/>
        </w:rPr>
        <w:t>沅江市</w:t>
      </w:r>
      <w:r w:rsidR="00742EF0">
        <w:rPr>
          <w:rFonts w:ascii="黑体" w:eastAsia="黑体" w:hAnsiTheme="minorEastAsia" w:hint="eastAsia"/>
          <w:sz w:val="36"/>
          <w:szCs w:val="36"/>
        </w:rPr>
        <w:t>乡村</w:t>
      </w:r>
      <w:r w:rsidR="00460635">
        <w:rPr>
          <w:rFonts w:ascii="黑体" w:eastAsia="黑体" w:hAnsiTheme="minorEastAsia" w:hint="eastAsia"/>
          <w:sz w:val="36"/>
          <w:szCs w:val="36"/>
        </w:rPr>
        <w:t>教师</w:t>
      </w:r>
      <w:r w:rsidR="002242C6" w:rsidRPr="00BF56EB">
        <w:rPr>
          <w:rFonts w:ascii="黑体" w:eastAsia="黑体" w:hAnsiTheme="minorEastAsia" w:hint="eastAsia"/>
          <w:sz w:val="36"/>
          <w:szCs w:val="36"/>
        </w:rPr>
        <w:t>公费</w:t>
      </w:r>
      <w:r w:rsidR="003A4385" w:rsidRPr="00BF56EB">
        <w:rPr>
          <w:rFonts w:ascii="黑体" w:eastAsia="黑体" w:hAnsiTheme="minorEastAsia" w:hint="eastAsia"/>
          <w:sz w:val="36"/>
          <w:szCs w:val="36"/>
        </w:rPr>
        <w:t>定向</w:t>
      </w:r>
      <w:r w:rsidR="00460635">
        <w:rPr>
          <w:rFonts w:ascii="黑体" w:eastAsia="黑体" w:hAnsiTheme="minorEastAsia" w:hint="eastAsia"/>
          <w:sz w:val="36"/>
          <w:szCs w:val="36"/>
        </w:rPr>
        <w:t>培养计</w:t>
      </w:r>
    </w:p>
    <w:p w:rsidR="003A4385" w:rsidRPr="00BF56EB" w:rsidRDefault="00460635" w:rsidP="00460635">
      <w:pPr>
        <w:adjustRightInd w:val="0"/>
        <w:snapToGrid w:val="0"/>
        <w:spacing w:line="600" w:lineRule="exact"/>
        <w:jc w:val="center"/>
        <w:rPr>
          <w:rFonts w:ascii="黑体" w:eastAsia="黑体" w:hAnsiTheme="minorEastAsia"/>
          <w:sz w:val="36"/>
          <w:szCs w:val="36"/>
        </w:rPr>
      </w:pPr>
      <w:r>
        <w:rPr>
          <w:rFonts w:ascii="黑体" w:eastAsia="黑体" w:hAnsiTheme="minorEastAsia" w:hint="eastAsia"/>
          <w:sz w:val="36"/>
          <w:szCs w:val="36"/>
        </w:rPr>
        <w:t>划</w:t>
      </w:r>
      <w:r w:rsidR="002242C6" w:rsidRPr="00BF56EB">
        <w:rPr>
          <w:rFonts w:ascii="黑体" w:eastAsia="黑体" w:hAnsiTheme="minorEastAsia" w:hint="eastAsia"/>
          <w:sz w:val="36"/>
          <w:szCs w:val="36"/>
        </w:rPr>
        <w:t>招生</w:t>
      </w:r>
      <w:r w:rsidR="003A4385" w:rsidRPr="00BF56EB">
        <w:rPr>
          <w:rFonts w:ascii="黑体" w:eastAsia="黑体" w:hAnsiTheme="minorEastAsia" w:hint="eastAsia"/>
          <w:sz w:val="36"/>
          <w:szCs w:val="36"/>
        </w:rPr>
        <w:t>计划表</w:t>
      </w:r>
    </w:p>
    <w:p w:rsidR="00303355" w:rsidRPr="00264089" w:rsidRDefault="008F46DD" w:rsidP="003D4505">
      <w:pPr>
        <w:pStyle w:val="a9"/>
        <w:numPr>
          <w:ilvl w:val="0"/>
          <w:numId w:val="2"/>
        </w:numPr>
        <w:spacing w:beforeLines="50" w:afterLines="50" w:line="360" w:lineRule="auto"/>
        <w:ind w:firstLineChars="0"/>
        <w:rPr>
          <w:rFonts w:ascii="仿宋_GB2312" w:hAnsi="宋体"/>
          <w:b/>
          <w:sz w:val="28"/>
          <w:szCs w:val="28"/>
        </w:rPr>
      </w:pPr>
      <w:r>
        <w:rPr>
          <w:rFonts w:ascii="仿宋_GB2312" w:hAnsi="宋体" w:hint="eastAsia"/>
          <w:b/>
          <w:sz w:val="28"/>
          <w:szCs w:val="28"/>
        </w:rPr>
        <w:t>高中起点</w:t>
      </w:r>
      <w:r w:rsidR="00303355" w:rsidRPr="00264089">
        <w:rPr>
          <w:rFonts w:ascii="仿宋_GB2312" w:hAnsi="宋体" w:hint="eastAsia"/>
          <w:b/>
          <w:sz w:val="28"/>
          <w:szCs w:val="28"/>
        </w:rPr>
        <w:t>招生</w:t>
      </w:r>
      <w:r w:rsidR="00B36995" w:rsidRPr="00264089">
        <w:rPr>
          <w:rFonts w:ascii="仿宋_GB2312" w:hAnsi="宋体" w:hint="eastAsia"/>
          <w:b/>
          <w:sz w:val="28"/>
          <w:szCs w:val="28"/>
        </w:rPr>
        <w:t>类</w:t>
      </w:r>
      <w:r w:rsidR="005430CA">
        <w:rPr>
          <w:rFonts w:ascii="仿宋_GB2312" w:hAnsi="宋体" w:hint="eastAsia"/>
          <w:b/>
          <w:sz w:val="28"/>
          <w:szCs w:val="28"/>
        </w:rPr>
        <w:t>（普高计划55人，中职计划5人）</w:t>
      </w:r>
    </w:p>
    <w:tbl>
      <w:tblPr>
        <w:tblW w:w="816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0"/>
        <w:gridCol w:w="992"/>
        <w:gridCol w:w="1843"/>
        <w:gridCol w:w="1705"/>
        <w:gridCol w:w="1700"/>
        <w:gridCol w:w="1000"/>
      </w:tblGrid>
      <w:tr w:rsidR="00264089" w:rsidRPr="0017332F" w:rsidTr="0017332F">
        <w:trPr>
          <w:trHeight w:val="435"/>
          <w:jc w:val="center"/>
        </w:trPr>
        <w:tc>
          <w:tcPr>
            <w:tcW w:w="920" w:type="dxa"/>
            <w:shd w:val="clear" w:color="auto" w:fill="auto"/>
            <w:vAlign w:val="center"/>
            <w:hideMark/>
          </w:tcPr>
          <w:p w:rsidR="00264089" w:rsidRPr="0017332F" w:rsidRDefault="00264089" w:rsidP="00264089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18"/>
                <w:szCs w:val="18"/>
              </w:rPr>
            </w:pPr>
            <w:bookmarkStart w:id="5" w:name="RANGE!A1"/>
            <w:r w:rsidRPr="0017332F">
              <w:rPr>
                <w:rFonts w:ascii="仿宋_GB2312" w:hAnsi="宋体" w:cs="宋体" w:hint="eastAsia"/>
                <w:b/>
                <w:color w:val="000000"/>
                <w:kern w:val="0"/>
                <w:sz w:val="18"/>
                <w:szCs w:val="18"/>
              </w:rPr>
              <w:t>计划类别</w:t>
            </w:r>
            <w:bookmarkEnd w:id="5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4089" w:rsidRPr="0017332F" w:rsidRDefault="00264089" w:rsidP="00264089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17332F">
              <w:rPr>
                <w:rFonts w:ascii="仿宋_GB2312" w:hAnsi="宋体" w:cs="宋体" w:hint="eastAsia"/>
                <w:b/>
                <w:color w:val="000000"/>
                <w:kern w:val="0"/>
                <w:sz w:val="18"/>
                <w:szCs w:val="18"/>
              </w:rPr>
              <w:t>层次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4089" w:rsidRPr="0017332F" w:rsidRDefault="00264089" w:rsidP="00264089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17332F">
              <w:rPr>
                <w:rFonts w:ascii="仿宋_GB2312" w:hAnsi="宋体" w:cs="宋体" w:hint="eastAsia"/>
                <w:b/>
                <w:color w:val="000000"/>
                <w:kern w:val="0"/>
                <w:sz w:val="18"/>
                <w:szCs w:val="18"/>
              </w:rPr>
              <w:t>学科专业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17332F" w:rsidRDefault="00264089" w:rsidP="00264089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17332F">
              <w:rPr>
                <w:rFonts w:ascii="仿宋_GB2312" w:hAnsi="宋体" w:cs="宋体" w:hint="eastAsia"/>
                <w:b/>
                <w:color w:val="000000"/>
                <w:kern w:val="0"/>
                <w:sz w:val="18"/>
                <w:szCs w:val="18"/>
              </w:rPr>
              <w:t>学科组合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17332F" w:rsidRDefault="00264089" w:rsidP="00264089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17332F">
              <w:rPr>
                <w:rFonts w:ascii="仿宋_GB2312" w:hAnsi="宋体" w:cs="宋体" w:hint="eastAsia"/>
                <w:b/>
                <w:color w:val="000000"/>
                <w:kern w:val="0"/>
                <w:sz w:val="18"/>
                <w:szCs w:val="18"/>
              </w:rPr>
              <w:t>招生学校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17332F" w:rsidRDefault="00264089" w:rsidP="00264089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17332F">
              <w:rPr>
                <w:rFonts w:ascii="仿宋_GB2312" w:hAnsi="宋体" w:cs="宋体" w:hint="eastAsia"/>
                <w:b/>
                <w:color w:val="000000"/>
                <w:kern w:val="0"/>
                <w:sz w:val="18"/>
                <w:szCs w:val="18"/>
              </w:rPr>
              <w:t>计划招生数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省级项目计划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高中起点（高中教师）本科,计划21人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湖南工业大学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历史科目组合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历史科目组合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湖南理工学院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历史科目组合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湖南工业大学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历史科目组合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湖南工业大学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历史科目组合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湖南理工学院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历史科目组合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湖南工业大学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衡阳师范学院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历史科目组合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历史科目组合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历史科目组合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历史科目组合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地理科学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F93984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历史科目组合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F93984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衡阳师范学院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省级项目计划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高中起点（初中教师）本科计划34人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衡阳师范学院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怀化学院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邵阳学院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历史科目组合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湖南人文科技学院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历史科目组合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衡阳师范学院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历史科目组合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怀化学院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历史科目组合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邵阳学院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湖南人文科技学院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衡阳师范学院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怀化学院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邵阳学院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怀化学院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历史科目组合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湖南人文科技学院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历史科目组合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邵阳学院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历史科目组合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F93984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衡阳师范学院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衡阳师范学院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邵阳学院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衡阳师范学院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邵阳学院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怀化学院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F93984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衡阳师范学院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F93984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历史科目组合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湖南人文科技学院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历史科目组合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衡阳师范学院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历史科目组合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怀化学院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历史科目组合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邵阳学院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历史科目组合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衡阳师范学院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历史科目组合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怀化学院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邵阳学院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地理科学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邵阳学院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衡阳师范学院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省级项目计划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普通高考招生计划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数控技术应用、模具制造技术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对口招生计划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机械制造、加工技术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机械工艺技术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电脑美术、平面设计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现代农业、园林、果蔬技术等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农学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湖南农业大学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264089" w:rsidRPr="00894BC4" w:rsidTr="0017332F">
        <w:trPr>
          <w:trHeight w:val="420"/>
          <w:jc w:val="center"/>
        </w:trPr>
        <w:tc>
          <w:tcPr>
            <w:tcW w:w="920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89" w:rsidRPr="00894BC4" w:rsidRDefault="00264089" w:rsidP="002640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旅游服务与管理高星级饭店管理导游等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衡阳师范学院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4089" w:rsidRPr="00894BC4" w:rsidRDefault="00264089" w:rsidP="0026408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</w:tbl>
    <w:p w:rsidR="00303355" w:rsidRPr="005430CA" w:rsidRDefault="00303355" w:rsidP="00127530">
      <w:pPr>
        <w:spacing w:line="400" w:lineRule="exact"/>
        <w:ind w:left="862"/>
        <w:rPr>
          <w:rFonts w:ascii="仿宋_GB2312" w:hAnsi="宋体"/>
          <w:b/>
          <w:sz w:val="24"/>
          <w:szCs w:val="24"/>
        </w:rPr>
      </w:pPr>
      <w:r>
        <w:rPr>
          <w:rFonts w:ascii="仿宋_GB2312" w:hAnsi="宋体" w:hint="eastAsia"/>
          <w:b/>
          <w:sz w:val="28"/>
          <w:szCs w:val="28"/>
        </w:rPr>
        <w:lastRenderedPageBreak/>
        <w:t>2.</w:t>
      </w:r>
      <w:r w:rsidR="008F46DD">
        <w:rPr>
          <w:rFonts w:ascii="仿宋_GB2312" w:hAnsi="宋体" w:hint="eastAsia"/>
          <w:b/>
          <w:sz w:val="28"/>
          <w:szCs w:val="28"/>
        </w:rPr>
        <w:t>初中起点</w:t>
      </w:r>
      <w:r w:rsidR="00B36995">
        <w:rPr>
          <w:rFonts w:ascii="仿宋_GB2312" w:hAnsi="宋体" w:hint="eastAsia"/>
          <w:b/>
          <w:sz w:val="28"/>
          <w:szCs w:val="28"/>
        </w:rPr>
        <w:t>招生</w:t>
      </w:r>
      <w:r>
        <w:rPr>
          <w:rFonts w:ascii="仿宋_GB2312" w:hAnsi="宋体" w:hint="eastAsia"/>
          <w:b/>
          <w:sz w:val="28"/>
          <w:szCs w:val="28"/>
        </w:rPr>
        <w:t>类</w:t>
      </w:r>
      <w:r w:rsidR="005430CA">
        <w:rPr>
          <w:rFonts w:ascii="仿宋_GB2312" w:hAnsi="宋体" w:hint="eastAsia"/>
          <w:b/>
          <w:sz w:val="28"/>
          <w:szCs w:val="28"/>
        </w:rPr>
        <w:t>（</w:t>
      </w:r>
      <w:r w:rsidR="005430CA" w:rsidRPr="005430CA">
        <w:rPr>
          <w:rFonts w:ascii="仿宋_GB2312" w:hAnsi="宋体" w:hint="eastAsia"/>
          <w:b/>
          <w:sz w:val="24"/>
          <w:szCs w:val="24"/>
        </w:rPr>
        <w:t>共90人，省级计划40人，市州计划50人）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1080"/>
        <w:gridCol w:w="1420"/>
        <w:gridCol w:w="2900"/>
        <w:gridCol w:w="2747"/>
        <w:gridCol w:w="1053"/>
      </w:tblGrid>
      <w:tr w:rsidR="00303355" w:rsidRPr="0017332F" w:rsidTr="00D86A3A">
        <w:trPr>
          <w:trHeight w:val="525"/>
          <w:jc w:val="center"/>
        </w:trPr>
        <w:tc>
          <w:tcPr>
            <w:tcW w:w="760" w:type="dxa"/>
            <w:shd w:val="clear" w:color="auto" w:fill="auto"/>
            <w:vAlign w:val="center"/>
            <w:hideMark/>
          </w:tcPr>
          <w:p w:rsidR="00303355" w:rsidRPr="0017332F" w:rsidRDefault="00303355" w:rsidP="00E313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17332F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计划</w:t>
            </w:r>
          </w:p>
        </w:tc>
        <w:tc>
          <w:tcPr>
            <w:tcW w:w="2500" w:type="dxa"/>
            <w:gridSpan w:val="2"/>
            <w:shd w:val="clear" w:color="auto" w:fill="auto"/>
            <w:vAlign w:val="center"/>
            <w:hideMark/>
          </w:tcPr>
          <w:p w:rsidR="00303355" w:rsidRPr="0017332F" w:rsidRDefault="00303355" w:rsidP="00E313B6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17332F">
              <w:rPr>
                <w:rFonts w:ascii="仿宋_GB2312" w:hAnsi="宋体" w:cs="宋体" w:hint="eastAsia"/>
                <w:b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303355" w:rsidRPr="0017332F" w:rsidRDefault="00303355" w:rsidP="00E313B6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17332F">
              <w:rPr>
                <w:rFonts w:ascii="仿宋_GB2312" w:hAnsi="宋体" w:cs="宋体" w:hint="eastAsia"/>
                <w:b/>
                <w:color w:val="000000"/>
                <w:kern w:val="0"/>
                <w:sz w:val="21"/>
                <w:szCs w:val="21"/>
              </w:rPr>
              <w:t>学科专业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:rsidR="00303355" w:rsidRPr="0017332F" w:rsidRDefault="00303355" w:rsidP="00E313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17332F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招生学校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303355" w:rsidRPr="0017332F" w:rsidRDefault="0017332F" w:rsidP="00E313B6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17332F">
              <w:rPr>
                <w:rFonts w:ascii="仿宋_GB2312" w:hAnsi="宋体" w:cs="宋体" w:hint="eastAsia"/>
                <w:b/>
                <w:color w:val="000000"/>
                <w:kern w:val="0"/>
                <w:sz w:val="21"/>
                <w:szCs w:val="21"/>
              </w:rPr>
              <w:t>计划招生</w:t>
            </w:r>
            <w:r w:rsidR="00303355" w:rsidRPr="0017332F">
              <w:rPr>
                <w:rFonts w:ascii="仿宋_GB2312" w:hAnsi="宋体" w:cs="宋体" w:hint="eastAsia"/>
                <w:b/>
                <w:color w:val="000000"/>
                <w:kern w:val="0"/>
                <w:sz w:val="21"/>
                <w:szCs w:val="21"/>
              </w:rPr>
              <w:t>数</w:t>
            </w:r>
          </w:p>
        </w:tc>
      </w:tr>
      <w:tr w:rsidR="00EF6147" w:rsidRPr="00064B52" w:rsidTr="00D86A3A">
        <w:trPr>
          <w:trHeight w:hRule="exact" w:val="454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EF6147" w:rsidRPr="00894BC4" w:rsidRDefault="00EF6147" w:rsidP="00E313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省</w:t>
            </w:r>
          </w:p>
          <w:p w:rsidR="00EF6147" w:rsidRPr="00894BC4" w:rsidRDefault="00EF6147" w:rsidP="00E313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级</w:t>
            </w:r>
          </w:p>
          <w:p w:rsidR="00EF6147" w:rsidRPr="00894BC4" w:rsidRDefault="00EF6147" w:rsidP="00E313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  <w:p w:rsidR="00EF6147" w:rsidRPr="00894BC4" w:rsidRDefault="00EF6147" w:rsidP="00E313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划</w:t>
            </w:r>
          </w:p>
        </w:tc>
        <w:tc>
          <w:tcPr>
            <w:tcW w:w="2500" w:type="dxa"/>
            <w:gridSpan w:val="2"/>
            <w:vMerge w:val="restart"/>
            <w:shd w:val="clear" w:color="auto" w:fill="auto"/>
            <w:vAlign w:val="center"/>
            <w:hideMark/>
          </w:tcPr>
          <w:p w:rsidR="00EF6147" w:rsidRPr="00894BC4" w:rsidRDefault="00EF6147" w:rsidP="00EF6147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初中起点小学教师本科计划招生24人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EF6147" w:rsidRPr="00894BC4" w:rsidRDefault="00EF6147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:rsidR="00EF6147" w:rsidRPr="00894BC4" w:rsidRDefault="00EF6147" w:rsidP="00E313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湖南第一师范学院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EF6147" w:rsidRPr="00894BC4" w:rsidRDefault="00EF6147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F6147" w:rsidRPr="00064B52" w:rsidTr="00D86A3A">
        <w:trPr>
          <w:trHeight w:hRule="exact" w:val="454"/>
          <w:jc w:val="center"/>
        </w:trPr>
        <w:tc>
          <w:tcPr>
            <w:tcW w:w="760" w:type="dxa"/>
            <w:vMerge/>
            <w:shd w:val="clear" w:color="auto" w:fill="auto"/>
            <w:vAlign w:val="center"/>
            <w:hideMark/>
          </w:tcPr>
          <w:p w:rsidR="00EF6147" w:rsidRPr="00894BC4" w:rsidRDefault="00EF6147" w:rsidP="00E313B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vMerge/>
            <w:vAlign w:val="center"/>
            <w:hideMark/>
          </w:tcPr>
          <w:p w:rsidR="00EF6147" w:rsidRPr="00894BC4" w:rsidRDefault="00EF6147" w:rsidP="00E313B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EF6147" w:rsidRPr="00894BC4" w:rsidRDefault="00EF6147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:rsidR="00EF6147" w:rsidRPr="00894BC4" w:rsidRDefault="00EF6147" w:rsidP="00E313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湖南第一师范学院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EF6147" w:rsidRPr="00894BC4" w:rsidRDefault="00EF6147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F6147" w:rsidRPr="00064B52" w:rsidTr="00D86A3A">
        <w:trPr>
          <w:trHeight w:hRule="exact" w:val="454"/>
          <w:jc w:val="center"/>
        </w:trPr>
        <w:tc>
          <w:tcPr>
            <w:tcW w:w="760" w:type="dxa"/>
            <w:vMerge/>
            <w:shd w:val="clear" w:color="auto" w:fill="auto"/>
            <w:vAlign w:val="center"/>
            <w:hideMark/>
          </w:tcPr>
          <w:p w:rsidR="00EF6147" w:rsidRPr="00894BC4" w:rsidRDefault="00EF6147" w:rsidP="00E313B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vMerge/>
            <w:vAlign w:val="center"/>
            <w:hideMark/>
          </w:tcPr>
          <w:p w:rsidR="00EF6147" w:rsidRPr="00894BC4" w:rsidRDefault="00EF6147" w:rsidP="00E313B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EF6147" w:rsidRPr="00894BC4" w:rsidRDefault="00EF6147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科学教育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:rsidR="00EF6147" w:rsidRPr="00894BC4" w:rsidRDefault="00EF6147" w:rsidP="00E313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湖南第一师范学院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EF6147" w:rsidRPr="00894BC4" w:rsidRDefault="00EF6147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F6147" w:rsidRPr="00064B52" w:rsidTr="00D86A3A">
        <w:trPr>
          <w:trHeight w:hRule="exact" w:val="454"/>
          <w:jc w:val="center"/>
        </w:trPr>
        <w:tc>
          <w:tcPr>
            <w:tcW w:w="760" w:type="dxa"/>
            <w:vMerge/>
            <w:shd w:val="clear" w:color="auto" w:fill="auto"/>
            <w:vAlign w:val="center"/>
            <w:hideMark/>
          </w:tcPr>
          <w:p w:rsidR="00EF6147" w:rsidRPr="00894BC4" w:rsidRDefault="00EF6147" w:rsidP="00E313B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vMerge/>
            <w:vAlign w:val="center"/>
            <w:hideMark/>
          </w:tcPr>
          <w:p w:rsidR="00EF6147" w:rsidRPr="00894BC4" w:rsidRDefault="00EF6147" w:rsidP="00E313B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EF6147" w:rsidRPr="00894BC4" w:rsidRDefault="00EF6147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:rsidR="00EF6147" w:rsidRPr="00894BC4" w:rsidRDefault="00EF6147" w:rsidP="00E313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湖南第一师范学院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EF6147" w:rsidRPr="00894BC4" w:rsidRDefault="00EF6147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F6147" w:rsidRPr="00064B52" w:rsidTr="00D86A3A">
        <w:trPr>
          <w:trHeight w:hRule="exact" w:val="454"/>
          <w:jc w:val="center"/>
        </w:trPr>
        <w:tc>
          <w:tcPr>
            <w:tcW w:w="760" w:type="dxa"/>
            <w:vMerge/>
            <w:shd w:val="clear" w:color="auto" w:fill="auto"/>
            <w:vAlign w:val="center"/>
            <w:hideMark/>
          </w:tcPr>
          <w:p w:rsidR="00EF6147" w:rsidRPr="00894BC4" w:rsidRDefault="00EF6147" w:rsidP="00E313B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vMerge/>
            <w:vAlign w:val="center"/>
            <w:hideMark/>
          </w:tcPr>
          <w:p w:rsidR="00EF6147" w:rsidRPr="00894BC4" w:rsidRDefault="00EF6147" w:rsidP="00E313B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EF6147" w:rsidRPr="00894BC4" w:rsidRDefault="00EF6147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:rsidR="00EF6147" w:rsidRPr="00894BC4" w:rsidRDefault="00EF6147" w:rsidP="00E313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湖南第一师范学院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EF6147" w:rsidRPr="00894BC4" w:rsidRDefault="00EF6147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F6147" w:rsidRPr="00064B52" w:rsidTr="00264089">
        <w:trPr>
          <w:trHeight w:hRule="exact" w:val="454"/>
          <w:jc w:val="center"/>
        </w:trPr>
        <w:tc>
          <w:tcPr>
            <w:tcW w:w="760" w:type="dxa"/>
            <w:vMerge/>
            <w:shd w:val="clear" w:color="auto" w:fill="auto"/>
            <w:vAlign w:val="center"/>
            <w:hideMark/>
          </w:tcPr>
          <w:p w:rsidR="00EF6147" w:rsidRPr="00894BC4" w:rsidRDefault="00EF6147" w:rsidP="00E313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shd w:val="clear" w:color="auto" w:fill="auto"/>
            <w:vAlign w:val="center"/>
            <w:hideMark/>
          </w:tcPr>
          <w:p w:rsidR="00EF6147" w:rsidRPr="00894BC4" w:rsidRDefault="00EF6147" w:rsidP="00EF614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初中起点小学教师(扶贫)本科4人</w:t>
            </w:r>
            <w:r w:rsidRPr="00894BC4"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:rsidR="00EF6147" w:rsidRPr="00894BC4" w:rsidRDefault="00EF6147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湖南城市学院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EF6147" w:rsidRPr="00894BC4" w:rsidRDefault="00EF6147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F6147" w:rsidRPr="00064B52" w:rsidTr="00264089">
        <w:trPr>
          <w:trHeight w:hRule="exact" w:val="454"/>
          <w:jc w:val="center"/>
        </w:trPr>
        <w:tc>
          <w:tcPr>
            <w:tcW w:w="760" w:type="dxa"/>
            <w:vMerge/>
            <w:shd w:val="clear" w:color="auto" w:fill="auto"/>
            <w:vAlign w:val="center"/>
            <w:hideMark/>
          </w:tcPr>
          <w:p w:rsidR="00EF6147" w:rsidRPr="00894BC4" w:rsidRDefault="00EF6147" w:rsidP="00E313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shd w:val="clear" w:color="auto" w:fill="auto"/>
            <w:vAlign w:val="center"/>
            <w:hideMark/>
          </w:tcPr>
          <w:p w:rsidR="00EF6147" w:rsidRPr="00894BC4" w:rsidRDefault="00EF6147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:rsidR="00EF6147" w:rsidRPr="00894BC4" w:rsidRDefault="00EF6147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长沙师范学院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EF6147" w:rsidRPr="00894BC4" w:rsidRDefault="00EF6147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303355" w:rsidRPr="00064B52" w:rsidTr="00D86A3A">
        <w:trPr>
          <w:trHeight w:hRule="exact" w:val="454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303355" w:rsidRPr="00894BC4" w:rsidRDefault="00303355" w:rsidP="00E313B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省</w:t>
            </w:r>
          </w:p>
          <w:p w:rsidR="00303355" w:rsidRPr="00894BC4" w:rsidRDefault="00303355" w:rsidP="00E313B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级</w:t>
            </w:r>
          </w:p>
          <w:p w:rsidR="00303355" w:rsidRPr="00894BC4" w:rsidRDefault="00303355" w:rsidP="00E313B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  <w:p w:rsidR="00303355" w:rsidRPr="00894BC4" w:rsidRDefault="00303355" w:rsidP="00E313B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划</w:t>
            </w:r>
          </w:p>
        </w:tc>
        <w:tc>
          <w:tcPr>
            <w:tcW w:w="2500" w:type="dxa"/>
            <w:gridSpan w:val="2"/>
            <w:vMerge w:val="restart"/>
            <w:shd w:val="clear" w:color="auto" w:fill="auto"/>
            <w:vAlign w:val="center"/>
            <w:hideMark/>
          </w:tcPr>
          <w:p w:rsidR="00303355" w:rsidRPr="00894BC4" w:rsidRDefault="00303355" w:rsidP="002828C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初中起点初中教师本科计划招生</w:t>
            </w:r>
            <w:r w:rsidR="002828CE"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303355" w:rsidRPr="00894BC4" w:rsidRDefault="00EF6147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物理</w:t>
            </w:r>
            <w:r w:rsidR="00303355"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学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:rsidR="002828CE" w:rsidRPr="00894BC4" w:rsidRDefault="002828CE" w:rsidP="002828C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湖南文理学院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303355" w:rsidRPr="00894BC4" w:rsidRDefault="00303355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303355" w:rsidRPr="00064B52" w:rsidTr="00D86A3A">
        <w:trPr>
          <w:trHeight w:hRule="exact" w:val="454"/>
          <w:jc w:val="center"/>
        </w:trPr>
        <w:tc>
          <w:tcPr>
            <w:tcW w:w="760" w:type="dxa"/>
            <w:vMerge/>
            <w:shd w:val="clear" w:color="auto" w:fill="auto"/>
            <w:vAlign w:val="center"/>
            <w:hideMark/>
          </w:tcPr>
          <w:p w:rsidR="00303355" w:rsidRPr="00894BC4" w:rsidRDefault="00303355" w:rsidP="00E313B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vMerge/>
            <w:vAlign w:val="center"/>
            <w:hideMark/>
          </w:tcPr>
          <w:p w:rsidR="00303355" w:rsidRPr="00894BC4" w:rsidRDefault="00303355" w:rsidP="00E313B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303355" w:rsidRPr="00894BC4" w:rsidRDefault="00EF6147" w:rsidP="00EF6147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:rsidR="00303355" w:rsidRPr="00894BC4" w:rsidRDefault="002828CE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湖南文理学院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303355" w:rsidRPr="00894BC4" w:rsidRDefault="00303355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303355" w:rsidRPr="00064B52" w:rsidTr="00D86A3A">
        <w:trPr>
          <w:trHeight w:hRule="exact" w:val="454"/>
          <w:jc w:val="center"/>
        </w:trPr>
        <w:tc>
          <w:tcPr>
            <w:tcW w:w="760" w:type="dxa"/>
            <w:vMerge/>
            <w:shd w:val="clear" w:color="auto" w:fill="auto"/>
            <w:vAlign w:val="center"/>
            <w:hideMark/>
          </w:tcPr>
          <w:p w:rsidR="00303355" w:rsidRPr="00894BC4" w:rsidRDefault="00303355" w:rsidP="00E313B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vMerge/>
            <w:vAlign w:val="center"/>
            <w:hideMark/>
          </w:tcPr>
          <w:p w:rsidR="00303355" w:rsidRPr="00894BC4" w:rsidRDefault="00303355" w:rsidP="00E313B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303355" w:rsidRPr="00894BC4" w:rsidRDefault="002828CE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:rsidR="00303355" w:rsidRPr="00894BC4" w:rsidRDefault="00303355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湖南文理学院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303355" w:rsidRPr="00894BC4" w:rsidRDefault="00303355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303355" w:rsidRPr="00064B52" w:rsidTr="00D86A3A">
        <w:trPr>
          <w:trHeight w:hRule="exact" w:val="454"/>
          <w:jc w:val="center"/>
        </w:trPr>
        <w:tc>
          <w:tcPr>
            <w:tcW w:w="760" w:type="dxa"/>
            <w:vMerge/>
            <w:shd w:val="clear" w:color="auto" w:fill="auto"/>
            <w:vAlign w:val="center"/>
            <w:hideMark/>
          </w:tcPr>
          <w:p w:rsidR="00303355" w:rsidRPr="00894BC4" w:rsidRDefault="00303355" w:rsidP="00E313B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vMerge/>
            <w:vAlign w:val="center"/>
            <w:hideMark/>
          </w:tcPr>
          <w:p w:rsidR="00303355" w:rsidRPr="00894BC4" w:rsidRDefault="00303355" w:rsidP="00E313B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303355" w:rsidRPr="00894BC4" w:rsidRDefault="00303355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:rsidR="00303355" w:rsidRPr="00894BC4" w:rsidRDefault="002828CE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怀化学院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303355" w:rsidRPr="00894BC4" w:rsidRDefault="00303355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303355" w:rsidRPr="00064B52" w:rsidTr="00D86A3A">
        <w:trPr>
          <w:trHeight w:hRule="exact" w:val="454"/>
          <w:jc w:val="center"/>
        </w:trPr>
        <w:tc>
          <w:tcPr>
            <w:tcW w:w="760" w:type="dxa"/>
            <w:vMerge/>
            <w:shd w:val="clear" w:color="auto" w:fill="auto"/>
            <w:vAlign w:val="center"/>
            <w:hideMark/>
          </w:tcPr>
          <w:p w:rsidR="00303355" w:rsidRPr="00894BC4" w:rsidRDefault="00303355" w:rsidP="00E313B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vMerge/>
            <w:vAlign w:val="center"/>
            <w:hideMark/>
          </w:tcPr>
          <w:p w:rsidR="00303355" w:rsidRPr="00894BC4" w:rsidRDefault="00303355" w:rsidP="00E313B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303355" w:rsidRPr="00894BC4" w:rsidRDefault="00303355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:rsidR="00303355" w:rsidRPr="00894BC4" w:rsidRDefault="002828CE" w:rsidP="002828C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怀化学院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303355" w:rsidRPr="00894BC4" w:rsidRDefault="002828CE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303355" w:rsidRPr="00064B52" w:rsidTr="00D86A3A">
        <w:trPr>
          <w:trHeight w:hRule="exact" w:val="454"/>
          <w:jc w:val="center"/>
        </w:trPr>
        <w:tc>
          <w:tcPr>
            <w:tcW w:w="760" w:type="dxa"/>
            <w:vMerge/>
            <w:shd w:val="clear" w:color="auto" w:fill="auto"/>
            <w:vAlign w:val="center"/>
            <w:hideMark/>
          </w:tcPr>
          <w:p w:rsidR="00303355" w:rsidRPr="00894BC4" w:rsidRDefault="00303355" w:rsidP="00E313B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vMerge/>
            <w:vAlign w:val="center"/>
            <w:hideMark/>
          </w:tcPr>
          <w:p w:rsidR="00303355" w:rsidRPr="00894BC4" w:rsidRDefault="00303355" w:rsidP="00E313B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303355" w:rsidRPr="00894BC4" w:rsidRDefault="00EF6147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:rsidR="00303355" w:rsidRPr="00894BC4" w:rsidRDefault="002828CE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怀化学院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303355" w:rsidRPr="00894BC4" w:rsidRDefault="00303355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86A3A" w:rsidRPr="00064B52" w:rsidTr="00D86A3A">
        <w:trPr>
          <w:trHeight w:hRule="exact" w:val="454"/>
          <w:jc w:val="center"/>
        </w:trPr>
        <w:tc>
          <w:tcPr>
            <w:tcW w:w="760" w:type="dxa"/>
            <w:vMerge/>
            <w:shd w:val="clear" w:color="auto" w:fill="auto"/>
            <w:vAlign w:val="center"/>
            <w:hideMark/>
          </w:tcPr>
          <w:p w:rsidR="00D86A3A" w:rsidRPr="00894BC4" w:rsidRDefault="00D86A3A" w:rsidP="00E313B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vMerge w:val="restart"/>
            <w:vAlign w:val="center"/>
            <w:hideMark/>
          </w:tcPr>
          <w:p w:rsidR="00D86A3A" w:rsidRPr="00894BC4" w:rsidRDefault="00D86A3A" w:rsidP="00EF614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初中起点小学男教师本科计划招生</w:t>
            </w:r>
            <w:r w:rsidR="00EF6147"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D86A3A" w:rsidRPr="00894BC4" w:rsidRDefault="00D86A3A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:rsidR="00D86A3A" w:rsidRPr="00894BC4" w:rsidRDefault="00D86A3A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湖南第一师范学院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D86A3A" w:rsidRPr="00894BC4" w:rsidRDefault="00EF6147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86A3A" w:rsidRPr="00064B52" w:rsidTr="00D86A3A">
        <w:trPr>
          <w:trHeight w:hRule="exact" w:val="454"/>
          <w:jc w:val="center"/>
        </w:trPr>
        <w:tc>
          <w:tcPr>
            <w:tcW w:w="760" w:type="dxa"/>
            <w:vMerge/>
            <w:shd w:val="clear" w:color="auto" w:fill="auto"/>
            <w:vAlign w:val="center"/>
            <w:hideMark/>
          </w:tcPr>
          <w:p w:rsidR="00D86A3A" w:rsidRPr="00894BC4" w:rsidRDefault="00D86A3A" w:rsidP="00E313B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vMerge/>
            <w:vAlign w:val="center"/>
            <w:hideMark/>
          </w:tcPr>
          <w:p w:rsidR="00D86A3A" w:rsidRPr="00894BC4" w:rsidRDefault="00D86A3A" w:rsidP="00E313B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D86A3A" w:rsidRPr="00894BC4" w:rsidRDefault="00D86A3A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:rsidR="00D86A3A" w:rsidRPr="00894BC4" w:rsidRDefault="00D86A3A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长沙师范学院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D86A3A" w:rsidRPr="00894BC4" w:rsidRDefault="00EF6147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03355" w:rsidRPr="00064B52" w:rsidTr="00D86A3A">
        <w:trPr>
          <w:trHeight w:hRule="exact" w:val="454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303355" w:rsidRPr="00894BC4" w:rsidRDefault="00303355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市州计划</w:t>
            </w:r>
          </w:p>
        </w:tc>
        <w:tc>
          <w:tcPr>
            <w:tcW w:w="2500" w:type="dxa"/>
            <w:gridSpan w:val="2"/>
            <w:shd w:val="clear" w:color="auto" w:fill="auto"/>
            <w:vAlign w:val="center"/>
            <w:hideMark/>
          </w:tcPr>
          <w:p w:rsidR="00303355" w:rsidRPr="00894BC4" w:rsidRDefault="00303355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初中起点小学（普招）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303355" w:rsidRPr="00894BC4" w:rsidRDefault="00303355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小学教育（全科</w:t>
            </w:r>
            <w:r w:rsidR="00D86A3A"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型</w:t>
            </w: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:rsidR="00303355" w:rsidRPr="00894BC4" w:rsidRDefault="00303355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湖南城市学院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303355" w:rsidRPr="00894BC4" w:rsidRDefault="002828CE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03355" w:rsidRPr="00064B52" w:rsidTr="00D86A3A">
        <w:trPr>
          <w:trHeight w:hRule="exact" w:val="454"/>
          <w:jc w:val="center"/>
        </w:trPr>
        <w:tc>
          <w:tcPr>
            <w:tcW w:w="760" w:type="dxa"/>
            <w:vMerge/>
            <w:vAlign w:val="center"/>
            <w:hideMark/>
          </w:tcPr>
          <w:p w:rsidR="00303355" w:rsidRPr="00894BC4" w:rsidRDefault="00303355" w:rsidP="00E313B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303355" w:rsidRPr="00894BC4" w:rsidRDefault="00303355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初中起点小学（定向）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  <w:hideMark/>
          </w:tcPr>
          <w:p w:rsidR="00303355" w:rsidRPr="00894BC4" w:rsidRDefault="00303355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小学教育（全科</w:t>
            </w:r>
            <w:r w:rsidR="00D86A3A"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型</w:t>
            </w: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:rsidR="00303355" w:rsidRPr="00894BC4" w:rsidRDefault="00303355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湖南城市学院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303355" w:rsidRPr="00894BC4" w:rsidRDefault="002828CE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303355" w:rsidRPr="00064B52" w:rsidTr="00D86A3A">
        <w:trPr>
          <w:trHeight w:hRule="exact" w:val="454"/>
          <w:jc w:val="center"/>
        </w:trPr>
        <w:tc>
          <w:tcPr>
            <w:tcW w:w="760" w:type="dxa"/>
            <w:vMerge/>
            <w:vAlign w:val="center"/>
            <w:hideMark/>
          </w:tcPr>
          <w:p w:rsidR="00303355" w:rsidRPr="00894BC4" w:rsidRDefault="00303355" w:rsidP="00E313B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303355" w:rsidRPr="00894BC4" w:rsidRDefault="00303355" w:rsidP="00E313B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vAlign w:val="center"/>
            <w:hideMark/>
          </w:tcPr>
          <w:p w:rsidR="00303355" w:rsidRPr="00894BC4" w:rsidRDefault="00303355" w:rsidP="00E313B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303355" w:rsidRPr="00894BC4" w:rsidRDefault="00303355" w:rsidP="00E313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沅江市茶盘洲镇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:rsidR="00303355" w:rsidRPr="00894BC4" w:rsidRDefault="00303355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湖南城市学院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303355" w:rsidRPr="00894BC4" w:rsidRDefault="00EF6147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03355" w:rsidRPr="00064B52" w:rsidTr="00D86A3A">
        <w:trPr>
          <w:trHeight w:hRule="exact" w:val="454"/>
          <w:jc w:val="center"/>
        </w:trPr>
        <w:tc>
          <w:tcPr>
            <w:tcW w:w="760" w:type="dxa"/>
            <w:vMerge/>
            <w:vAlign w:val="center"/>
            <w:hideMark/>
          </w:tcPr>
          <w:p w:rsidR="00303355" w:rsidRPr="00894BC4" w:rsidRDefault="00303355" w:rsidP="00E313B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303355" w:rsidRPr="00894BC4" w:rsidRDefault="00303355" w:rsidP="00E313B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303355" w:rsidRPr="00894BC4" w:rsidRDefault="00303355" w:rsidP="00E313B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303355" w:rsidRPr="00894BC4" w:rsidRDefault="00303355" w:rsidP="00E313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沅江市南大膳镇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:rsidR="00303355" w:rsidRPr="00894BC4" w:rsidRDefault="00303355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湖南城市学院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303355" w:rsidRPr="00894BC4" w:rsidRDefault="00EF6147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03355" w:rsidRPr="00064B52" w:rsidTr="00D86A3A">
        <w:trPr>
          <w:trHeight w:hRule="exact" w:val="454"/>
          <w:jc w:val="center"/>
        </w:trPr>
        <w:tc>
          <w:tcPr>
            <w:tcW w:w="760" w:type="dxa"/>
            <w:vMerge/>
            <w:vAlign w:val="center"/>
            <w:hideMark/>
          </w:tcPr>
          <w:p w:rsidR="00303355" w:rsidRPr="00894BC4" w:rsidRDefault="00303355" w:rsidP="00E313B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303355" w:rsidRPr="00894BC4" w:rsidRDefault="00303355" w:rsidP="00E313B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303355" w:rsidRPr="00894BC4" w:rsidRDefault="00303355" w:rsidP="00E313B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303355" w:rsidRPr="00894BC4" w:rsidRDefault="00303355" w:rsidP="00E313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沅江市泗湖山镇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:rsidR="00303355" w:rsidRPr="00894BC4" w:rsidRDefault="00303355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湖南城市学院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303355" w:rsidRPr="00894BC4" w:rsidRDefault="00EF6147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03355" w:rsidRPr="00064B52" w:rsidTr="00D86A3A">
        <w:trPr>
          <w:trHeight w:hRule="exact" w:val="454"/>
          <w:jc w:val="center"/>
        </w:trPr>
        <w:tc>
          <w:tcPr>
            <w:tcW w:w="760" w:type="dxa"/>
            <w:vMerge/>
            <w:vAlign w:val="center"/>
            <w:hideMark/>
          </w:tcPr>
          <w:p w:rsidR="00303355" w:rsidRPr="00894BC4" w:rsidRDefault="00303355" w:rsidP="00E313B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303355" w:rsidRPr="00894BC4" w:rsidRDefault="00303355" w:rsidP="00E313B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303355" w:rsidRPr="00894BC4" w:rsidRDefault="00303355" w:rsidP="00E313B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303355" w:rsidRPr="00894BC4" w:rsidRDefault="00303355" w:rsidP="00D86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沅江市</w:t>
            </w:r>
            <w:r w:rsidR="00D86A3A" w:rsidRPr="00894B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草尾镇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:rsidR="00303355" w:rsidRPr="00894BC4" w:rsidRDefault="00303355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湖南城市学院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303355" w:rsidRPr="00894BC4" w:rsidRDefault="00EF6147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6A3A" w:rsidRPr="00064B52" w:rsidTr="00D86A3A">
        <w:trPr>
          <w:trHeight w:hRule="exact" w:val="454"/>
          <w:jc w:val="center"/>
        </w:trPr>
        <w:tc>
          <w:tcPr>
            <w:tcW w:w="760" w:type="dxa"/>
            <w:vMerge/>
            <w:vAlign w:val="center"/>
            <w:hideMark/>
          </w:tcPr>
          <w:p w:rsidR="00D86A3A" w:rsidRPr="00894BC4" w:rsidRDefault="00D86A3A" w:rsidP="00E313B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D86A3A" w:rsidRPr="00894BC4" w:rsidRDefault="00D86A3A" w:rsidP="00E313B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D86A3A" w:rsidRPr="00894BC4" w:rsidRDefault="00D86A3A" w:rsidP="00E313B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D86A3A" w:rsidRPr="00894BC4" w:rsidRDefault="00D86A3A" w:rsidP="00D86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沅江市共华镇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:rsidR="00D86A3A" w:rsidRPr="00894BC4" w:rsidRDefault="00D86A3A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湖南城市学院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D86A3A" w:rsidRPr="00894BC4" w:rsidRDefault="00EF6147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03355" w:rsidRPr="00064B52" w:rsidTr="00D86A3A">
        <w:trPr>
          <w:trHeight w:hRule="exact" w:val="454"/>
          <w:jc w:val="center"/>
        </w:trPr>
        <w:tc>
          <w:tcPr>
            <w:tcW w:w="760" w:type="dxa"/>
            <w:vMerge/>
            <w:vAlign w:val="center"/>
            <w:hideMark/>
          </w:tcPr>
          <w:p w:rsidR="00303355" w:rsidRPr="00894BC4" w:rsidRDefault="00303355" w:rsidP="00E313B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303355" w:rsidRPr="00894BC4" w:rsidRDefault="00303355" w:rsidP="00E313B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303355" w:rsidRPr="00894BC4" w:rsidRDefault="00303355" w:rsidP="00E313B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303355" w:rsidRPr="00894BC4" w:rsidRDefault="00303355" w:rsidP="00E313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沅江市阳罗洲镇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:rsidR="00303355" w:rsidRPr="00894BC4" w:rsidRDefault="00303355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湖南城市学院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303355" w:rsidRPr="00894BC4" w:rsidRDefault="00EF6147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5C40" w:rsidRPr="00064B52" w:rsidTr="00D86A3A">
        <w:trPr>
          <w:trHeight w:hRule="exact" w:val="454"/>
          <w:jc w:val="center"/>
        </w:trPr>
        <w:tc>
          <w:tcPr>
            <w:tcW w:w="760" w:type="dxa"/>
            <w:vMerge/>
            <w:vAlign w:val="center"/>
            <w:hideMark/>
          </w:tcPr>
          <w:p w:rsidR="00D85C40" w:rsidRPr="00894BC4" w:rsidRDefault="00D85C40" w:rsidP="00E313B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D85C40" w:rsidRPr="00894BC4" w:rsidRDefault="00D85C40" w:rsidP="00E313B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D85C40" w:rsidRPr="00894BC4" w:rsidRDefault="00D85C40" w:rsidP="00E313B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D85C40" w:rsidRPr="00894BC4" w:rsidRDefault="00D85C40" w:rsidP="00E313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沅江市黄茅洲镇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:rsidR="00D85C40" w:rsidRPr="00894BC4" w:rsidRDefault="00D85C40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湖南城市学院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D85C40" w:rsidRPr="00894BC4" w:rsidRDefault="00EF6147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03355" w:rsidRPr="00064B52" w:rsidTr="00D86A3A">
        <w:trPr>
          <w:trHeight w:hRule="exact" w:val="454"/>
          <w:jc w:val="center"/>
        </w:trPr>
        <w:tc>
          <w:tcPr>
            <w:tcW w:w="760" w:type="dxa"/>
            <w:vMerge/>
            <w:vAlign w:val="center"/>
            <w:hideMark/>
          </w:tcPr>
          <w:p w:rsidR="00303355" w:rsidRPr="00894BC4" w:rsidRDefault="00303355" w:rsidP="00E313B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303355" w:rsidRPr="00894BC4" w:rsidRDefault="00303355" w:rsidP="00E313B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303355" w:rsidRPr="00894BC4" w:rsidRDefault="00303355" w:rsidP="00E313B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303355" w:rsidRPr="00894BC4" w:rsidRDefault="00303355" w:rsidP="00E313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沅江市四季红镇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:rsidR="00303355" w:rsidRPr="00894BC4" w:rsidRDefault="00303355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湖南城市学院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303355" w:rsidRPr="00894BC4" w:rsidRDefault="00EF6147" w:rsidP="00E313B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894BC4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 w:rsidR="003A4385" w:rsidRPr="00303355" w:rsidRDefault="003A4385" w:rsidP="00127530">
      <w:pPr>
        <w:adjustRightInd w:val="0"/>
        <w:snapToGrid w:val="0"/>
        <w:spacing w:line="600" w:lineRule="exact"/>
      </w:pPr>
    </w:p>
    <w:sectPr w:rsidR="003A4385" w:rsidRPr="00303355" w:rsidSect="00016FA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10A" w:rsidRDefault="0085710A" w:rsidP="008F0200">
      <w:r>
        <w:separator/>
      </w:r>
    </w:p>
  </w:endnote>
  <w:endnote w:type="continuationSeparator" w:id="1">
    <w:p w:rsidR="0085710A" w:rsidRDefault="0085710A" w:rsidP="008F0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72672"/>
      <w:docPartObj>
        <w:docPartGallery w:val="Page Numbers (Bottom of Page)"/>
        <w:docPartUnique/>
      </w:docPartObj>
    </w:sdtPr>
    <w:sdtContent>
      <w:p w:rsidR="00264089" w:rsidRDefault="00BA37C1">
        <w:pPr>
          <w:pStyle w:val="af3"/>
          <w:jc w:val="center"/>
        </w:pPr>
        <w:fldSimple w:instr=" PAGE   \* MERGEFORMAT ">
          <w:r w:rsidR="001327A1" w:rsidRPr="001327A1">
            <w:rPr>
              <w:noProof/>
              <w:lang w:val="zh-CN"/>
            </w:rPr>
            <w:t>1</w:t>
          </w:r>
        </w:fldSimple>
      </w:p>
    </w:sdtContent>
  </w:sdt>
  <w:p w:rsidR="00264089" w:rsidRDefault="0026408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10A" w:rsidRDefault="0085710A" w:rsidP="008F0200">
      <w:r>
        <w:separator/>
      </w:r>
    </w:p>
  </w:footnote>
  <w:footnote w:type="continuationSeparator" w:id="1">
    <w:p w:rsidR="0085710A" w:rsidRDefault="0085710A" w:rsidP="008F02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01300"/>
    <w:multiLevelType w:val="hybridMultilevel"/>
    <w:tmpl w:val="8780B38C"/>
    <w:lvl w:ilvl="0" w:tplc="F316588C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02" w:hanging="420"/>
      </w:pPr>
    </w:lvl>
    <w:lvl w:ilvl="2" w:tplc="0409001B" w:tentative="1">
      <w:start w:val="1"/>
      <w:numFmt w:val="lowerRoman"/>
      <w:lvlText w:val="%3."/>
      <w:lvlJc w:val="righ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9" w:tentative="1">
      <w:start w:val="1"/>
      <w:numFmt w:val="lowerLetter"/>
      <w:lvlText w:val="%5)"/>
      <w:lvlJc w:val="left"/>
      <w:pPr>
        <w:ind w:left="2962" w:hanging="420"/>
      </w:pPr>
    </w:lvl>
    <w:lvl w:ilvl="5" w:tplc="0409001B" w:tentative="1">
      <w:start w:val="1"/>
      <w:numFmt w:val="lowerRoman"/>
      <w:lvlText w:val="%6."/>
      <w:lvlJc w:val="righ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9" w:tentative="1">
      <w:start w:val="1"/>
      <w:numFmt w:val="lowerLetter"/>
      <w:lvlText w:val="%8)"/>
      <w:lvlJc w:val="left"/>
      <w:pPr>
        <w:ind w:left="4222" w:hanging="420"/>
      </w:pPr>
    </w:lvl>
    <w:lvl w:ilvl="8" w:tplc="0409001B" w:tentative="1">
      <w:start w:val="1"/>
      <w:numFmt w:val="lowerRoman"/>
      <w:lvlText w:val="%9."/>
      <w:lvlJc w:val="right"/>
      <w:pPr>
        <w:ind w:left="4642" w:hanging="420"/>
      </w:pPr>
    </w:lvl>
  </w:abstractNum>
  <w:abstractNum w:abstractNumId="1">
    <w:nsid w:val="2F3E25D1"/>
    <w:multiLevelType w:val="hybridMultilevel"/>
    <w:tmpl w:val="F98E5C80"/>
    <w:lvl w:ilvl="0" w:tplc="16E6E738">
      <w:start w:val="1"/>
      <w:numFmt w:val="japaneseCounting"/>
      <w:lvlText w:val="%1、"/>
      <w:lvlJc w:val="left"/>
      <w:pPr>
        <w:ind w:left="1347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939"/>
    <w:rsid w:val="00016FA7"/>
    <w:rsid w:val="00027774"/>
    <w:rsid w:val="000313D2"/>
    <w:rsid w:val="000322F7"/>
    <w:rsid w:val="00035C25"/>
    <w:rsid w:val="000529F6"/>
    <w:rsid w:val="0006308A"/>
    <w:rsid w:val="00065B5F"/>
    <w:rsid w:val="00076C27"/>
    <w:rsid w:val="00084A04"/>
    <w:rsid w:val="00095C97"/>
    <w:rsid w:val="000A4221"/>
    <w:rsid w:val="000A7C2D"/>
    <w:rsid w:val="000C5DC3"/>
    <w:rsid w:val="000F35B4"/>
    <w:rsid w:val="00127530"/>
    <w:rsid w:val="001327A1"/>
    <w:rsid w:val="0013460B"/>
    <w:rsid w:val="00136C54"/>
    <w:rsid w:val="0015189F"/>
    <w:rsid w:val="00166510"/>
    <w:rsid w:val="0017298F"/>
    <w:rsid w:val="0017332F"/>
    <w:rsid w:val="00176086"/>
    <w:rsid w:val="0018364F"/>
    <w:rsid w:val="00193FEF"/>
    <w:rsid w:val="00212D4C"/>
    <w:rsid w:val="00216B80"/>
    <w:rsid w:val="0021752C"/>
    <w:rsid w:val="00220EB3"/>
    <w:rsid w:val="002242C6"/>
    <w:rsid w:val="0023678A"/>
    <w:rsid w:val="002456F6"/>
    <w:rsid w:val="00246C2C"/>
    <w:rsid w:val="00253197"/>
    <w:rsid w:val="00253403"/>
    <w:rsid w:val="00254C34"/>
    <w:rsid w:val="002621C0"/>
    <w:rsid w:val="00264089"/>
    <w:rsid w:val="002658E5"/>
    <w:rsid w:val="0027201C"/>
    <w:rsid w:val="002734BA"/>
    <w:rsid w:val="002747A6"/>
    <w:rsid w:val="00274E54"/>
    <w:rsid w:val="00281119"/>
    <w:rsid w:val="002828CE"/>
    <w:rsid w:val="002C2AA4"/>
    <w:rsid w:val="002D4315"/>
    <w:rsid w:val="002D502F"/>
    <w:rsid w:val="002E4A84"/>
    <w:rsid w:val="002F565E"/>
    <w:rsid w:val="00303355"/>
    <w:rsid w:val="00311ED2"/>
    <w:rsid w:val="0038585F"/>
    <w:rsid w:val="003A4385"/>
    <w:rsid w:val="003B2A14"/>
    <w:rsid w:val="003B5D0B"/>
    <w:rsid w:val="003D3164"/>
    <w:rsid w:val="003D4505"/>
    <w:rsid w:val="003D6A49"/>
    <w:rsid w:val="003F4223"/>
    <w:rsid w:val="00411A1B"/>
    <w:rsid w:val="00417497"/>
    <w:rsid w:val="00460635"/>
    <w:rsid w:val="0046233E"/>
    <w:rsid w:val="004656C3"/>
    <w:rsid w:val="00497445"/>
    <w:rsid w:val="004A7587"/>
    <w:rsid w:val="004C5007"/>
    <w:rsid w:val="005430CA"/>
    <w:rsid w:val="0055642B"/>
    <w:rsid w:val="005A28B5"/>
    <w:rsid w:val="005B5D58"/>
    <w:rsid w:val="005C327F"/>
    <w:rsid w:val="005D1A43"/>
    <w:rsid w:val="005D1BDE"/>
    <w:rsid w:val="005D7F0F"/>
    <w:rsid w:val="005F02CB"/>
    <w:rsid w:val="00636EDD"/>
    <w:rsid w:val="00642BEB"/>
    <w:rsid w:val="0067335D"/>
    <w:rsid w:val="00696BC7"/>
    <w:rsid w:val="006A40E0"/>
    <w:rsid w:val="006B246F"/>
    <w:rsid w:val="006B7248"/>
    <w:rsid w:val="006E1F09"/>
    <w:rsid w:val="006F0E81"/>
    <w:rsid w:val="007217B6"/>
    <w:rsid w:val="00742EF0"/>
    <w:rsid w:val="00742F08"/>
    <w:rsid w:val="0074372D"/>
    <w:rsid w:val="00756EAF"/>
    <w:rsid w:val="00771F46"/>
    <w:rsid w:val="00783449"/>
    <w:rsid w:val="00787318"/>
    <w:rsid w:val="007C61DC"/>
    <w:rsid w:val="007E13D1"/>
    <w:rsid w:val="00805B63"/>
    <w:rsid w:val="00840E9E"/>
    <w:rsid w:val="00850728"/>
    <w:rsid w:val="0085710A"/>
    <w:rsid w:val="00862541"/>
    <w:rsid w:val="00862EE1"/>
    <w:rsid w:val="00871AB3"/>
    <w:rsid w:val="00874F12"/>
    <w:rsid w:val="00876707"/>
    <w:rsid w:val="00877454"/>
    <w:rsid w:val="00894BC4"/>
    <w:rsid w:val="008A23E6"/>
    <w:rsid w:val="008B4F12"/>
    <w:rsid w:val="008C5F8B"/>
    <w:rsid w:val="008D0167"/>
    <w:rsid w:val="008F0200"/>
    <w:rsid w:val="008F46DD"/>
    <w:rsid w:val="0095786A"/>
    <w:rsid w:val="009753D5"/>
    <w:rsid w:val="00993324"/>
    <w:rsid w:val="009942C9"/>
    <w:rsid w:val="009A1DCB"/>
    <w:rsid w:val="009A7D1F"/>
    <w:rsid w:val="00A00589"/>
    <w:rsid w:val="00A35902"/>
    <w:rsid w:val="00A53091"/>
    <w:rsid w:val="00A610F2"/>
    <w:rsid w:val="00A66126"/>
    <w:rsid w:val="00A66F9C"/>
    <w:rsid w:val="00A67174"/>
    <w:rsid w:val="00A71ACD"/>
    <w:rsid w:val="00A7409A"/>
    <w:rsid w:val="00A7703C"/>
    <w:rsid w:val="00A853DC"/>
    <w:rsid w:val="00A90B8B"/>
    <w:rsid w:val="00AA2967"/>
    <w:rsid w:val="00AA41DB"/>
    <w:rsid w:val="00AC3DBD"/>
    <w:rsid w:val="00AC7C8F"/>
    <w:rsid w:val="00AE21F1"/>
    <w:rsid w:val="00AF03AA"/>
    <w:rsid w:val="00AF4216"/>
    <w:rsid w:val="00B04377"/>
    <w:rsid w:val="00B07E64"/>
    <w:rsid w:val="00B117B1"/>
    <w:rsid w:val="00B34071"/>
    <w:rsid w:val="00B36995"/>
    <w:rsid w:val="00B44FED"/>
    <w:rsid w:val="00B518BF"/>
    <w:rsid w:val="00B55B8D"/>
    <w:rsid w:val="00B61502"/>
    <w:rsid w:val="00B70E5E"/>
    <w:rsid w:val="00B94DAB"/>
    <w:rsid w:val="00B95DAD"/>
    <w:rsid w:val="00BA37C1"/>
    <w:rsid w:val="00BF56EB"/>
    <w:rsid w:val="00C0402F"/>
    <w:rsid w:val="00C06BBC"/>
    <w:rsid w:val="00C10AE4"/>
    <w:rsid w:val="00C13939"/>
    <w:rsid w:val="00C176CC"/>
    <w:rsid w:val="00C259FA"/>
    <w:rsid w:val="00C26D67"/>
    <w:rsid w:val="00C35523"/>
    <w:rsid w:val="00C44F64"/>
    <w:rsid w:val="00C53220"/>
    <w:rsid w:val="00C63721"/>
    <w:rsid w:val="00C63838"/>
    <w:rsid w:val="00C900E3"/>
    <w:rsid w:val="00C9170F"/>
    <w:rsid w:val="00CA005B"/>
    <w:rsid w:val="00CA2051"/>
    <w:rsid w:val="00CB0BC4"/>
    <w:rsid w:val="00CC3C81"/>
    <w:rsid w:val="00CC46F1"/>
    <w:rsid w:val="00CC5E4B"/>
    <w:rsid w:val="00CF52EC"/>
    <w:rsid w:val="00D15D88"/>
    <w:rsid w:val="00D215F9"/>
    <w:rsid w:val="00D259BA"/>
    <w:rsid w:val="00D3054C"/>
    <w:rsid w:val="00D75239"/>
    <w:rsid w:val="00D85C40"/>
    <w:rsid w:val="00D86A3A"/>
    <w:rsid w:val="00D873A6"/>
    <w:rsid w:val="00DA74E7"/>
    <w:rsid w:val="00DA7E5D"/>
    <w:rsid w:val="00DB4CBC"/>
    <w:rsid w:val="00DC7D92"/>
    <w:rsid w:val="00DD51CD"/>
    <w:rsid w:val="00E01C54"/>
    <w:rsid w:val="00E209C2"/>
    <w:rsid w:val="00E313B6"/>
    <w:rsid w:val="00E36D78"/>
    <w:rsid w:val="00E64BE9"/>
    <w:rsid w:val="00E76C5D"/>
    <w:rsid w:val="00EB772B"/>
    <w:rsid w:val="00EE5C96"/>
    <w:rsid w:val="00EF5F43"/>
    <w:rsid w:val="00EF6147"/>
    <w:rsid w:val="00F228B4"/>
    <w:rsid w:val="00F348FA"/>
    <w:rsid w:val="00F36EDB"/>
    <w:rsid w:val="00F37E55"/>
    <w:rsid w:val="00F8517B"/>
    <w:rsid w:val="00F9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39"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link w:val="1Char"/>
    <w:qFormat/>
    <w:rsid w:val="00166510"/>
    <w:pPr>
      <w:keepNext/>
      <w:keepLines/>
      <w:spacing w:before="340" w:after="330" w:line="578" w:lineRule="auto"/>
      <w:outlineLvl w:val="0"/>
    </w:pPr>
    <w:rPr>
      <w:rFonts w:cstheme="maj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16651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">
    <w:name w:val="heading 3"/>
    <w:basedOn w:val="a"/>
    <w:next w:val="a"/>
    <w:link w:val="3Char"/>
    <w:semiHidden/>
    <w:unhideWhenUsed/>
    <w:qFormat/>
    <w:rsid w:val="00166510"/>
    <w:pPr>
      <w:keepNext/>
      <w:keepLines/>
      <w:spacing w:before="260" w:after="260" w:line="416" w:lineRule="auto"/>
      <w:outlineLvl w:val="2"/>
    </w:pPr>
    <w:rPr>
      <w:rFonts w:cstheme="majorBidi"/>
      <w:b/>
      <w:bCs/>
    </w:rPr>
  </w:style>
  <w:style w:type="paragraph" w:styleId="4">
    <w:name w:val="heading 4"/>
    <w:basedOn w:val="a"/>
    <w:next w:val="a"/>
    <w:link w:val="4Char"/>
    <w:semiHidden/>
    <w:unhideWhenUsed/>
    <w:qFormat/>
    <w:rsid w:val="0016651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66510"/>
    <w:pPr>
      <w:keepNext/>
      <w:keepLines/>
      <w:spacing w:before="280" w:after="290" w:line="376" w:lineRule="auto"/>
      <w:outlineLvl w:val="4"/>
    </w:pPr>
    <w:rPr>
      <w:rFonts w:cstheme="majorBidi"/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166510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semiHidden/>
    <w:unhideWhenUsed/>
    <w:qFormat/>
    <w:rsid w:val="00166510"/>
    <w:pPr>
      <w:keepNext/>
      <w:keepLines/>
      <w:spacing w:before="240" w:after="64" w:line="320" w:lineRule="auto"/>
      <w:outlineLvl w:val="6"/>
    </w:pPr>
    <w:rPr>
      <w:rFonts w:cstheme="majorBidi"/>
      <w:b/>
      <w:bCs/>
      <w:sz w:val="24"/>
    </w:rPr>
  </w:style>
  <w:style w:type="paragraph" w:styleId="8">
    <w:name w:val="heading 8"/>
    <w:basedOn w:val="a"/>
    <w:next w:val="a"/>
    <w:link w:val="8Char"/>
    <w:semiHidden/>
    <w:unhideWhenUsed/>
    <w:qFormat/>
    <w:rsid w:val="00166510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semiHidden/>
    <w:unhideWhenUsed/>
    <w:qFormat/>
    <w:rsid w:val="00166510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66510"/>
    <w:rPr>
      <w:rFonts w:cstheme="majorBid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16651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166510"/>
    <w:rPr>
      <w:rFonts w:cstheme="maj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16651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166510"/>
    <w:rPr>
      <w:rFonts w:cstheme="majorBidi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rsid w:val="00166510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semiHidden/>
    <w:rsid w:val="00166510"/>
    <w:rPr>
      <w:rFonts w:cstheme="majorBidi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rsid w:val="00166510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semiHidden/>
    <w:rsid w:val="00166510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caption"/>
    <w:basedOn w:val="a"/>
    <w:next w:val="a"/>
    <w:semiHidden/>
    <w:unhideWhenUsed/>
    <w:qFormat/>
    <w:rsid w:val="00166510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qFormat/>
    <w:rsid w:val="00166510"/>
    <w:pPr>
      <w:spacing w:before="240" w:after="60"/>
      <w:jc w:val="center"/>
      <w:outlineLvl w:val="0"/>
    </w:pPr>
    <w:rPr>
      <w:rFonts w:asciiTheme="majorHAnsi" w:hAnsiTheme="majorHAnsi" w:cstheme="majorBidi"/>
      <w:b/>
      <w:bCs/>
    </w:rPr>
  </w:style>
  <w:style w:type="character" w:customStyle="1" w:styleId="Char">
    <w:name w:val="标题 Char"/>
    <w:basedOn w:val="a0"/>
    <w:link w:val="a4"/>
    <w:rsid w:val="00166510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qFormat/>
    <w:rsid w:val="0016651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</w:rPr>
  </w:style>
  <w:style w:type="character" w:customStyle="1" w:styleId="Char0">
    <w:name w:val="副标题 Char"/>
    <w:basedOn w:val="a0"/>
    <w:link w:val="a5"/>
    <w:rsid w:val="00166510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6">
    <w:name w:val="Strong"/>
    <w:basedOn w:val="a0"/>
    <w:uiPriority w:val="22"/>
    <w:qFormat/>
    <w:rsid w:val="00166510"/>
    <w:rPr>
      <w:b/>
      <w:bCs/>
    </w:rPr>
  </w:style>
  <w:style w:type="character" w:styleId="a7">
    <w:name w:val="Emphasis"/>
    <w:qFormat/>
    <w:rsid w:val="00166510"/>
    <w:rPr>
      <w:i/>
      <w:iCs/>
    </w:rPr>
  </w:style>
  <w:style w:type="paragraph" w:styleId="a8">
    <w:name w:val="No Spacing"/>
    <w:basedOn w:val="a"/>
    <w:link w:val="Char1"/>
    <w:uiPriority w:val="1"/>
    <w:qFormat/>
    <w:rsid w:val="00166510"/>
  </w:style>
  <w:style w:type="character" w:customStyle="1" w:styleId="Char1">
    <w:name w:val="无间隔 Char"/>
    <w:basedOn w:val="a0"/>
    <w:link w:val="a8"/>
    <w:uiPriority w:val="1"/>
    <w:rsid w:val="0016651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66510"/>
    <w:pPr>
      <w:ind w:firstLineChars="200" w:firstLine="420"/>
    </w:pPr>
  </w:style>
  <w:style w:type="paragraph" w:styleId="aa">
    <w:name w:val="Quote"/>
    <w:basedOn w:val="a"/>
    <w:next w:val="a"/>
    <w:link w:val="Char2"/>
    <w:uiPriority w:val="29"/>
    <w:qFormat/>
    <w:rsid w:val="00166510"/>
    <w:rPr>
      <w:rFonts w:cstheme="majorBidi"/>
      <w:i/>
      <w:iCs/>
      <w:color w:val="000000" w:themeColor="text1"/>
    </w:rPr>
  </w:style>
  <w:style w:type="character" w:customStyle="1" w:styleId="Char2">
    <w:name w:val="引用 Char"/>
    <w:basedOn w:val="a0"/>
    <w:link w:val="aa"/>
    <w:uiPriority w:val="29"/>
    <w:rsid w:val="00166510"/>
    <w:rPr>
      <w:rFonts w:cstheme="majorBidi"/>
      <w:i/>
      <w:iCs/>
      <w:color w:val="000000" w:themeColor="text1"/>
      <w:kern w:val="2"/>
      <w:sz w:val="21"/>
      <w:szCs w:val="24"/>
    </w:rPr>
  </w:style>
  <w:style w:type="paragraph" w:styleId="ab">
    <w:name w:val="Intense Quote"/>
    <w:basedOn w:val="a"/>
    <w:next w:val="a"/>
    <w:link w:val="Char3"/>
    <w:uiPriority w:val="30"/>
    <w:qFormat/>
    <w:rsid w:val="00166510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Char3">
    <w:name w:val="明显引用 Char"/>
    <w:basedOn w:val="a0"/>
    <w:link w:val="ab"/>
    <w:uiPriority w:val="30"/>
    <w:rsid w:val="00166510"/>
    <w:rPr>
      <w:rFonts w:cstheme="majorBidi"/>
      <w:b/>
      <w:bCs/>
      <w:i/>
      <w:iCs/>
      <w:color w:val="4F81BD" w:themeColor="accent1"/>
      <w:kern w:val="2"/>
      <w:sz w:val="21"/>
      <w:szCs w:val="24"/>
    </w:rPr>
  </w:style>
  <w:style w:type="character" w:styleId="ac">
    <w:name w:val="Subtle Emphasis"/>
    <w:uiPriority w:val="19"/>
    <w:qFormat/>
    <w:rsid w:val="00166510"/>
    <w:rPr>
      <w:i/>
      <w:iCs/>
      <w:color w:val="808080" w:themeColor="text1" w:themeTint="7F"/>
    </w:rPr>
  </w:style>
  <w:style w:type="character" w:styleId="ad">
    <w:name w:val="Intense Emphasis"/>
    <w:uiPriority w:val="21"/>
    <w:qFormat/>
    <w:rsid w:val="0016651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sid w:val="00166510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16651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16651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166510"/>
    <w:pPr>
      <w:outlineLvl w:val="9"/>
    </w:pPr>
  </w:style>
  <w:style w:type="paragraph" w:styleId="af1">
    <w:name w:val="Body Text Indent"/>
    <w:basedOn w:val="a"/>
    <w:link w:val="Char4"/>
    <w:rsid w:val="00C13939"/>
    <w:pPr>
      <w:ind w:firstLine="645"/>
    </w:pPr>
    <w:rPr>
      <w:rFonts w:ascii="仿宋_GB2312" w:hint="eastAsia"/>
    </w:rPr>
  </w:style>
  <w:style w:type="character" w:customStyle="1" w:styleId="Char4">
    <w:name w:val="正文文本缩进 Char"/>
    <w:basedOn w:val="a0"/>
    <w:link w:val="af1"/>
    <w:rsid w:val="00C13939"/>
    <w:rPr>
      <w:rFonts w:ascii="仿宋_GB2312" w:eastAsia="仿宋_GB2312"/>
      <w:kern w:val="2"/>
      <w:sz w:val="32"/>
      <w:szCs w:val="32"/>
    </w:rPr>
  </w:style>
  <w:style w:type="paragraph" w:styleId="af2">
    <w:name w:val="header"/>
    <w:basedOn w:val="a"/>
    <w:link w:val="Char5"/>
    <w:uiPriority w:val="99"/>
    <w:semiHidden/>
    <w:unhideWhenUsed/>
    <w:rsid w:val="008F0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2"/>
    <w:uiPriority w:val="99"/>
    <w:semiHidden/>
    <w:rsid w:val="008F0200"/>
    <w:rPr>
      <w:rFonts w:eastAsia="仿宋_GB2312"/>
      <w:kern w:val="2"/>
      <w:sz w:val="18"/>
      <w:szCs w:val="18"/>
    </w:rPr>
  </w:style>
  <w:style w:type="paragraph" w:styleId="af3">
    <w:name w:val="footer"/>
    <w:basedOn w:val="a"/>
    <w:link w:val="Char6"/>
    <w:uiPriority w:val="99"/>
    <w:unhideWhenUsed/>
    <w:rsid w:val="008F02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f3"/>
    <w:uiPriority w:val="99"/>
    <w:rsid w:val="008F0200"/>
    <w:rPr>
      <w:rFonts w:eastAsia="仿宋_GB2312"/>
      <w:kern w:val="2"/>
      <w:sz w:val="18"/>
      <w:szCs w:val="18"/>
    </w:rPr>
  </w:style>
  <w:style w:type="paragraph" w:styleId="af4">
    <w:name w:val="Date"/>
    <w:basedOn w:val="a"/>
    <w:next w:val="a"/>
    <w:link w:val="Char7"/>
    <w:uiPriority w:val="99"/>
    <w:semiHidden/>
    <w:unhideWhenUsed/>
    <w:rsid w:val="003A4385"/>
    <w:pPr>
      <w:ind w:leftChars="2500" w:left="100"/>
    </w:pPr>
  </w:style>
  <w:style w:type="character" w:customStyle="1" w:styleId="Char7">
    <w:name w:val="日期 Char"/>
    <w:basedOn w:val="a0"/>
    <w:link w:val="af4"/>
    <w:uiPriority w:val="99"/>
    <w:semiHidden/>
    <w:rsid w:val="003A4385"/>
    <w:rPr>
      <w:rFonts w:eastAsia="仿宋_GB2312"/>
      <w:kern w:val="2"/>
      <w:sz w:val="32"/>
      <w:szCs w:val="32"/>
    </w:rPr>
  </w:style>
  <w:style w:type="table" w:styleId="af5">
    <w:name w:val="Table Grid"/>
    <w:basedOn w:val="a1"/>
    <w:uiPriority w:val="59"/>
    <w:rsid w:val="003A43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Char8"/>
    <w:uiPriority w:val="99"/>
    <w:semiHidden/>
    <w:unhideWhenUsed/>
    <w:rsid w:val="0013460B"/>
    <w:rPr>
      <w:sz w:val="18"/>
      <w:szCs w:val="18"/>
    </w:rPr>
  </w:style>
  <w:style w:type="character" w:customStyle="1" w:styleId="Char8">
    <w:name w:val="批注框文本 Char"/>
    <w:basedOn w:val="a0"/>
    <w:link w:val="af6"/>
    <w:uiPriority w:val="99"/>
    <w:semiHidden/>
    <w:rsid w:val="0013460B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10</Pages>
  <Words>761</Words>
  <Characters>4342</Characters>
  <Application>Microsoft Office Word</Application>
  <DocSecurity>0</DocSecurity>
  <Lines>36</Lines>
  <Paragraphs>10</Paragraphs>
  <ScaleCrop>false</ScaleCrop>
  <Company>ab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16</cp:revision>
  <cp:lastPrinted>2021-06-09T06:58:00Z</cp:lastPrinted>
  <dcterms:created xsi:type="dcterms:W3CDTF">2021-06-02T05:56:00Z</dcterms:created>
  <dcterms:modified xsi:type="dcterms:W3CDTF">2021-06-09T06:58:00Z</dcterms:modified>
</cp:coreProperties>
</file>