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0" w:firstLineChars="150"/>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沅江市水利局2019</w:t>
      </w:r>
      <w:r>
        <w:rPr>
          <w:rFonts w:ascii="方正小标宋_GBK" w:hAnsi="方正小标宋_GBK" w:eastAsia="方正小标宋_GBK" w:cs="方正小标宋_GBK"/>
          <w:sz w:val="36"/>
          <w:szCs w:val="36"/>
        </w:rPr>
        <w:t xml:space="preserve">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沅江市水利局</w:t>
      </w:r>
      <w:r>
        <w:rPr>
          <w:rFonts w:ascii="黑体" w:hAnsi="黑体" w:eastAsia="黑体" w:cs="黑体"/>
          <w:sz w:val="32"/>
        </w:rPr>
        <w:t xml:space="preserve"> </w:t>
      </w:r>
      <w:r>
        <w:rPr>
          <w:rFonts w:hint="eastAsia" w:ascii="黑体" w:hAnsi="黑体" w:eastAsia="黑体" w:cs="黑体"/>
          <w:sz w:val="32"/>
        </w:rPr>
        <w:t>2019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val="en-US" w:eastAsia="zh-CN"/>
        </w:rPr>
      </w:pPr>
      <w:r>
        <w:rPr>
          <w:rFonts w:hint="eastAsia" w:ascii="仿宋" w:hAnsi="仿宋" w:eastAsia="仿宋" w:cs="仿宋"/>
          <w:sz w:val="32"/>
        </w:rPr>
        <w:t>沅江市水利局2019</w:t>
      </w:r>
      <w:r>
        <w:rPr>
          <w:rFonts w:ascii="仿宋" w:hAnsi="仿宋" w:eastAsia="仿宋" w:cs="仿宋"/>
          <w:sz w:val="32"/>
        </w:rPr>
        <w:t>年度收入总计</w:t>
      </w:r>
      <w:r>
        <w:rPr>
          <w:rFonts w:hint="eastAsia" w:ascii="仿宋" w:hAnsi="仿宋" w:eastAsia="仿宋" w:cs="仿宋"/>
          <w:sz w:val="32"/>
        </w:rPr>
        <w:t>19027.29</w:t>
      </w:r>
      <w:r>
        <w:rPr>
          <w:rFonts w:ascii="仿宋" w:hAnsi="仿宋" w:eastAsia="仿宋" w:cs="仿宋"/>
          <w:sz w:val="32"/>
        </w:rPr>
        <w:t>万元，比上年同期</w:t>
      </w:r>
      <w:r>
        <w:rPr>
          <w:rFonts w:hint="eastAsia" w:ascii="仿宋" w:hAnsi="仿宋" w:eastAsia="仿宋" w:cs="仿宋"/>
          <w:sz w:val="32"/>
        </w:rPr>
        <w:t>14992.72万元</w:t>
      </w:r>
      <w:r>
        <w:rPr>
          <w:rFonts w:ascii="仿宋" w:hAnsi="仿宋" w:eastAsia="仿宋" w:cs="仿宋"/>
          <w:sz w:val="32"/>
        </w:rPr>
        <w:t>增加</w:t>
      </w:r>
      <w:r>
        <w:rPr>
          <w:rFonts w:hint="eastAsia" w:ascii="仿宋" w:hAnsi="仿宋" w:eastAsia="仿宋" w:cs="仿宋"/>
          <w:sz w:val="32"/>
        </w:rPr>
        <w:t>4034.57</w:t>
      </w:r>
      <w:r>
        <w:rPr>
          <w:rFonts w:ascii="仿宋" w:hAnsi="仿宋" w:eastAsia="仿宋" w:cs="仿宋"/>
          <w:sz w:val="32"/>
        </w:rPr>
        <w:t>万元，增长</w:t>
      </w:r>
      <w:r>
        <w:rPr>
          <w:rFonts w:hint="eastAsia" w:ascii="仿宋" w:hAnsi="仿宋" w:eastAsia="仿宋" w:cs="仿宋"/>
          <w:sz w:val="32"/>
        </w:rPr>
        <w:t>26.91</w:t>
      </w:r>
      <w:r>
        <w:rPr>
          <w:rFonts w:ascii="仿宋" w:hAnsi="仿宋" w:eastAsia="仿宋" w:cs="仿宋"/>
          <w:sz w:val="32"/>
        </w:rPr>
        <w:t>%；支出总计</w:t>
      </w:r>
      <w:r>
        <w:rPr>
          <w:rFonts w:hint="eastAsia" w:ascii="仿宋" w:hAnsi="仿宋" w:eastAsia="仿宋" w:cs="仿宋"/>
          <w:sz w:val="32"/>
        </w:rPr>
        <w:t>18412.9</w:t>
      </w:r>
      <w:r>
        <w:rPr>
          <w:rFonts w:ascii="仿宋" w:hAnsi="仿宋" w:eastAsia="仿宋" w:cs="仿宋"/>
          <w:sz w:val="32"/>
        </w:rPr>
        <w:t>万元，比上年同期</w:t>
      </w:r>
      <w:r>
        <w:rPr>
          <w:rFonts w:hint="eastAsia" w:ascii="仿宋" w:hAnsi="仿宋" w:eastAsia="仿宋" w:cs="仿宋"/>
          <w:sz w:val="32"/>
        </w:rPr>
        <w:t>17395.98万元</w:t>
      </w:r>
      <w:r>
        <w:rPr>
          <w:rFonts w:ascii="仿宋" w:hAnsi="仿宋" w:eastAsia="仿宋" w:cs="仿宋"/>
          <w:sz w:val="32"/>
        </w:rPr>
        <w:t>增加/</w:t>
      </w:r>
      <w:r>
        <w:rPr>
          <w:rFonts w:hint="eastAsia" w:ascii="仿宋" w:hAnsi="仿宋" w:eastAsia="仿宋" w:cs="仿宋"/>
          <w:sz w:val="32"/>
        </w:rPr>
        <w:t>1016.92</w:t>
      </w:r>
      <w:r>
        <w:rPr>
          <w:rFonts w:ascii="仿宋" w:hAnsi="仿宋" w:eastAsia="仿宋" w:cs="仿宋"/>
          <w:sz w:val="32"/>
        </w:rPr>
        <w:t>万元，增长</w:t>
      </w:r>
      <w:r>
        <w:rPr>
          <w:rFonts w:hint="eastAsia" w:ascii="仿宋" w:hAnsi="仿宋" w:eastAsia="仿宋" w:cs="仿宋"/>
          <w:sz w:val="32"/>
        </w:rPr>
        <w:t>5.8</w:t>
      </w:r>
      <w:r>
        <w:rPr>
          <w:rFonts w:ascii="仿宋" w:hAnsi="仿宋" w:eastAsia="仿宋" w:cs="仿宋"/>
          <w:sz w:val="32"/>
        </w:rPr>
        <w:t>%；。主要原因：</w:t>
      </w:r>
      <w:r>
        <w:rPr>
          <w:rFonts w:hint="eastAsia" w:ascii="仿宋" w:hAnsi="仿宋" w:eastAsia="仿宋"/>
          <w:sz w:val="32"/>
          <w:szCs w:val="32"/>
        </w:rPr>
        <w:t>事业收入及经营收入增加、政府性投资增加，以前年度未完工程于今年办理竣</w:t>
      </w:r>
      <w:bookmarkStart w:id="0" w:name="_GoBack"/>
      <w:bookmarkEnd w:id="0"/>
      <w:r>
        <w:rPr>
          <w:rFonts w:hint="eastAsia" w:ascii="仿宋" w:hAnsi="仿宋" w:eastAsia="仿宋"/>
          <w:sz w:val="32"/>
          <w:szCs w:val="32"/>
        </w:rPr>
        <w:t>工决算。</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沅江市水利局2019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hint="eastAsia" w:ascii="仿宋" w:hAnsi="仿宋" w:eastAsia="仿宋" w:cs="仿宋"/>
          <w:sz w:val="32"/>
        </w:rPr>
        <w:t>2019</w:t>
      </w:r>
      <w:r>
        <w:rPr>
          <w:rFonts w:ascii="仿宋" w:hAnsi="仿宋" w:eastAsia="仿宋" w:cs="仿宋"/>
          <w:sz w:val="32"/>
        </w:rPr>
        <w:t xml:space="preserve">年度收入合计 </w:t>
      </w:r>
      <w:r>
        <w:rPr>
          <w:rFonts w:hint="eastAsia" w:ascii="仿宋" w:hAnsi="仿宋" w:eastAsia="仿宋" w:cs="仿宋"/>
          <w:sz w:val="32"/>
        </w:rPr>
        <w:t>19027.29</w:t>
      </w:r>
      <w:r>
        <w:rPr>
          <w:rFonts w:ascii="仿宋" w:hAnsi="仿宋" w:eastAsia="仿宋" w:cs="仿宋"/>
          <w:sz w:val="32"/>
        </w:rPr>
        <w:t>万元，其中：财政拨款收入</w:t>
      </w:r>
      <w:r>
        <w:rPr>
          <w:rFonts w:hint="eastAsia" w:ascii="仿宋" w:hAnsi="仿宋" w:eastAsia="仿宋" w:cs="仿宋"/>
          <w:sz w:val="32"/>
        </w:rPr>
        <w:t>11698.21</w:t>
      </w:r>
      <w:r>
        <w:rPr>
          <w:rFonts w:ascii="仿宋" w:hAnsi="仿宋" w:eastAsia="仿宋" w:cs="仿宋"/>
          <w:sz w:val="32"/>
        </w:rPr>
        <w:t xml:space="preserve">万元，占 </w:t>
      </w:r>
      <w:r>
        <w:rPr>
          <w:rFonts w:hint="eastAsia" w:ascii="仿宋" w:hAnsi="仿宋" w:eastAsia="仿宋" w:cs="仿宋"/>
          <w:sz w:val="32"/>
        </w:rPr>
        <w:t>61.48</w:t>
      </w:r>
      <w:r>
        <w:rPr>
          <w:rFonts w:ascii="仿宋" w:hAnsi="仿宋" w:eastAsia="仿宋" w:cs="仿宋"/>
          <w:sz w:val="32"/>
        </w:rPr>
        <w:t>%；事业收入</w:t>
      </w:r>
      <w:r>
        <w:rPr>
          <w:rFonts w:hint="eastAsia" w:ascii="仿宋" w:hAnsi="仿宋" w:eastAsia="仿宋" w:cs="仿宋"/>
          <w:sz w:val="32"/>
        </w:rPr>
        <w:t>6517.77</w:t>
      </w:r>
      <w:r>
        <w:rPr>
          <w:rFonts w:ascii="仿宋" w:hAnsi="仿宋" w:eastAsia="仿宋" w:cs="仿宋"/>
          <w:sz w:val="32"/>
        </w:rPr>
        <w:t xml:space="preserve"> 万元，占</w:t>
      </w:r>
      <w:r>
        <w:rPr>
          <w:rFonts w:hint="eastAsia" w:ascii="仿宋" w:hAnsi="仿宋" w:eastAsia="仿宋" w:cs="仿宋"/>
          <w:sz w:val="32"/>
        </w:rPr>
        <w:t>34.25</w:t>
      </w:r>
      <w:r>
        <w:rPr>
          <w:rFonts w:ascii="仿宋" w:hAnsi="仿宋" w:eastAsia="仿宋" w:cs="仿宋"/>
          <w:sz w:val="32"/>
        </w:rPr>
        <w:t>%；经营收入</w:t>
      </w:r>
      <w:r>
        <w:rPr>
          <w:rFonts w:hint="eastAsia" w:ascii="仿宋" w:hAnsi="仿宋" w:eastAsia="仿宋" w:cs="仿宋"/>
          <w:sz w:val="32"/>
        </w:rPr>
        <w:t xml:space="preserve"> </w:t>
      </w:r>
      <w:r>
        <w:rPr>
          <w:rFonts w:hint="eastAsia" w:ascii="仿宋" w:hAnsi="仿宋" w:eastAsia="仿宋" w:cs="仿宋"/>
          <w:sz w:val="32"/>
          <w:lang w:val="en-US" w:eastAsia="zh-CN"/>
        </w:rPr>
        <w:t>0</w:t>
      </w:r>
      <w:r>
        <w:rPr>
          <w:rFonts w:hint="eastAsia" w:ascii="仿宋" w:hAnsi="仿宋" w:eastAsia="仿宋" w:cs="仿宋"/>
          <w:sz w:val="32"/>
        </w:rPr>
        <w:t xml:space="preserve"> </w:t>
      </w:r>
      <w:r>
        <w:rPr>
          <w:rFonts w:ascii="仿宋" w:hAnsi="仿宋" w:eastAsia="仿宋" w:cs="仿宋"/>
          <w:sz w:val="32"/>
        </w:rPr>
        <w:t xml:space="preserve">万元，占 </w:t>
      </w:r>
      <w:r>
        <w:rPr>
          <w:rFonts w:hint="eastAsia" w:ascii="仿宋" w:hAnsi="仿宋" w:eastAsia="仿宋" w:cs="仿宋"/>
          <w:sz w:val="32"/>
        </w:rPr>
        <w:t xml:space="preserve"> </w:t>
      </w:r>
      <w:r>
        <w:rPr>
          <w:rFonts w:hint="eastAsia" w:ascii="仿宋" w:hAnsi="仿宋" w:eastAsia="仿宋" w:cs="仿宋"/>
          <w:sz w:val="32"/>
          <w:lang w:val="en-US" w:eastAsia="zh-CN"/>
        </w:rPr>
        <w:t>0</w:t>
      </w:r>
      <w:r>
        <w:rPr>
          <w:rFonts w:hint="eastAsia" w:ascii="仿宋" w:hAnsi="仿宋" w:eastAsia="仿宋" w:cs="仿宋"/>
          <w:sz w:val="32"/>
        </w:rPr>
        <w:t xml:space="preserve"> </w:t>
      </w:r>
      <w:r>
        <w:rPr>
          <w:rFonts w:ascii="仿宋" w:hAnsi="仿宋" w:eastAsia="仿宋" w:cs="仿宋"/>
          <w:sz w:val="32"/>
        </w:rPr>
        <w:t>%；其他收入</w:t>
      </w:r>
      <w:r>
        <w:rPr>
          <w:rFonts w:hint="eastAsia" w:ascii="仿宋" w:hAnsi="仿宋" w:eastAsia="仿宋" w:cs="仿宋"/>
          <w:sz w:val="32"/>
        </w:rPr>
        <w:t>811.3</w:t>
      </w:r>
      <w:r>
        <w:rPr>
          <w:rFonts w:ascii="仿宋" w:hAnsi="仿宋" w:eastAsia="仿宋" w:cs="仿宋"/>
          <w:sz w:val="32"/>
        </w:rPr>
        <w:t xml:space="preserve"> 万元，占</w:t>
      </w:r>
      <w:r>
        <w:rPr>
          <w:rFonts w:hint="eastAsia" w:ascii="仿宋" w:hAnsi="仿宋" w:eastAsia="仿宋" w:cs="仿宋"/>
          <w:sz w:val="32"/>
        </w:rPr>
        <w:t>4.27</w:t>
      </w:r>
      <w:r>
        <w:rPr>
          <w:rFonts w:ascii="仿宋" w:hAnsi="仿宋" w:eastAsia="仿宋" w:cs="仿宋"/>
          <w:sz w:val="32"/>
        </w:rPr>
        <w:t xml:space="preserve">%…… </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沅江市水利局2019</w:t>
      </w:r>
      <w:r>
        <w:rPr>
          <w:rFonts w:ascii="黑体" w:hAnsi="黑体" w:eastAsia="黑体" w:cs="黑体"/>
          <w:sz w:val="32"/>
        </w:rPr>
        <w:t>年度支出决算情况说明</w:t>
      </w:r>
    </w:p>
    <w:p>
      <w:pPr>
        <w:ind w:firstLine="640"/>
        <w:jc w:val="left"/>
        <w:rPr>
          <w:rFonts w:ascii="仿宋" w:hAnsi="仿宋" w:eastAsia="仿宋" w:cs="仿宋"/>
          <w:sz w:val="32"/>
        </w:rPr>
      </w:pPr>
      <w:r>
        <w:rPr>
          <w:rFonts w:hint="eastAsia" w:ascii="仿宋" w:hAnsi="仿宋" w:eastAsia="仿宋" w:cs="仿宋"/>
          <w:sz w:val="32"/>
        </w:rPr>
        <w:t>2019</w:t>
      </w:r>
      <w:r>
        <w:rPr>
          <w:rFonts w:ascii="仿宋" w:hAnsi="仿宋" w:eastAsia="仿宋" w:cs="仿宋"/>
          <w:sz w:val="32"/>
        </w:rPr>
        <w:t>年度支出合计</w:t>
      </w:r>
      <w:r>
        <w:rPr>
          <w:rFonts w:hint="eastAsia" w:ascii="仿宋" w:hAnsi="仿宋" w:eastAsia="仿宋" w:cs="仿宋"/>
          <w:sz w:val="32"/>
        </w:rPr>
        <w:t>18412.9</w:t>
      </w:r>
      <w:r>
        <w:rPr>
          <w:rFonts w:ascii="仿宋" w:hAnsi="仿宋" w:eastAsia="仿宋" w:cs="仿宋"/>
          <w:sz w:val="32"/>
        </w:rPr>
        <w:t>万元，其中：基本支出</w:t>
      </w:r>
      <w:r>
        <w:rPr>
          <w:rFonts w:hint="eastAsia" w:ascii="仿宋" w:hAnsi="仿宋" w:eastAsia="仿宋" w:cs="仿宋"/>
          <w:sz w:val="32"/>
        </w:rPr>
        <w:t>10792.7</w:t>
      </w:r>
      <w:r>
        <w:rPr>
          <w:rFonts w:ascii="仿宋" w:hAnsi="仿宋" w:eastAsia="仿宋" w:cs="仿宋"/>
          <w:sz w:val="32"/>
        </w:rPr>
        <w:t xml:space="preserve">万元，占 </w:t>
      </w:r>
      <w:r>
        <w:rPr>
          <w:rFonts w:hint="eastAsia" w:ascii="仿宋" w:hAnsi="仿宋" w:eastAsia="仿宋" w:cs="仿宋"/>
          <w:sz w:val="32"/>
        </w:rPr>
        <w:t>58.61</w:t>
      </w:r>
      <w:r>
        <w:rPr>
          <w:rFonts w:ascii="仿宋" w:hAnsi="仿宋" w:eastAsia="仿宋" w:cs="仿宋"/>
          <w:sz w:val="32"/>
        </w:rPr>
        <w:t>%；项目支出</w:t>
      </w:r>
      <w:r>
        <w:rPr>
          <w:rFonts w:hint="eastAsia" w:ascii="仿宋" w:hAnsi="仿宋" w:eastAsia="仿宋" w:cs="仿宋"/>
          <w:sz w:val="32"/>
        </w:rPr>
        <w:t>7620.2</w:t>
      </w:r>
      <w:r>
        <w:rPr>
          <w:rFonts w:ascii="仿宋" w:hAnsi="仿宋" w:eastAsia="仿宋" w:cs="仿宋"/>
          <w:sz w:val="32"/>
        </w:rPr>
        <w:t xml:space="preserve"> 万元，占</w:t>
      </w:r>
      <w:r>
        <w:rPr>
          <w:rFonts w:hint="eastAsia" w:ascii="仿宋" w:hAnsi="仿宋" w:eastAsia="仿宋" w:cs="仿宋"/>
          <w:sz w:val="32"/>
        </w:rPr>
        <w:t>41.39</w:t>
      </w:r>
      <w:r>
        <w:rPr>
          <w:rFonts w:ascii="仿宋" w:hAnsi="仿宋" w:eastAsia="仿宋" w:cs="仿宋"/>
          <w:sz w:val="32"/>
        </w:rPr>
        <w:t>%；经营支出</w:t>
      </w:r>
      <w:r>
        <w:rPr>
          <w:rFonts w:hint="eastAsia" w:ascii="仿宋" w:hAnsi="仿宋" w:eastAsia="仿宋" w:cs="仿宋"/>
          <w:sz w:val="32"/>
        </w:rPr>
        <w:t xml:space="preserve">  </w:t>
      </w:r>
      <w:r>
        <w:rPr>
          <w:rFonts w:hint="eastAsia" w:ascii="仿宋" w:hAnsi="仿宋" w:eastAsia="仿宋" w:cs="仿宋"/>
          <w:sz w:val="32"/>
          <w:lang w:val="en-US" w:eastAsia="zh-CN"/>
        </w:rPr>
        <w:t>0</w:t>
      </w:r>
      <w:r>
        <w:rPr>
          <w:rFonts w:ascii="仿宋" w:hAnsi="仿宋" w:eastAsia="仿宋" w:cs="仿宋"/>
          <w:sz w:val="32"/>
        </w:rPr>
        <w:t xml:space="preserve">万元，占 </w:t>
      </w:r>
      <w:r>
        <w:rPr>
          <w:rFonts w:hint="eastAsia" w:ascii="仿宋" w:hAnsi="仿宋" w:eastAsia="仿宋" w:cs="仿宋"/>
          <w:sz w:val="32"/>
        </w:rPr>
        <w:t xml:space="preserve"> </w:t>
      </w:r>
      <w:r>
        <w:rPr>
          <w:rFonts w:hint="eastAsia" w:ascii="仿宋" w:hAnsi="仿宋" w:eastAsia="仿宋" w:cs="仿宋"/>
          <w:sz w:val="32"/>
          <w:lang w:val="en-US" w:eastAsia="zh-CN"/>
        </w:rPr>
        <w:t>0</w:t>
      </w:r>
      <w:r>
        <w:rPr>
          <w:rFonts w:hint="eastAsia" w:ascii="仿宋" w:hAnsi="仿宋" w:eastAsia="仿宋" w:cs="仿宋"/>
          <w:sz w:val="32"/>
        </w:rPr>
        <w:t xml:space="preserve"> </w:t>
      </w:r>
      <w:r>
        <w:rPr>
          <w:rFonts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沅江市水利局2019</w:t>
      </w:r>
      <w:r>
        <w:rPr>
          <w:rFonts w:ascii="黑体" w:hAnsi="黑体" w:eastAsia="黑体" w:cs="黑体"/>
          <w:sz w:val="32"/>
        </w:rPr>
        <w:t xml:space="preserve"> 年度财政拨款收入支出决算总体情况说明</w:t>
      </w:r>
    </w:p>
    <w:p>
      <w:pPr>
        <w:ind w:firstLine="640" w:firstLineChars="200"/>
        <w:jc w:val="left"/>
        <w:rPr>
          <w:rFonts w:ascii="仿宋" w:hAnsi="仿宋" w:eastAsia="仿宋"/>
          <w:sz w:val="32"/>
          <w:szCs w:val="32"/>
        </w:rPr>
      </w:pPr>
      <w:r>
        <w:rPr>
          <w:rFonts w:ascii="仿宋" w:hAnsi="仿宋" w:eastAsia="仿宋" w:cs="仿宋"/>
          <w:sz w:val="32"/>
        </w:rPr>
        <w:t xml:space="preserve"> </w:t>
      </w:r>
      <w:r>
        <w:rPr>
          <w:rFonts w:hint="eastAsia" w:ascii="仿宋" w:hAnsi="仿宋" w:eastAsia="仿宋" w:cs="仿宋"/>
          <w:sz w:val="32"/>
        </w:rPr>
        <w:t>2019</w:t>
      </w:r>
      <w:r>
        <w:rPr>
          <w:rFonts w:ascii="仿宋" w:hAnsi="仿宋" w:eastAsia="仿宋" w:cs="仿宋"/>
          <w:sz w:val="32"/>
        </w:rPr>
        <w:t xml:space="preserve"> 年度财政拨款收入总计</w:t>
      </w:r>
      <w:r>
        <w:rPr>
          <w:rFonts w:hint="eastAsia" w:ascii="仿宋" w:hAnsi="仿宋" w:eastAsia="仿宋" w:cs="仿宋"/>
          <w:sz w:val="32"/>
        </w:rPr>
        <w:t>19027.29</w:t>
      </w:r>
      <w:r>
        <w:rPr>
          <w:rFonts w:ascii="仿宋" w:hAnsi="仿宋" w:eastAsia="仿宋" w:cs="仿宋"/>
          <w:sz w:val="32"/>
        </w:rPr>
        <w:t>万元，比上年同期</w:t>
      </w:r>
      <w:r>
        <w:rPr>
          <w:rFonts w:hint="eastAsia" w:ascii="仿宋" w:hAnsi="仿宋" w:eastAsia="仿宋" w:cs="仿宋"/>
          <w:sz w:val="32"/>
        </w:rPr>
        <w:t>9493.41万元</w:t>
      </w:r>
      <w:r>
        <w:rPr>
          <w:rFonts w:ascii="仿宋" w:hAnsi="仿宋" w:eastAsia="仿宋" w:cs="仿宋"/>
          <w:sz w:val="32"/>
        </w:rPr>
        <w:t>增加</w:t>
      </w:r>
      <w:r>
        <w:rPr>
          <w:rFonts w:hint="eastAsia" w:ascii="仿宋" w:hAnsi="仿宋" w:eastAsia="仿宋" w:cs="仿宋"/>
          <w:sz w:val="32"/>
        </w:rPr>
        <w:t>9533.88</w:t>
      </w:r>
      <w:r>
        <w:rPr>
          <w:rFonts w:ascii="仿宋" w:hAnsi="仿宋" w:eastAsia="仿宋" w:cs="仿宋"/>
          <w:sz w:val="32"/>
        </w:rPr>
        <w:t>万元，增长</w:t>
      </w:r>
      <w:r>
        <w:rPr>
          <w:rFonts w:hint="eastAsia" w:ascii="仿宋" w:hAnsi="仿宋" w:eastAsia="仿宋" w:cs="仿宋"/>
          <w:sz w:val="32"/>
        </w:rPr>
        <w:t>100.4</w:t>
      </w:r>
      <w:r>
        <w:rPr>
          <w:rFonts w:ascii="仿宋" w:hAnsi="仿宋" w:eastAsia="仿宋" w:cs="仿宋"/>
          <w:sz w:val="32"/>
        </w:rPr>
        <w:t>%；财政拨款支出总计</w:t>
      </w:r>
      <w:r>
        <w:rPr>
          <w:rFonts w:hint="eastAsia" w:ascii="仿宋" w:hAnsi="仿宋" w:eastAsia="仿宋" w:cs="仿宋"/>
          <w:sz w:val="32"/>
        </w:rPr>
        <w:t>18412.9</w:t>
      </w:r>
      <w:r>
        <w:rPr>
          <w:rFonts w:ascii="仿宋" w:hAnsi="仿宋" w:eastAsia="仿宋" w:cs="仿宋"/>
          <w:sz w:val="32"/>
        </w:rPr>
        <w:t>万元，比上年同期</w:t>
      </w:r>
      <w:r>
        <w:rPr>
          <w:rFonts w:hint="eastAsia" w:ascii="仿宋" w:hAnsi="仿宋" w:eastAsia="仿宋" w:cs="仿宋"/>
          <w:sz w:val="32"/>
        </w:rPr>
        <w:t>12615.61万元</w:t>
      </w:r>
      <w:r>
        <w:rPr>
          <w:rFonts w:ascii="仿宋" w:hAnsi="仿宋" w:eastAsia="仿宋" w:cs="仿宋"/>
          <w:sz w:val="32"/>
        </w:rPr>
        <w:t>增加</w:t>
      </w:r>
      <w:r>
        <w:rPr>
          <w:rFonts w:hint="eastAsia" w:ascii="仿宋" w:hAnsi="仿宋" w:eastAsia="仿宋" w:cs="仿宋"/>
          <w:sz w:val="32"/>
        </w:rPr>
        <w:t>5797.29</w:t>
      </w:r>
      <w:r>
        <w:rPr>
          <w:rFonts w:ascii="仿宋" w:hAnsi="仿宋" w:eastAsia="仿宋" w:cs="仿宋"/>
          <w:sz w:val="32"/>
        </w:rPr>
        <w:t>万元，增长</w:t>
      </w:r>
      <w:r>
        <w:rPr>
          <w:rFonts w:hint="eastAsia" w:ascii="仿宋" w:hAnsi="仿宋" w:eastAsia="仿宋" w:cs="仿宋"/>
          <w:sz w:val="32"/>
        </w:rPr>
        <w:t>45.95</w:t>
      </w:r>
      <w:r>
        <w:rPr>
          <w:rFonts w:ascii="仿宋" w:hAnsi="仿宋" w:eastAsia="仿宋" w:cs="仿宋"/>
          <w:sz w:val="32"/>
        </w:rPr>
        <w:t>%。主要原因：</w:t>
      </w:r>
      <w:r>
        <w:rPr>
          <w:rFonts w:hint="eastAsia" w:ascii="仿宋" w:hAnsi="仿宋" w:eastAsia="仿宋"/>
          <w:sz w:val="32"/>
          <w:szCs w:val="32"/>
        </w:rPr>
        <w:t>2019年事业收入增加、政府性投资增加、以前年度未完工程于今年办理竣工决算。</w:t>
      </w:r>
    </w:p>
    <w:p>
      <w:pPr>
        <w:ind w:firstLine="640"/>
        <w:jc w:val="left"/>
        <w:rPr>
          <w:rFonts w:ascii="仿宋" w:hAnsi="仿宋" w:eastAsia="仿宋" w:cs="仿宋"/>
          <w:sz w:val="32"/>
        </w:rPr>
      </w:pP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沅江市水利局2019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firstLineChars="200"/>
        <w:jc w:val="left"/>
        <w:rPr>
          <w:rFonts w:ascii="仿宋" w:hAnsi="仿宋" w:eastAsia="仿宋"/>
          <w:sz w:val="32"/>
          <w:szCs w:val="32"/>
        </w:rPr>
      </w:pPr>
      <w:r>
        <w:rPr>
          <w:rFonts w:hint="eastAsia" w:ascii="仿宋" w:hAnsi="仿宋" w:eastAsia="仿宋" w:cs="仿宋"/>
          <w:sz w:val="32"/>
        </w:rPr>
        <w:t>2019</w:t>
      </w:r>
      <w:r>
        <w:rPr>
          <w:rFonts w:ascii="仿宋" w:hAnsi="仿宋" w:eastAsia="仿宋" w:cs="仿宋"/>
          <w:sz w:val="32"/>
        </w:rPr>
        <w:t xml:space="preserve"> 年度一般公共预算财政拨款收入总计</w:t>
      </w:r>
      <w:r>
        <w:rPr>
          <w:rFonts w:hint="eastAsia" w:ascii="仿宋" w:hAnsi="仿宋" w:eastAsia="仿宋" w:cs="仿宋"/>
          <w:sz w:val="32"/>
        </w:rPr>
        <w:t>11698.21</w:t>
      </w:r>
      <w:r>
        <w:rPr>
          <w:rFonts w:ascii="仿宋" w:hAnsi="仿宋" w:eastAsia="仿宋" w:cs="仿宋"/>
          <w:sz w:val="32"/>
        </w:rPr>
        <w:t>万元，比上年同期</w:t>
      </w:r>
      <w:r>
        <w:rPr>
          <w:rFonts w:hint="eastAsia" w:ascii="仿宋" w:hAnsi="仿宋" w:eastAsia="仿宋" w:cs="仿宋"/>
          <w:sz w:val="32"/>
        </w:rPr>
        <w:t>9433.41</w:t>
      </w:r>
      <w:r>
        <w:rPr>
          <w:rFonts w:ascii="仿宋" w:hAnsi="仿宋" w:eastAsia="仿宋" w:cs="仿宋"/>
          <w:sz w:val="32"/>
        </w:rPr>
        <w:t>增加</w:t>
      </w:r>
      <w:r>
        <w:rPr>
          <w:rFonts w:hint="eastAsia" w:ascii="仿宋" w:hAnsi="仿宋" w:eastAsia="仿宋" w:cs="仿宋"/>
          <w:sz w:val="32"/>
        </w:rPr>
        <w:t>2264.8</w:t>
      </w:r>
      <w:r>
        <w:rPr>
          <w:rFonts w:ascii="仿宋" w:hAnsi="仿宋" w:eastAsia="仿宋" w:cs="仿宋"/>
          <w:sz w:val="32"/>
        </w:rPr>
        <w:t>万元，增长</w:t>
      </w:r>
      <w:r>
        <w:rPr>
          <w:rFonts w:hint="eastAsia" w:ascii="仿宋" w:hAnsi="仿宋" w:eastAsia="仿宋" w:cs="仿宋"/>
          <w:sz w:val="32"/>
        </w:rPr>
        <w:t>24</w:t>
      </w:r>
      <w:r>
        <w:rPr>
          <w:rFonts w:ascii="仿宋" w:hAnsi="仿宋" w:eastAsia="仿宋" w:cs="仿宋"/>
          <w:sz w:val="32"/>
        </w:rPr>
        <w:t>%；一般公共预算财政拨款支出总计</w:t>
      </w:r>
      <w:r>
        <w:rPr>
          <w:rFonts w:hint="eastAsia" w:ascii="仿宋" w:hAnsi="仿宋" w:eastAsia="仿宋" w:cs="仿宋"/>
          <w:sz w:val="32"/>
        </w:rPr>
        <w:t>12637.97</w:t>
      </w:r>
      <w:r>
        <w:rPr>
          <w:rFonts w:ascii="仿宋" w:hAnsi="仿宋" w:eastAsia="仿宋" w:cs="仿宋"/>
          <w:sz w:val="32"/>
        </w:rPr>
        <w:t>万元，比上年同期</w:t>
      </w:r>
      <w:r>
        <w:rPr>
          <w:rFonts w:hint="eastAsia" w:ascii="仿宋" w:hAnsi="仿宋" w:eastAsia="仿宋" w:cs="仿宋"/>
          <w:sz w:val="32"/>
        </w:rPr>
        <w:t>12555.61万元</w:t>
      </w:r>
      <w:r>
        <w:rPr>
          <w:rFonts w:ascii="仿宋" w:hAnsi="仿宋" w:eastAsia="仿宋" w:cs="仿宋"/>
          <w:sz w:val="32"/>
        </w:rPr>
        <w:t>增加</w:t>
      </w:r>
      <w:r>
        <w:rPr>
          <w:rFonts w:hint="eastAsia" w:ascii="仿宋" w:hAnsi="仿宋" w:eastAsia="仿宋" w:cs="仿宋"/>
          <w:sz w:val="32"/>
        </w:rPr>
        <w:t>52.36</w:t>
      </w:r>
      <w:r>
        <w:rPr>
          <w:rFonts w:ascii="仿宋" w:hAnsi="仿宋" w:eastAsia="仿宋" w:cs="仿宋"/>
          <w:sz w:val="32"/>
        </w:rPr>
        <w:t>万元，增长</w:t>
      </w:r>
      <w:r>
        <w:rPr>
          <w:rFonts w:hint="eastAsia" w:ascii="仿宋" w:hAnsi="仿宋" w:eastAsia="仿宋" w:cs="仿宋"/>
          <w:sz w:val="32"/>
        </w:rPr>
        <w:t>0.06</w:t>
      </w:r>
      <w:r>
        <w:rPr>
          <w:rFonts w:ascii="仿宋" w:hAnsi="仿宋" w:eastAsia="仿宋" w:cs="仿宋"/>
          <w:sz w:val="32"/>
        </w:rPr>
        <w:t>%。主要原因：</w:t>
      </w:r>
      <w:r>
        <w:rPr>
          <w:rFonts w:hint="eastAsia" w:ascii="仿宋" w:hAnsi="仿宋" w:eastAsia="仿宋"/>
          <w:sz w:val="32"/>
          <w:szCs w:val="32"/>
        </w:rPr>
        <w:t>政府性投资增加、以前年度未完工程于今年办理竣工决算。</w:t>
      </w:r>
    </w:p>
    <w:p>
      <w:pPr>
        <w:ind w:firstLine="640"/>
        <w:jc w:val="left"/>
        <w:rPr>
          <w:rFonts w:ascii="仿宋" w:hAnsi="仿宋" w:eastAsia="仿宋" w:cs="仿宋"/>
          <w:sz w:val="32"/>
        </w:rPr>
      </w:pP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rPr>
        <w:t>一般公共服务支出</w:t>
      </w:r>
      <w:r>
        <w:rPr>
          <w:rFonts w:ascii="仿宋" w:hAnsi="仿宋" w:eastAsia="仿宋" w:cs="仿宋"/>
          <w:sz w:val="32"/>
        </w:rPr>
        <w:t>（类）支出</w:t>
      </w:r>
      <w:r>
        <w:rPr>
          <w:rFonts w:hint="eastAsia" w:ascii="仿宋" w:hAnsi="仿宋" w:eastAsia="仿宋" w:cs="仿宋"/>
          <w:sz w:val="32"/>
        </w:rPr>
        <w:t>12.65</w:t>
      </w:r>
      <w:r>
        <w:rPr>
          <w:rFonts w:ascii="仿宋" w:hAnsi="仿宋" w:eastAsia="仿宋" w:cs="仿宋"/>
          <w:sz w:val="32"/>
        </w:rPr>
        <w:t>万元，占</w:t>
      </w:r>
      <w:r>
        <w:rPr>
          <w:rFonts w:hint="eastAsia" w:ascii="仿宋" w:hAnsi="仿宋" w:eastAsia="仿宋" w:cs="仿宋"/>
          <w:sz w:val="32"/>
        </w:rPr>
        <w:t>0.01</w:t>
      </w:r>
      <w:r>
        <w:rPr>
          <w:rFonts w:ascii="仿宋" w:hAnsi="仿宋" w:eastAsia="仿宋" w:cs="仿宋"/>
          <w:sz w:val="32"/>
        </w:rPr>
        <w:t>%</w:t>
      </w:r>
      <w:r>
        <w:rPr>
          <w:rFonts w:hint="eastAsia" w:ascii="仿宋" w:hAnsi="仿宋" w:eastAsia="仿宋" w:cs="仿宋"/>
          <w:sz w:val="32"/>
        </w:rPr>
        <w:t xml:space="preserve"> ；</w:t>
      </w:r>
    </w:p>
    <w:p>
      <w:pPr>
        <w:ind w:firstLine="320" w:firstLineChars="100"/>
        <w:jc w:val="left"/>
        <w:rPr>
          <w:rFonts w:ascii="仿宋" w:hAnsi="仿宋" w:eastAsia="仿宋" w:cs="仿宋"/>
          <w:sz w:val="32"/>
        </w:rPr>
      </w:pPr>
      <w:r>
        <w:rPr>
          <w:rFonts w:hint="eastAsia" w:ascii="仿宋" w:hAnsi="仿宋" w:eastAsia="仿宋" w:cs="仿宋"/>
          <w:sz w:val="32"/>
        </w:rPr>
        <w:t>节能环保支出205.3</w:t>
      </w:r>
      <w:r>
        <w:rPr>
          <w:rFonts w:ascii="仿宋" w:hAnsi="仿宋" w:eastAsia="仿宋" w:cs="仿宋"/>
          <w:sz w:val="32"/>
        </w:rPr>
        <w:t>万元，占</w:t>
      </w:r>
      <w:r>
        <w:rPr>
          <w:rFonts w:hint="eastAsia" w:ascii="仿宋" w:hAnsi="仿宋" w:eastAsia="仿宋" w:cs="仿宋"/>
          <w:sz w:val="32"/>
        </w:rPr>
        <w:t>1.62</w:t>
      </w:r>
      <w:r>
        <w:rPr>
          <w:rFonts w:ascii="仿宋" w:hAnsi="仿宋" w:eastAsia="仿宋" w:cs="仿宋"/>
          <w:sz w:val="32"/>
        </w:rPr>
        <w:t>%</w:t>
      </w:r>
      <w:r>
        <w:rPr>
          <w:rFonts w:hint="eastAsia" w:ascii="仿宋" w:hAnsi="仿宋" w:eastAsia="仿宋" w:cs="仿宋"/>
          <w:sz w:val="32"/>
        </w:rPr>
        <w:t>；</w:t>
      </w:r>
    </w:p>
    <w:p>
      <w:pPr>
        <w:ind w:firstLine="320" w:firstLineChars="100"/>
        <w:jc w:val="left"/>
        <w:rPr>
          <w:rFonts w:ascii="仿宋" w:hAnsi="仿宋" w:eastAsia="仿宋" w:cs="仿宋"/>
          <w:sz w:val="32"/>
        </w:rPr>
      </w:pPr>
      <w:r>
        <w:rPr>
          <w:rFonts w:hint="eastAsia" w:ascii="仿宋" w:hAnsi="仿宋" w:eastAsia="仿宋" w:cs="仿宋"/>
          <w:sz w:val="32"/>
        </w:rPr>
        <w:t>农林水支出12154.14</w:t>
      </w:r>
      <w:r>
        <w:rPr>
          <w:rFonts w:ascii="仿宋" w:hAnsi="仿宋" w:eastAsia="仿宋" w:cs="仿宋"/>
          <w:sz w:val="32"/>
        </w:rPr>
        <w:t>万元，占</w:t>
      </w:r>
      <w:r>
        <w:rPr>
          <w:rFonts w:hint="eastAsia" w:ascii="仿宋" w:hAnsi="仿宋" w:eastAsia="仿宋" w:cs="仿宋"/>
          <w:sz w:val="32"/>
        </w:rPr>
        <w:t>96.17</w:t>
      </w:r>
      <w:r>
        <w:rPr>
          <w:rFonts w:ascii="仿宋" w:hAnsi="仿宋" w:eastAsia="仿宋" w:cs="仿宋"/>
          <w:sz w:val="32"/>
        </w:rPr>
        <w:t>%</w:t>
      </w:r>
      <w:r>
        <w:rPr>
          <w:rFonts w:hint="eastAsia" w:ascii="仿宋" w:hAnsi="仿宋" w:eastAsia="仿宋" w:cs="仿宋"/>
          <w:sz w:val="32"/>
        </w:rPr>
        <w:t>；</w:t>
      </w:r>
    </w:p>
    <w:p>
      <w:pPr>
        <w:ind w:firstLine="320" w:firstLineChars="100"/>
        <w:jc w:val="left"/>
        <w:rPr>
          <w:rFonts w:ascii="仿宋" w:hAnsi="仿宋" w:eastAsia="仿宋" w:cs="仿宋"/>
          <w:sz w:val="32"/>
        </w:rPr>
      </w:pPr>
      <w:r>
        <w:rPr>
          <w:rFonts w:hint="eastAsia" w:ascii="仿宋" w:hAnsi="仿宋" w:eastAsia="仿宋" w:cs="仿宋"/>
          <w:sz w:val="32"/>
        </w:rPr>
        <w:t>住房保障支出263.88</w:t>
      </w:r>
      <w:r>
        <w:rPr>
          <w:rFonts w:ascii="仿宋" w:hAnsi="仿宋" w:eastAsia="仿宋" w:cs="仿宋"/>
          <w:sz w:val="32"/>
        </w:rPr>
        <w:t>万元，占</w:t>
      </w:r>
      <w:r>
        <w:rPr>
          <w:rFonts w:hint="eastAsia" w:ascii="仿宋" w:hAnsi="仿宋" w:eastAsia="仿宋" w:cs="仿宋"/>
          <w:sz w:val="32"/>
        </w:rPr>
        <w:t>2.08</w:t>
      </w:r>
      <w:r>
        <w:rPr>
          <w:rFonts w:ascii="仿宋" w:hAnsi="仿宋" w:eastAsia="仿宋" w:cs="仿宋"/>
          <w:sz w:val="32"/>
        </w:rPr>
        <w:t>%</w:t>
      </w:r>
      <w:r>
        <w:rPr>
          <w:rFonts w:hint="eastAsia" w:ascii="仿宋" w:hAnsi="仿宋" w:eastAsia="仿宋" w:cs="仿宋"/>
          <w:sz w:val="32"/>
        </w:rPr>
        <w:t>；</w:t>
      </w:r>
    </w:p>
    <w:p>
      <w:pPr>
        <w:ind w:firstLine="320" w:firstLineChars="100"/>
        <w:jc w:val="left"/>
        <w:rPr>
          <w:rFonts w:ascii="仿宋" w:hAnsi="仿宋" w:eastAsia="仿宋" w:cs="仿宋"/>
          <w:sz w:val="32"/>
        </w:rPr>
      </w:pP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2010799其他税收事务支出</w:t>
      </w:r>
      <w:r>
        <w:rPr>
          <w:rFonts w:ascii="仿宋" w:hAnsi="仿宋" w:eastAsia="仿宋" w:cs="仿宋"/>
          <w:sz w:val="32"/>
        </w:rPr>
        <w:t xml:space="preserve"> </w:t>
      </w:r>
      <w:r>
        <w:rPr>
          <w:rFonts w:hint="eastAsia" w:ascii="仿宋" w:hAnsi="仿宋" w:eastAsia="仿宋" w:cs="仿宋"/>
          <w:sz w:val="32"/>
        </w:rPr>
        <w:t>12.65</w:t>
      </w:r>
      <w:r>
        <w:rPr>
          <w:rFonts w:ascii="仿宋" w:hAnsi="仿宋" w:eastAsia="仿宋" w:cs="仿宋"/>
          <w:sz w:val="32"/>
        </w:rPr>
        <w:t>万元，主要用于</w:t>
      </w:r>
      <w:r>
        <w:rPr>
          <w:rFonts w:hint="eastAsia" w:ascii="仿宋" w:hAnsi="仿宋" w:eastAsia="仿宋" w:cs="仿宋"/>
          <w:sz w:val="32"/>
        </w:rPr>
        <w:t>税收工作奖金；</w:t>
      </w:r>
    </w:p>
    <w:p>
      <w:pPr>
        <w:ind w:firstLine="640"/>
        <w:jc w:val="left"/>
        <w:rPr>
          <w:rFonts w:ascii="仿宋" w:hAnsi="仿宋" w:eastAsia="仿宋" w:cs="仿宋"/>
          <w:sz w:val="32"/>
        </w:rPr>
      </w:pPr>
      <w:r>
        <w:rPr>
          <w:rFonts w:ascii="仿宋" w:hAnsi="仿宋" w:eastAsia="仿宋" w:cs="仿宋"/>
          <w:sz w:val="32"/>
        </w:rPr>
        <w:t>2.</w:t>
      </w:r>
      <w:r>
        <w:rPr>
          <w:rFonts w:hint="eastAsia" w:ascii="仿宋" w:hAnsi="仿宋" w:eastAsia="仿宋" w:cs="仿宋"/>
          <w:sz w:val="32"/>
        </w:rPr>
        <w:t>2080899其他优抚支出</w:t>
      </w:r>
      <w:r>
        <w:rPr>
          <w:rFonts w:ascii="仿宋" w:hAnsi="仿宋" w:eastAsia="仿宋" w:cs="仿宋"/>
          <w:sz w:val="32"/>
        </w:rPr>
        <w:t xml:space="preserve"> </w:t>
      </w:r>
      <w:r>
        <w:rPr>
          <w:rFonts w:hint="eastAsia" w:ascii="仿宋" w:hAnsi="仿宋" w:eastAsia="仿宋" w:cs="仿宋"/>
          <w:sz w:val="32"/>
        </w:rPr>
        <w:t>2</w:t>
      </w:r>
      <w:r>
        <w:rPr>
          <w:rFonts w:ascii="仿宋" w:hAnsi="仿宋" w:eastAsia="仿宋" w:cs="仿宋"/>
          <w:sz w:val="32"/>
        </w:rPr>
        <w:t>万元，主要用于</w:t>
      </w:r>
      <w:r>
        <w:rPr>
          <w:rFonts w:hint="eastAsia" w:ascii="仿宋" w:hAnsi="仿宋" w:eastAsia="仿宋" w:cs="仿宋"/>
          <w:sz w:val="32"/>
        </w:rPr>
        <w:t>民政优抚资金</w:t>
      </w:r>
    </w:p>
    <w:p>
      <w:pPr>
        <w:numPr>
          <w:ilvl w:val="0"/>
          <w:numId w:val="1"/>
        </w:numPr>
        <w:ind w:firstLine="640"/>
        <w:jc w:val="left"/>
        <w:rPr>
          <w:rFonts w:ascii="仿宋" w:hAnsi="仿宋" w:eastAsia="仿宋" w:cs="仿宋"/>
          <w:sz w:val="32"/>
        </w:rPr>
      </w:pPr>
      <w:r>
        <w:rPr>
          <w:rFonts w:hint="eastAsia" w:ascii="仿宋" w:hAnsi="仿宋" w:eastAsia="仿宋" w:cs="仿宋"/>
          <w:sz w:val="32"/>
        </w:rPr>
        <w:t>2110302水体200万元，</w:t>
      </w:r>
      <w:r>
        <w:rPr>
          <w:rFonts w:ascii="仿宋" w:hAnsi="仿宋" w:eastAsia="仿宋" w:cs="仿宋"/>
          <w:sz w:val="32"/>
        </w:rPr>
        <w:t>主要用于</w:t>
      </w:r>
      <w:r>
        <w:rPr>
          <w:rFonts w:hint="eastAsia" w:ascii="仿宋" w:hAnsi="仿宋" w:eastAsia="仿宋" w:cs="仿宋"/>
          <w:sz w:val="32"/>
        </w:rPr>
        <w:t>河道垃圾清理；</w:t>
      </w:r>
    </w:p>
    <w:p>
      <w:pPr>
        <w:ind w:firstLine="640"/>
        <w:jc w:val="left"/>
        <w:rPr>
          <w:rFonts w:ascii="仿宋" w:hAnsi="仿宋" w:eastAsia="仿宋" w:cs="仿宋"/>
          <w:sz w:val="32"/>
        </w:rPr>
      </w:pPr>
      <w:r>
        <w:rPr>
          <w:rFonts w:hint="eastAsia" w:ascii="仿宋" w:hAnsi="仿宋" w:eastAsia="仿宋" w:cs="仿宋"/>
          <w:sz w:val="32"/>
        </w:rPr>
        <w:t>4、2110499 其他自然生态保护支出5.3万元，</w:t>
      </w:r>
      <w:r>
        <w:rPr>
          <w:rFonts w:ascii="仿宋" w:hAnsi="仿宋" w:eastAsia="仿宋" w:cs="仿宋"/>
          <w:sz w:val="32"/>
        </w:rPr>
        <w:t>主要用于</w:t>
      </w:r>
      <w:r>
        <w:rPr>
          <w:rFonts w:hint="eastAsia" w:ascii="仿宋" w:hAnsi="仿宋" w:eastAsia="仿宋" w:cs="仿宋"/>
          <w:sz w:val="32"/>
        </w:rPr>
        <w:t>自然生态保护奖金；</w:t>
      </w:r>
    </w:p>
    <w:p>
      <w:pPr>
        <w:ind w:firstLine="640"/>
        <w:jc w:val="left"/>
        <w:rPr>
          <w:rFonts w:ascii="仿宋" w:hAnsi="仿宋" w:eastAsia="仿宋" w:cs="仿宋"/>
          <w:sz w:val="32"/>
        </w:rPr>
      </w:pPr>
      <w:r>
        <w:rPr>
          <w:rFonts w:hint="eastAsia" w:ascii="仿宋" w:hAnsi="仿宋" w:eastAsia="仿宋" w:cs="仿宋"/>
          <w:sz w:val="32"/>
        </w:rPr>
        <w:t>5、2130119防灾救灾69.8万元，主要用于防汛抗灾；</w:t>
      </w:r>
    </w:p>
    <w:p>
      <w:pPr>
        <w:ind w:firstLine="640"/>
        <w:jc w:val="left"/>
        <w:rPr>
          <w:rFonts w:ascii="仿宋" w:hAnsi="仿宋" w:eastAsia="仿宋" w:cs="仿宋"/>
          <w:sz w:val="32"/>
        </w:rPr>
      </w:pPr>
      <w:r>
        <w:rPr>
          <w:rFonts w:hint="eastAsia" w:ascii="仿宋" w:hAnsi="仿宋" w:eastAsia="仿宋" w:cs="仿宋"/>
          <w:sz w:val="32"/>
        </w:rPr>
        <w:t>6、2130301  行政运行4753.88万元，主要用于人员经费；</w:t>
      </w:r>
    </w:p>
    <w:p>
      <w:pPr>
        <w:ind w:firstLine="640"/>
        <w:jc w:val="left"/>
        <w:rPr>
          <w:rFonts w:ascii="仿宋" w:hAnsi="仿宋" w:eastAsia="仿宋" w:cs="仿宋"/>
          <w:sz w:val="32"/>
        </w:rPr>
      </w:pPr>
      <w:r>
        <w:rPr>
          <w:rFonts w:hint="eastAsia" w:ascii="仿宋" w:hAnsi="仿宋" w:eastAsia="仿宋" w:cs="仿宋"/>
          <w:sz w:val="32"/>
        </w:rPr>
        <w:t>7、2130302一般行政管理事务3102.43万元，主要用于人员经费及公用经费；</w:t>
      </w:r>
    </w:p>
    <w:p>
      <w:pPr>
        <w:ind w:firstLine="640"/>
        <w:jc w:val="left"/>
        <w:rPr>
          <w:rFonts w:ascii="仿宋" w:hAnsi="仿宋" w:eastAsia="仿宋" w:cs="仿宋"/>
          <w:sz w:val="32"/>
        </w:rPr>
      </w:pPr>
      <w:r>
        <w:rPr>
          <w:rFonts w:hint="eastAsia" w:ascii="仿宋" w:hAnsi="仿宋" w:eastAsia="仿宋" w:cs="仿宋"/>
          <w:sz w:val="32"/>
        </w:rPr>
        <w:t>8、2130306水利工程运行与维护114万元，主要用于水利工程运行与维护；</w:t>
      </w:r>
    </w:p>
    <w:p>
      <w:pPr>
        <w:ind w:firstLine="640"/>
        <w:jc w:val="left"/>
        <w:rPr>
          <w:rFonts w:ascii="仿宋" w:hAnsi="仿宋" w:eastAsia="仿宋" w:cs="仿宋"/>
          <w:sz w:val="32"/>
        </w:rPr>
      </w:pPr>
      <w:r>
        <w:rPr>
          <w:rFonts w:hint="eastAsia" w:ascii="仿宋" w:hAnsi="仿宋" w:eastAsia="仿宋" w:cs="仿宋"/>
          <w:sz w:val="32"/>
        </w:rPr>
        <w:t>9、2130314防汛1313.94万元，主要用于防汛抗灾；</w:t>
      </w:r>
    </w:p>
    <w:p>
      <w:pPr>
        <w:ind w:firstLine="640"/>
        <w:jc w:val="left"/>
        <w:rPr>
          <w:rFonts w:ascii="仿宋" w:hAnsi="仿宋" w:eastAsia="仿宋" w:cs="仿宋"/>
          <w:sz w:val="32"/>
        </w:rPr>
      </w:pPr>
      <w:r>
        <w:rPr>
          <w:rFonts w:hint="eastAsia" w:ascii="仿宋" w:hAnsi="仿宋" w:eastAsia="仿宋" w:cs="仿宋"/>
          <w:sz w:val="32"/>
        </w:rPr>
        <w:t>10、2130335农村人畜饮水132万元，主要用于农村饮水安全工程维修养护；</w:t>
      </w:r>
    </w:p>
    <w:p>
      <w:pPr>
        <w:ind w:firstLine="640"/>
        <w:jc w:val="left"/>
        <w:rPr>
          <w:rFonts w:ascii="仿宋" w:hAnsi="仿宋" w:eastAsia="仿宋" w:cs="仿宋"/>
          <w:sz w:val="32"/>
        </w:rPr>
      </w:pPr>
      <w:r>
        <w:rPr>
          <w:rFonts w:hint="eastAsia" w:ascii="仿宋" w:hAnsi="仿宋" w:eastAsia="仿宋" w:cs="仿宋"/>
          <w:sz w:val="32"/>
        </w:rPr>
        <w:t>11、2130399 其他水利支出1800.09万元，主要用于其他水利支出；</w:t>
      </w:r>
    </w:p>
    <w:p>
      <w:pPr>
        <w:ind w:firstLine="640"/>
        <w:jc w:val="left"/>
        <w:rPr>
          <w:rFonts w:ascii="仿宋" w:hAnsi="仿宋" w:eastAsia="仿宋" w:cs="仿宋"/>
          <w:sz w:val="32"/>
        </w:rPr>
      </w:pPr>
      <w:r>
        <w:rPr>
          <w:rFonts w:hint="eastAsia" w:ascii="仿宋" w:hAnsi="仿宋" w:eastAsia="仿宋" w:cs="仿宋"/>
          <w:sz w:val="32"/>
        </w:rPr>
        <w:t>12、2130799其他农村综合改革支出868万元，主要用于农村综合改革支出；</w:t>
      </w:r>
    </w:p>
    <w:p>
      <w:pPr>
        <w:ind w:firstLine="640"/>
        <w:jc w:val="left"/>
        <w:rPr>
          <w:rFonts w:ascii="仿宋" w:hAnsi="仿宋" w:eastAsia="仿宋" w:cs="仿宋"/>
          <w:sz w:val="32"/>
        </w:rPr>
      </w:pPr>
      <w:r>
        <w:rPr>
          <w:rFonts w:hint="eastAsia" w:ascii="仿宋" w:hAnsi="仿宋" w:eastAsia="仿宋" w:cs="仿宋"/>
          <w:sz w:val="32"/>
        </w:rPr>
        <w:t>13、2210201 住房公积金263.88万元，主要用于人员经费。</w:t>
      </w:r>
    </w:p>
    <w:p>
      <w:pPr>
        <w:ind w:firstLine="640"/>
        <w:jc w:val="left"/>
        <w:rPr>
          <w:rFonts w:ascii="仿宋" w:hAnsi="仿宋" w:eastAsia="仿宋" w:cs="仿宋"/>
          <w:sz w:val="32"/>
        </w:rPr>
      </w:pPr>
    </w:p>
    <w:p>
      <w:pPr>
        <w:ind w:firstLine="640" w:firstLineChars="20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沅江市水利局2019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hint="eastAsia" w:ascii="仿宋" w:hAnsi="仿宋" w:eastAsia="仿宋" w:cs="仿宋"/>
          <w:sz w:val="32"/>
        </w:rPr>
        <w:t>2019</w:t>
      </w:r>
      <w:r>
        <w:rPr>
          <w:rFonts w:ascii="仿宋" w:hAnsi="仿宋" w:eastAsia="仿宋" w:cs="仿宋"/>
          <w:sz w:val="32"/>
        </w:rPr>
        <w:t xml:space="preserve"> 年度一般公共预算财政拨款基本支出</w:t>
      </w:r>
      <w:r>
        <w:rPr>
          <w:rFonts w:hint="eastAsia" w:ascii="仿宋" w:hAnsi="仿宋" w:eastAsia="仿宋" w:cs="仿宋"/>
          <w:sz w:val="32"/>
        </w:rPr>
        <w:t>5017.76</w:t>
      </w:r>
      <w:r>
        <w:rPr>
          <w:rFonts w:ascii="仿宋" w:hAnsi="仿宋" w:eastAsia="仿宋" w:cs="仿宋"/>
          <w:sz w:val="32"/>
        </w:rPr>
        <w:t>万元，其中人员经费支出</w:t>
      </w:r>
      <w:r>
        <w:rPr>
          <w:rFonts w:hint="eastAsia" w:ascii="仿宋" w:hAnsi="仿宋" w:eastAsia="仿宋" w:cs="仿宋"/>
          <w:sz w:val="32"/>
        </w:rPr>
        <w:t>4789.79</w:t>
      </w:r>
      <w:r>
        <w:rPr>
          <w:rFonts w:ascii="仿宋" w:hAnsi="仿宋" w:eastAsia="仿宋" w:cs="仿宋"/>
          <w:sz w:val="32"/>
        </w:rPr>
        <w:t>万元，主要包括：基本工资</w:t>
      </w:r>
      <w:r>
        <w:rPr>
          <w:rFonts w:hint="eastAsia" w:ascii="仿宋" w:hAnsi="仿宋" w:eastAsia="仿宋" w:cs="仿宋"/>
          <w:sz w:val="32"/>
        </w:rPr>
        <w:t>1649.36万元</w:t>
      </w:r>
      <w:r>
        <w:rPr>
          <w:rFonts w:ascii="仿宋" w:hAnsi="仿宋" w:eastAsia="仿宋" w:cs="仿宋"/>
          <w:sz w:val="32"/>
        </w:rPr>
        <w:t>、津贴补贴</w:t>
      </w:r>
      <w:r>
        <w:rPr>
          <w:rFonts w:hint="eastAsia" w:ascii="仿宋" w:hAnsi="仿宋" w:eastAsia="仿宋" w:cs="仿宋"/>
          <w:sz w:val="32"/>
        </w:rPr>
        <w:t>235.5万元、奖金117.38万元、伙食补助费20.8万元、绩效工资420.4万元、机关事业单位基本养老保险缴费1125.02万元、职业年金缴费304.65万元、职工基本医疗保险缴费295.75万元、其他社会保障缴费9.02万元、住房公积金407.52万元、其他工资福利支出3.24万元、对个人和家庭的补助201.15万元</w:t>
      </w:r>
      <w:r>
        <w:rPr>
          <w:rFonts w:ascii="仿宋" w:hAnsi="仿宋" w:eastAsia="仿宋" w:cs="仿宋"/>
          <w:sz w:val="32"/>
        </w:rPr>
        <w:t xml:space="preserve">；公用经费支出 </w:t>
      </w:r>
      <w:r>
        <w:rPr>
          <w:rFonts w:hint="eastAsia" w:ascii="仿宋" w:hAnsi="仿宋" w:eastAsia="仿宋" w:cs="仿宋"/>
          <w:sz w:val="32"/>
        </w:rPr>
        <w:t>220.68</w:t>
      </w:r>
      <w:r>
        <w:rPr>
          <w:rFonts w:ascii="仿宋" w:hAnsi="仿宋" w:eastAsia="仿宋" w:cs="仿宋"/>
          <w:sz w:val="32"/>
        </w:rPr>
        <w:t>万元。主要包括：办公费</w:t>
      </w:r>
      <w:r>
        <w:rPr>
          <w:rFonts w:hint="eastAsia" w:ascii="仿宋" w:hAnsi="仿宋" w:eastAsia="仿宋" w:cs="仿宋"/>
          <w:sz w:val="32"/>
        </w:rPr>
        <w:t>29.36万元</w:t>
      </w:r>
      <w:r>
        <w:rPr>
          <w:rFonts w:ascii="仿宋" w:hAnsi="仿宋" w:eastAsia="仿宋" w:cs="仿宋"/>
          <w:sz w:val="32"/>
        </w:rPr>
        <w:t>、印刷费</w:t>
      </w:r>
      <w:r>
        <w:rPr>
          <w:rFonts w:hint="eastAsia" w:ascii="仿宋" w:hAnsi="仿宋" w:eastAsia="仿宋" w:cs="仿宋"/>
          <w:sz w:val="32"/>
        </w:rPr>
        <w:t>0.72万元、水费2.92万元、电费12.61万元、邮电费8.83万元、差旅费11.47万元、维修（护）费6.99万元、会议费1.62万元、培训费1.38万元、公务接待费4.48万元、劳务费4.95万元、委托业务费9.9万元、工会经费70.79万元、福利费27.81万元、公务用车运行维护费1.2万元、其他交通费用0.46万元、税金及附加费用25.2万元；资本性支出办公设备购置7.29万元。</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沅江市水利局2019</w:t>
      </w:r>
      <w:r>
        <w:rPr>
          <w:rFonts w:ascii="黑体" w:hAnsi="黑体" w:eastAsia="黑体" w:cs="黑体"/>
          <w:sz w:val="32"/>
        </w:rPr>
        <w:t xml:space="preserve"> 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ascii="仿宋" w:hAnsi="仿宋" w:eastAsia="仿宋" w:cs="仿宋"/>
          <w:sz w:val="32"/>
        </w:rPr>
      </w:pPr>
      <w:r>
        <w:rPr>
          <w:rFonts w:hint="eastAsia" w:ascii="仿宋" w:hAnsi="仿宋" w:eastAsia="仿宋" w:cs="仿宋"/>
          <w:sz w:val="32"/>
        </w:rPr>
        <w:t>2019</w:t>
      </w:r>
      <w:r>
        <w:rPr>
          <w:rFonts w:ascii="仿宋" w:hAnsi="仿宋" w:eastAsia="仿宋" w:cs="仿宋"/>
          <w:sz w:val="32"/>
        </w:rPr>
        <w:t xml:space="preserve"> 年度政府性基金预算财政拨款收入总计</w:t>
      </w:r>
      <w:r>
        <w:rPr>
          <w:rFonts w:hint="eastAsia" w:ascii="仿宋" w:hAnsi="仿宋" w:eastAsia="仿宋" w:cs="仿宋"/>
          <w:sz w:val="32"/>
        </w:rPr>
        <w:t>0</w:t>
      </w:r>
      <w:r>
        <w:rPr>
          <w:rFonts w:ascii="仿宋" w:hAnsi="仿宋" w:eastAsia="仿宋" w:cs="仿宋"/>
          <w:sz w:val="32"/>
        </w:rPr>
        <w:t>万元，比上年同期增加/减少</w:t>
      </w:r>
      <w:r>
        <w:rPr>
          <w:rFonts w:hint="eastAsia" w:ascii="仿宋" w:hAnsi="仿宋" w:eastAsia="仿宋" w:cs="仿宋"/>
          <w:sz w:val="32"/>
        </w:rPr>
        <w:t>0</w:t>
      </w:r>
      <w:r>
        <w:rPr>
          <w:rFonts w:ascii="仿宋" w:hAnsi="仿宋" w:eastAsia="仿宋" w:cs="仿宋"/>
          <w:sz w:val="32"/>
        </w:rPr>
        <w:t>万元，增长/下降</w:t>
      </w:r>
      <w:r>
        <w:rPr>
          <w:rFonts w:hint="eastAsia" w:ascii="仿宋" w:hAnsi="仿宋" w:eastAsia="仿宋" w:cs="仿宋"/>
          <w:sz w:val="32"/>
        </w:rPr>
        <w:t>0</w:t>
      </w:r>
      <w:r>
        <w:rPr>
          <w:rFonts w:ascii="仿宋" w:hAnsi="仿宋" w:eastAsia="仿宋" w:cs="仿宋"/>
          <w:sz w:val="32"/>
        </w:rPr>
        <w:t>%；政府性基金预算财政拨款支出总计</w:t>
      </w:r>
      <w:r>
        <w:rPr>
          <w:rFonts w:hint="eastAsia" w:ascii="仿宋" w:hAnsi="仿宋" w:eastAsia="仿宋" w:cs="仿宋"/>
          <w:sz w:val="32"/>
        </w:rPr>
        <w:t>0</w:t>
      </w:r>
      <w:r>
        <w:rPr>
          <w:rFonts w:ascii="仿宋" w:hAnsi="仿宋" w:eastAsia="仿宋" w:cs="仿宋"/>
          <w:sz w:val="32"/>
        </w:rPr>
        <w:t>万元，比上年同期增加/减少</w:t>
      </w:r>
      <w:r>
        <w:rPr>
          <w:rFonts w:hint="eastAsia" w:ascii="仿宋" w:hAnsi="仿宋" w:eastAsia="仿宋" w:cs="仿宋"/>
          <w:sz w:val="32"/>
        </w:rPr>
        <w:t>0</w:t>
      </w:r>
      <w:r>
        <w:rPr>
          <w:rFonts w:ascii="仿宋" w:hAnsi="仿宋" w:eastAsia="仿宋" w:cs="仿宋"/>
          <w:sz w:val="32"/>
        </w:rPr>
        <w:t>万元，增长/下降</w:t>
      </w:r>
      <w:r>
        <w:rPr>
          <w:rFonts w:hint="eastAsia" w:ascii="仿宋" w:hAnsi="仿宋" w:eastAsia="仿宋" w:cs="仿宋"/>
          <w:sz w:val="32"/>
        </w:rPr>
        <w:t>0</w:t>
      </w:r>
      <w:r>
        <w:rPr>
          <w:rFonts w:ascii="仿宋" w:hAnsi="仿宋" w:eastAsia="仿宋" w:cs="仿宋"/>
          <w:sz w:val="32"/>
        </w:rPr>
        <w:t>%。</w:t>
      </w:r>
    </w:p>
    <w:p>
      <w:pPr>
        <w:ind w:firstLine="640"/>
        <w:jc w:val="left"/>
        <w:rPr>
          <w:rFonts w:ascii="仿宋" w:hAnsi="仿宋" w:eastAsia="仿宋" w:cs="仿宋"/>
          <w:sz w:val="36"/>
          <w:szCs w:val="36"/>
        </w:rPr>
      </w:pPr>
      <w:r>
        <w:rPr>
          <w:rFonts w:ascii="楷体" w:hAnsi="楷体" w:eastAsia="楷体" w:cs="楷体"/>
          <w:sz w:val="36"/>
          <w:szCs w:val="36"/>
        </w:rPr>
        <w:t>（二）政府性基金预算财政拨款支出决算构成情况。</w:t>
      </w:r>
    </w:p>
    <w:p>
      <w:pPr>
        <w:ind w:firstLine="640"/>
        <w:jc w:val="left"/>
        <w:rPr>
          <w:rFonts w:ascii="仿宋" w:hAnsi="仿宋" w:eastAsia="仿宋" w:cs="仿宋"/>
          <w:sz w:val="36"/>
          <w:szCs w:val="36"/>
        </w:rPr>
      </w:pPr>
      <w:r>
        <w:rPr>
          <w:rFonts w:ascii="仿宋" w:hAnsi="仿宋" w:eastAsia="仿宋" w:cs="仿宋"/>
          <w:sz w:val="36"/>
          <w:szCs w:val="36"/>
        </w:rPr>
        <w:t xml:space="preserve">  </w:t>
      </w:r>
      <w:r>
        <w:rPr>
          <w:rFonts w:hint="eastAsia" w:ascii="仿宋" w:hAnsi="仿宋" w:eastAsia="仿宋" w:cs="仿宋"/>
          <w:sz w:val="36"/>
          <w:szCs w:val="36"/>
        </w:rPr>
        <w:t>政府性基金预算财政拨款</w:t>
      </w:r>
      <w:r>
        <w:rPr>
          <w:rFonts w:ascii="仿宋" w:hAnsi="仿宋" w:eastAsia="仿宋" w:cs="仿宋"/>
          <w:sz w:val="36"/>
          <w:szCs w:val="36"/>
        </w:rPr>
        <w:t xml:space="preserve">支出 </w:t>
      </w:r>
      <w:r>
        <w:rPr>
          <w:rFonts w:hint="eastAsia" w:ascii="仿宋" w:hAnsi="仿宋" w:eastAsia="仿宋" w:cs="仿宋"/>
          <w:sz w:val="36"/>
          <w:szCs w:val="36"/>
          <w:lang w:val="en-US" w:eastAsia="zh-CN"/>
        </w:rPr>
        <w:t>0</w:t>
      </w:r>
      <w:r>
        <w:rPr>
          <w:rFonts w:ascii="仿宋" w:hAnsi="仿宋" w:eastAsia="仿宋" w:cs="仿宋"/>
          <w:sz w:val="36"/>
          <w:szCs w:val="36"/>
        </w:rPr>
        <w:t>万元，占</w:t>
      </w:r>
      <w:r>
        <w:rPr>
          <w:rFonts w:hint="eastAsia" w:ascii="仿宋" w:hAnsi="仿宋" w:eastAsia="仿宋" w:cs="仿宋"/>
          <w:sz w:val="36"/>
          <w:szCs w:val="36"/>
        </w:rPr>
        <w:t>0</w:t>
      </w:r>
      <w:r>
        <w:rPr>
          <w:rFonts w:ascii="仿宋" w:hAnsi="仿宋" w:eastAsia="仿宋" w:cs="仿宋"/>
          <w:sz w:val="36"/>
          <w:szCs w:val="36"/>
        </w:rPr>
        <w:t>%……</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1080" w:firstLineChars="300"/>
        <w:jc w:val="left"/>
        <w:rPr>
          <w:rFonts w:hint="eastAsia" w:ascii="仿宋" w:hAnsi="仿宋" w:eastAsia="仿宋" w:cs="仿宋"/>
          <w:sz w:val="36"/>
          <w:szCs w:val="36"/>
          <w:lang w:val="en-US" w:eastAsia="zh-CN"/>
        </w:rPr>
      </w:pPr>
      <w:r>
        <w:rPr>
          <w:rFonts w:hint="eastAsia" w:ascii="仿宋" w:hAnsi="仿宋" w:eastAsia="仿宋" w:cs="仿宋"/>
          <w:sz w:val="36"/>
          <w:szCs w:val="36"/>
        </w:rPr>
        <w:t>政府性基金预算财政拨款支出0</w:t>
      </w:r>
      <w:r>
        <w:rPr>
          <w:rFonts w:ascii="仿宋" w:hAnsi="仿宋" w:eastAsia="仿宋" w:cs="仿宋"/>
          <w:sz w:val="36"/>
          <w:szCs w:val="36"/>
        </w:rPr>
        <w:t>万元</w:t>
      </w:r>
      <w:r>
        <w:rPr>
          <w:rFonts w:hint="eastAsia" w:ascii="仿宋" w:hAnsi="仿宋" w:eastAsia="仿宋" w:cs="仿宋"/>
          <w:sz w:val="36"/>
          <w:szCs w:val="36"/>
          <w:lang w:val="en-US" w:eastAsia="zh-CN"/>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沅江市水利局2019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hint="eastAsia" w:ascii="仿宋" w:hAnsi="仿宋" w:eastAsia="仿宋" w:cs="仿宋"/>
          <w:sz w:val="32"/>
        </w:rPr>
        <w:t>2019</w:t>
      </w:r>
      <w:r>
        <w:rPr>
          <w:rFonts w:ascii="仿宋" w:hAnsi="仿宋" w:eastAsia="仿宋" w:cs="仿宋"/>
          <w:sz w:val="32"/>
        </w:rPr>
        <w:t xml:space="preserve"> 年度“三公”经费财政拨款支出预算为</w:t>
      </w:r>
      <w:r>
        <w:rPr>
          <w:rFonts w:hint="eastAsia" w:ascii="仿宋" w:hAnsi="仿宋" w:eastAsia="仿宋" w:cs="仿宋"/>
          <w:sz w:val="32"/>
        </w:rPr>
        <w:t>12.6</w:t>
      </w:r>
      <w:r>
        <w:rPr>
          <w:rFonts w:ascii="仿宋" w:hAnsi="仿宋" w:eastAsia="仿宋" w:cs="仿宋"/>
          <w:sz w:val="32"/>
        </w:rPr>
        <w:t>万元，支出决算为</w:t>
      </w:r>
      <w:r>
        <w:rPr>
          <w:rFonts w:hint="eastAsia" w:ascii="仿宋" w:hAnsi="仿宋" w:eastAsia="仿宋" w:cs="仿宋"/>
          <w:sz w:val="32"/>
        </w:rPr>
        <w:t>5</w:t>
      </w:r>
      <w:r>
        <w:rPr>
          <w:rFonts w:ascii="仿宋" w:hAnsi="仿宋" w:eastAsia="仿宋" w:cs="仿宋"/>
          <w:sz w:val="32"/>
        </w:rPr>
        <w:t>万元，完成预算的</w:t>
      </w:r>
      <w:r>
        <w:rPr>
          <w:rFonts w:hint="eastAsia" w:ascii="仿宋" w:hAnsi="仿宋" w:eastAsia="仿宋" w:cs="仿宋"/>
          <w:sz w:val="32"/>
        </w:rPr>
        <w:t>40</w:t>
      </w:r>
      <w:r>
        <w:rPr>
          <w:rFonts w:ascii="仿宋" w:hAnsi="仿宋" w:eastAsia="仿宋" w:cs="仿宋"/>
          <w:sz w:val="32"/>
        </w:rPr>
        <w:t xml:space="preserve">%，其中：因公出国（境）费支出决算为 </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1.2</w:t>
      </w:r>
      <w:r>
        <w:rPr>
          <w:rFonts w:ascii="仿宋" w:hAnsi="仿宋" w:eastAsia="仿宋" w:cs="仿宋"/>
          <w:sz w:val="32"/>
        </w:rPr>
        <w:t>万元，完成预算的</w:t>
      </w:r>
      <w:r>
        <w:rPr>
          <w:rFonts w:hint="eastAsia" w:ascii="仿宋" w:hAnsi="仿宋" w:eastAsia="仿宋" w:cs="仿宋"/>
          <w:sz w:val="32"/>
        </w:rPr>
        <w:t>40</w:t>
      </w:r>
      <w:r>
        <w:rPr>
          <w:rFonts w:ascii="仿宋" w:hAnsi="仿宋" w:eastAsia="仿宋" w:cs="仿宋"/>
          <w:sz w:val="32"/>
        </w:rPr>
        <w:t xml:space="preserve">%；公务接待费支出决算为 </w:t>
      </w:r>
      <w:r>
        <w:rPr>
          <w:rFonts w:hint="eastAsia" w:ascii="仿宋" w:hAnsi="仿宋" w:eastAsia="仿宋" w:cs="仿宋"/>
          <w:sz w:val="32"/>
        </w:rPr>
        <w:t>3.8</w:t>
      </w:r>
      <w:r>
        <w:rPr>
          <w:rFonts w:ascii="仿宋" w:hAnsi="仿宋" w:eastAsia="仿宋" w:cs="仿宋"/>
          <w:sz w:val="32"/>
        </w:rPr>
        <w:t>万元，完成预算的</w:t>
      </w:r>
      <w:r>
        <w:rPr>
          <w:rFonts w:hint="eastAsia" w:ascii="仿宋" w:hAnsi="仿宋" w:eastAsia="仿宋" w:cs="仿宋"/>
          <w:sz w:val="32"/>
        </w:rPr>
        <w:t>40</w:t>
      </w:r>
      <w:r>
        <w:rPr>
          <w:rFonts w:ascii="仿宋" w:hAnsi="仿宋" w:eastAsia="仿宋" w:cs="仿宋"/>
          <w:sz w:val="32"/>
        </w:rPr>
        <w:t>%。</w:t>
      </w:r>
      <w:r>
        <w:rPr>
          <w:rFonts w:hint="eastAsia" w:ascii="仿宋" w:hAnsi="仿宋" w:eastAsia="仿宋" w:cs="仿宋"/>
          <w:sz w:val="32"/>
        </w:rPr>
        <w:t>2019</w:t>
      </w:r>
      <w:r>
        <w:rPr>
          <w:rFonts w:ascii="仿宋" w:hAnsi="仿宋" w:eastAsia="仿宋" w:cs="仿宋"/>
          <w:sz w:val="32"/>
        </w:rPr>
        <w:t xml:space="preserve"> 年度“三公”经费支出决算数大于/小于预算数的主要原因：</w:t>
      </w:r>
      <w:r>
        <w:rPr>
          <w:rFonts w:hint="eastAsia" w:ascii="仿宋" w:hAnsi="仿宋" w:eastAsia="仿宋" w:cs="仿宋"/>
          <w:sz w:val="32"/>
        </w:rPr>
        <w:t>节约开支、公车改革。</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hint="eastAsia" w:ascii="仿宋" w:hAnsi="仿宋" w:eastAsia="仿宋" w:cs="仿宋"/>
          <w:sz w:val="32"/>
        </w:rPr>
        <w:t>2019</w:t>
      </w:r>
      <w:r>
        <w:rPr>
          <w:rFonts w:ascii="仿宋" w:hAnsi="仿宋" w:eastAsia="仿宋" w:cs="仿宋"/>
          <w:sz w:val="32"/>
        </w:rPr>
        <w:t xml:space="preserve"> 年度“三公”经费财政拨款支出决算为</w:t>
      </w:r>
      <w:r>
        <w:rPr>
          <w:rFonts w:hint="eastAsia" w:ascii="仿宋" w:hAnsi="仿宋" w:eastAsia="仿宋" w:cs="仿宋"/>
          <w:sz w:val="32"/>
        </w:rPr>
        <w:t>5</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1.2</w:t>
      </w:r>
      <w:r>
        <w:rPr>
          <w:rFonts w:ascii="仿宋" w:hAnsi="仿宋" w:eastAsia="仿宋" w:cs="仿宋"/>
          <w:sz w:val="32"/>
        </w:rPr>
        <w:t>万元，占</w:t>
      </w:r>
      <w:r>
        <w:rPr>
          <w:rFonts w:hint="eastAsia" w:ascii="仿宋" w:hAnsi="仿宋" w:eastAsia="仿宋" w:cs="仿宋"/>
          <w:sz w:val="32"/>
        </w:rPr>
        <w:t>40</w:t>
      </w:r>
      <w:r>
        <w:rPr>
          <w:rFonts w:ascii="仿宋" w:hAnsi="仿宋" w:eastAsia="仿宋" w:cs="仿宋"/>
          <w:sz w:val="32"/>
        </w:rPr>
        <w:t xml:space="preserve">%；公务接待费支出决算为 </w:t>
      </w:r>
      <w:r>
        <w:rPr>
          <w:rFonts w:hint="eastAsia" w:ascii="仿宋" w:hAnsi="仿宋" w:eastAsia="仿宋" w:cs="仿宋"/>
          <w:sz w:val="32"/>
        </w:rPr>
        <w:t>3.8</w:t>
      </w:r>
      <w:r>
        <w:rPr>
          <w:rFonts w:ascii="仿宋" w:hAnsi="仿宋" w:eastAsia="仿宋" w:cs="仿宋"/>
          <w:sz w:val="32"/>
        </w:rPr>
        <w:t>万元，占</w:t>
      </w:r>
      <w:r>
        <w:rPr>
          <w:rFonts w:hint="eastAsia" w:ascii="仿宋" w:hAnsi="仿宋" w:eastAsia="仿宋" w:cs="仿宋"/>
          <w:sz w:val="32"/>
        </w:rPr>
        <w:t>40</w:t>
      </w:r>
      <w:r>
        <w:rPr>
          <w:rFonts w:ascii="仿宋" w:hAnsi="仿宋" w:eastAsia="仿宋" w:cs="仿宋"/>
          <w:sz w:val="32"/>
        </w:rPr>
        <w:t>%。</w:t>
      </w:r>
      <w:r>
        <w:rPr>
          <w:rFonts w:hint="eastAsia" w:ascii="仿宋" w:hAnsi="仿宋" w:eastAsia="仿宋" w:cs="仿宋"/>
          <w:sz w:val="32"/>
        </w:rPr>
        <w:t>2019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rPr>
        <w:t>节约开支、公车改革。</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0</w:t>
      </w:r>
      <w:r>
        <w:rPr>
          <w:rFonts w:ascii="仿宋" w:hAnsi="仿宋" w:eastAsia="仿宋" w:cs="仿宋"/>
          <w:sz w:val="32"/>
        </w:rPr>
        <w:t>个，</w:t>
      </w:r>
      <w:r>
        <w:rPr>
          <w:rFonts w:hint="eastAsia" w:ascii="仿宋" w:hAnsi="仿宋" w:eastAsia="仿宋" w:cs="仿宋"/>
          <w:sz w:val="32"/>
        </w:rPr>
        <w:t>0</w:t>
      </w:r>
      <w:r>
        <w:rPr>
          <w:rFonts w:ascii="仿宋" w:hAnsi="仿宋" w:eastAsia="仿宋" w:cs="仿宋"/>
          <w:sz w:val="32"/>
        </w:rPr>
        <w:t>人，因公出国（境）的开支内容：……</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万元，购置数</w:t>
      </w:r>
      <w:r>
        <w:rPr>
          <w:rFonts w:hint="eastAsia" w:ascii="仿宋" w:hAnsi="仿宋" w:eastAsia="仿宋" w:cs="仿宋"/>
          <w:sz w:val="32"/>
        </w:rPr>
        <w:t>0</w:t>
      </w:r>
      <w:r>
        <w:rPr>
          <w:rFonts w:ascii="仿宋" w:hAnsi="仿宋" w:eastAsia="仿宋" w:cs="仿宋"/>
          <w:sz w:val="32"/>
        </w:rPr>
        <w:t>台，保有量</w:t>
      </w:r>
      <w:r>
        <w:rPr>
          <w:rFonts w:hint="eastAsia" w:ascii="仿宋" w:hAnsi="仿宋" w:eastAsia="仿宋" w:cs="仿宋"/>
          <w:sz w:val="32"/>
        </w:rPr>
        <w:t>0</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rPr>
        <w:t>1.2</w:t>
      </w:r>
      <w:r>
        <w:rPr>
          <w:rFonts w:ascii="仿宋" w:hAnsi="仿宋" w:eastAsia="仿宋" w:cs="仿宋"/>
          <w:sz w:val="32"/>
        </w:rPr>
        <w:t>万元，主要用于</w:t>
      </w:r>
      <w:r>
        <w:rPr>
          <w:rFonts w:hint="eastAsia" w:ascii="仿宋" w:hAnsi="仿宋" w:eastAsia="仿宋" w:cs="仿宋"/>
          <w:sz w:val="32"/>
        </w:rPr>
        <w:t>小车加油；</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3.8</w:t>
      </w:r>
      <w:r>
        <w:rPr>
          <w:rFonts w:ascii="仿宋" w:hAnsi="仿宋" w:eastAsia="仿宋" w:cs="仿宋"/>
          <w:sz w:val="32"/>
        </w:rPr>
        <w:t>万元，国内公务接待</w:t>
      </w:r>
      <w:r>
        <w:rPr>
          <w:rFonts w:hint="eastAsia" w:ascii="仿宋" w:hAnsi="仿宋" w:eastAsia="仿宋" w:cs="仿宋"/>
          <w:sz w:val="32"/>
        </w:rPr>
        <w:t>199</w:t>
      </w:r>
      <w:r>
        <w:rPr>
          <w:rFonts w:ascii="仿宋" w:hAnsi="仿宋" w:eastAsia="仿宋" w:cs="仿宋"/>
          <w:sz w:val="32"/>
        </w:rPr>
        <w:t>批次，接待</w:t>
      </w:r>
      <w:r>
        <w:rPr>
          <w:rFonts w:hint="eastAsia" w:ascii="仿宋" w:hAnsi="仿宋" w:eastAsia="仿宋" w:cs="仿宋"/>
          <w:sz w:val="32"/>
        </w:rPr>
        <w:t>1172</w:t>
      </w:r>
      <w:r>
        <w:rPr>
          <w:rFonts w:ascii="仿宋" w:hAnsi="仿宋" w:eastAsia="仿宋" w:cs="仿宋"/>
          <w:sz w:val="32"/>
        </w:rPr>
        <w:t>人。接待支出主要用于</w:t>
      </w:r>
      <w:r>
        <w:rPr>
          <w:rFonts w:hint="eastAsia" w:ascii="仿宋" w:hAnsi="仿宋" w:eastAsia="仿宋" w:cs="仿宋"/>
          <w:sz w:val="32"/>
        </w:rPr>
        <w:t>接待费。</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widowControl/>
        <w:spacing w:before="100" w:beforeAutospacing="1" w:after="100" w:afterAutospacing="1" w:line="420" w:lineRule="atLeast"/>
        <w:ind w:firstLine="697"/>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沅江市水务局是主管全市水资源、水利建设和管理、防汛抗旱的水行政主管部门，是《水法》、《防洪法》、《水土保持法》等涉水法律的执法主体，有二级基层水管站14个、局直属单位3个，自收自支单位3个，局机关下设行政科室（办）7个、局机关现有在职干部职工102人。离休1人，退休人员53人，在职人员中行政编制24人（其中工勤人员1人）、事业81人，长期临时工1人，遗属人员7人。</w:t>
      </w:r>
      <w:r>
        <w:rPr>
          <w:rFonts w:ascii="仿宋" w:hAnsi="仿宋" w:eastAsia="仿宋" w:cs="宋体"/>
          <w:bCs/>
          <w:color w:val="000000"/>
          <w:kern w:val="0"/>
          <w:sz w:val="32"/>
          <w:szCs w:val="32"/>
        </w:rPr>
        <w:t xml:space="preserve"> </w:t>
      </w:r>
    </w:p>
    <w:p>
      <w:pPr>
        <w:widowControl/>
        <w:spacing w:before="100" w:beforeAutospacing="1" w:after="100" w:afterAutospacing="1" w:line="420" w:lineRule="atLeast"/>
        <w:ind w:firstLine="697"/>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根据我局近年来收入支出状况，全局年支出保持在10000万元以上，主要来源分三块，一是市本级财政预算安排，二是非税收入返还，三是上级安排的专项业务费补助。在局党组的正确领导下，在狠抓全市水利水电建设和管理、防汛抗旱的同时，十分重视局机关管理，按照市财政要求，通过建立健全一系列内部管理办法和制度，一直坚持局机关收支预算制度、民主理财制度、目标管理制度，局财务透明度高、职工满意度高、积极性高。在有限财力情况下，局机关院内面貌一新，能保证局机关正常运转，各项事业得到全面发展。</w:t>
      </w:r>
      <w:r>
        <w:rPr>
          <w:rFonts w:ascii="仿宋" w:hAnsi="仿宋" w:eastAsia="仿宋" w:cs="宋体"/>
          <w:bCs/>
          <w:color w:val="000000"/>
          <w:kern w:val="0"/>
          <w:sz w:val="32"/>
          <w:szCs w:val="32"/>
        </w:rPr>
        <w:t xml:space="preserve"> </w:t>
      </w:r>
    </w:p>
    <w:p>
      <w:pPr>
        <w:widowControl/>
        <w:spacing w:before="100" w:beforeAutospacing="1" w:after="100" w:afterAutospacing="1" w:line="420" w:lineRule="atLeast"/>
        <w:ind w:firstLine="697"/>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2019年我局坚持以人为本，首保局干部职工工资补贴到位，保障和维持局机关正常运转，充分调动广大干部职工积极性，为全市水利建设、防汛抗旱、行业管理等各项工作服好务，司好职。</w:t>
      </w:r>
    </w:p>
    <w:p>
      <w:pPr>
        <w:ind w:firstLine="640"/>
        <w:jc w:val="left"/>
        <w:rPr>
          <w:rFonts w:ascii="楷体" w:hAnsi="楷体" w:eastAsia="楷体" w:cs="楷体"/>
          <w:sz w:val="32"/>
        </w:rPr>
      </w:pPr>
    </w:p>
    <w:p>
      <w:pPr>
        <w:numPr>
          <w:ilvl w:val="0"/>
          <w:numId w:val="2"/>
        </w:numPr>
        <w:ind w:firstLine="640"/>
        <w:jc w:val="left"/>
        <w:rPr>
          <w:rFonts w:ascii="楷体" w:hAnsi="楷体" w:eastAsia="楷体" w:cs="楷体"/>
          <w:sz w:val="32"/>
        </w:rPr>
      </w:pPr>
      <w:r>
        <w:rPr>
          <w:rFonts w:hint="eastAsia" w:ascii="楷体" w:hAnsi="楷体" w:eastAsia="楷体" w:cs="楷体"/>
          <w:sz w:val="32"/>
        </w:rPr>
        <w:t>部门决算中项目绩效自评结果 。</w:t>
      </w:r>
    </w:p>
    <w:p>
      <w:pPr>
        <w:widowControl/>
        <w:spacing w:before="100" w:beforeAutospacing="1" w:after="100" w:afterAutospacing="1" w:line="420" w:lineRule="atLeast"/>
        <w:ind w:firstLine="640" w:firstLineChars="200"/>
        <w:jc w:val="left"/>
        <w:rPr>
          <w:rFonts w:ascii="仿宋" w:hAnsi="仿宋" w:eastAsia="仿宋" w:cs="宋体"/>
          <w:bCs/>
          <w:color w:val="000000"/>
          <w:kern w:val="0"/>
          <w:sz w:val="32"/>
          <w:szCs w:val="32"/>
        </w:rPr>
      </w:pPr>
      <w:r>
        <w:rPr>
          <w:rFonts w:hint="eastAsia" w:ascii="楷体" w:hAnsi="楷体" w:eastAsia="楷体" w:cs="楷体"/>
          <w:sz w:val="32"/>
        </w:rPr>
        <w:t xml:space="preserve"> </w:t>
      </w:r>
      <w:r>
        <w:rPr>
          <w:rFonts w:hint="eastAsia" w:ascii="仿宋" w:hAnsi="仿宋" w:eastAsia="仿宋" w:cs="宋体"/>
          <w:bCs/>
          <w:color w:val="000000"/>
          <w:kern w:val="0"/>
          <w:sz w:val="32"/>
          <w:szCs w:val="32"/>
        </w:rPr>
        <w:t>评价结果为99分</w:t>
      </w:r>
    </w:p>
    <w:p>
      <w:pPr>
        <w:widowControl/>
        <w:numPr>
          <w:ilvl w:val="0"/>
          <w:numId w:val="2"/>
        </w:numPr>
        <w:spacing w:before="100" w:beforeAutospacing="1" w:after="100" w:afterAutospacing="1" w:line="420" w:lineRule="atLeast"/>
        <w:ind w:firstLine="640"/>
        <w:jc w:val="left"/>
        <w:rPr>
          <w:rFonts w:ascii="楷体" w:hAnsi="楷体" w:eastAsia="楷体" w:cs="楷体"/>
          <w:sz w:val="32"/>
        </w:rPr>
      </w:pPr>
      <w:r>
        <w:rPr>
          <w:rFonts w:hint="eastAsia" w:ascii="楷体" w:hAnsi="楷体" w:eastAsia="楷体" w:cs="楷体"/>
          <w:sz w:val="32"/>
        </w:rPr>
        <w:t>以部门为主体开展的重点绩效评价 结果</w:t>
      </w:r>
    </w:p>
    <w:p>
      <w:pPr>
        <w:widowControl/>
        <w:spacing w:before="100" w:beforeAutospacing="1" w:after="100" w:afterAutospacing="1" w:line="420" w:lineRule="atLeast"/>
        <w:ind w:firstLine="640"/>
        <w:jc w:val="left"/>
        <w:rPr>
          <w:rFonts w:ascii="仿宋" w:hAnsi="仿宋" w:eastAsia="仿宋" w:cs="宋体"/>
          <w:bCs/>
          <w:color w:val="000000"/>
          <w:kern w:val="0"/>
          <w:sz w:val="24"/>
        </w:rPr>
      </w:pPr>
      <w:r>
        <w:rPr>
          <w:rFonts w:hint="eastAsia" w:ascii="仿宋" w:hAnsi="仿宋" w:eastAsia="仿宋" w:cs="宋体"/>
          <w:bCs/>
          <w:color w:val="000000"/>
          <w:kern w:val="0"/>
          <w:sz w:val="32"/>
          <w:szCs w:val="32"/>
        </w:rPr>
        <w:t>（1）水利规划工作有序开展。完成全市水利发展“十三五”规划和县级水利规划编制工作，收集整理了“十三五”水利建设重点项目并上报省水利厅和市发改委，配合市发改委完成全市“十三五”规划发展纲要，提出了“十三五”重大项目，组织编制并上报全市江河湖库水系综合整治实施方案，配合省厅编制“十三五”湖南省水利扶贫专项规划；努力争取到城市水利规划试点市编制任务，目前正在积极开展城市水利规划各项工作。</w:t>
      </w:r>
      <w:r>
        <w:rPr>
          <w:rFonts w:ascii="仿宋" w:hAnsi="仿宋" w:eastAsia="仿宋" w:cs="宋体"/>
          <w:bCs/>
          <w:color w:val="000000"/>
          <w:kern w:val="0"/>
          <w:sz w:val="24"/>
        </w:rPr>
        <w:t xml:space="preserve"> </w:t>
      </w:r>
    </w:p>
    <w:p>
      <w:pPr>
        <w:widowControl/>
        <w:spacing w:before="100" w:beforeAutospacing="1" w:after="100" w:afterAutospacing="1" w:line="420" w:lineRule="atLeast"/>
        <w:ind w:firstLine="640"/>
        <w:jc w:val="left"/>
        <w:rPr>
          <w:rFonts w:ascii="仿宋" w:hAnsi="仿宋" w:eastAsia="仿宋" w:cs="宋体"/>
          <w:bCs/>
          <w:color w:val="000000"/>
          <w:kern w:val="0"/>
          <w:sz w:val="24"/>
        </w:rPr>
      </w:pPr>
      <w:r>
        <w:rPr>
          <w:rFonts w:hint="eastAsia" w:ascii="仿宋" w:hAnsi="仿宋" w:eastAsia="仿宋" w:cs="宋体"/>
          <w:bCs/>
          <w:color w:val="000000"/>
          <w:kern w:val="0"/>
          <w:sz w:val="32"/>
          <w:szCs w:val="32"/>
        </w:rPr>
        <w:t>（2）项目前期工作稳步推进。编报了2019年中央预算内水利投资建议计划及固定资产投资项目计划，上报至市发改委及相关部门。</w:t>
      </w:r>
      <w:r>
        <w:rPr>
          <w:rFonts w:ascii="仿宋" w:hAnsi="仿宋" w:eastAsia="仿宋" w:cs="宋体"/>
          <w:bCs/>
          <w:color w:val="000000"/>
          <w:kern w:val="0"/>
          <w:sz w:val="24"/>
        </w:rPr>
        <w:t xml:space="preserve"> </w:t>
      </w:r>
    </w:p>
    <w:p>
      <w:pPr>
        <w:widowControl/>
        <w:spacing w:before="100" w:beforeAutospacing="1" w:after="100" w:afterAutospacing="1" w:line="420" w:lineRule="atLeast"/>
        <w:ind w:firstLine="646"/>
        <w:jc w:val="left"/>
        <w:rPr>
          <w:rFonts w:ascii="仿宋" w:hAnsi="仿宋" w:eastAsia="仿宋" w:cs="宋体"/>
          <w:bCs/>
          <w:color w:val="000000"/>
          <w:kern w:val="0"/>
          <w:sz w:val="24"/>
        </w:rPr>
      </w:pPr>
      <w:r>
        <w:rPr>
          <w:rFonts w:hint="eastAsia" w:ascii="仿宋" w:hAnsi="仿宋" w:eastAsia="仿宋" w:cs="宋体"/>
          <w:bCs/>
          <w:color w:val="000000"/>
          <w:kern w:val="0"/>
          <w:sz w:val="32"/>
          <w:szCs w:val="32"/>
        </w:rPr>
        <w:t>（3）项目和资金规模居全省前列。2019年底，我市落实到位各类中央、省级拨款及各类水利建设资金为38000万元；</w:t>
      </w:r>
      <w:r>
        <w:rPr>
          <w:rFonts w:ascii="仿宋" w:hAnsi="仿宋" w:eastAsia="仿宋" w:cs="宋体"/>
          <w:bCs/>
          <w:color w:val="000000"/>
          <w:kern w:val="0"/>
          <w:sz w:val="24"/>
        </w:rPr>
        <w:t xml:space="preserve"> </w:t>
      </w:r>
    </w:p>
    <w:p>
      <w:pPr>
        <w:ind w:firstLine="640"/>
        <w:jc w:val="left"/>
        <w:rPr>
          <w:rFonts w:ascii="楷体" w:hAnsi="楷体" w:eastAsia="楷体" w:cs="楷体"/>
          <w:sz w:val="32"/>
        </w:rPr>
      </w:pPr>
      <w:r>
        <w:rPr>
          <w:rFonts w:ascii="楷体" w:hAnsi="楷体" w:eastAsia="楷体" w:cs="楷体"/>
          <w:sz w:val="32"/>
        </w:rPr>
        <w:t>（</w:t>
      </w:r>
      <w:r>
        <w:rPr>
          <w:rFonts w:hint="eastAsia" w:ascii="楷体" w:hAnsi="楷体" w:eastAsia="楷体" w:cs="楷体"/>
          <w:sz w:val="32"/>
        </w:rPr>
        <w:t>四</w:t>
      </w:r>
      <w:r>
        <w:rPr>
          <w:rFonts w:ascii="楷体" w:hAnsi="楷体" w:eastAsia="楷体" w:cs="楷体"/>
          <w:sz w:val="32"/>
        </w:rPr>
        <w:t>）</w:t>
      </w:r>
      <w:r>
        <w:rPr>
          <w:rFonts w:hint="eastAsia" w:ascii="楷体" w:hAnsi="楷体" w:eastAsia="楷体" w:cs="楷体"/>
          <w:sz w:val="32"/>
        </w:rPr>
        <w:t>预算绩效情况的说明</w:t>
      </w:r>
      <w:r>
        <w:rPr>
          <w:rFonts w:ascii="楷体" w:hAnsi="楷体" w:eastAsia="楷体" w:cs="楷体"/>
          <w:sz w:val="32"/>
        </w:rPr>
        <w:t>。</w:t>
      </w:r>
    </w:p>
    <w:p>
      <w:pPr>
        <w:widowControl/>
        <w:shd w:val="clear" w:color="auto" w:fill="FFFFFF"/>
        <w:spacing w:before="100" w:after="100" w:line="560" w:lineRule="atLeast"/>
        <w:ind w:firstLine="555"/>
        <w:jc w:val="left"/>
        <w:rPr>
          <w:rFonts w:ascii="楷体" w:hAnsi="楷体" w:eastAsia="仿宋" w:cs="楷体"/>
          <w:sz w:val="32"/>
        </w:rPr>
      </w:pPr>
      <w:r>
        <w:rPr>
          <w:rFonts w:hint="eastAsia" w:ascii="仿宋" w:hAnsi="仿宋" w:eastAsia="仿宋" w:cs="宋体"/>
          <w:color w:val="000000"/>
          <w:kern w:val="0"/>
          <w:sz w:val="32"/>
          <w:szCs w:val="32"/>
        </w:rPr>
        <w:t>2019年部门预算包括本级预算和所属单位预算在内的汇总情况。按照预算管理有关规定，部门预算的编制实行综合预算制度，即全部收入和支出都反映在预算中。支出情况分别按资金来源、项目类别、功能分类科目和经济分类科目反映。</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firstLineChars="200"/>
        <w:jc w:val="left"/>
        <w:rPr>
          <w:rFonts w:ascii="仿宋" w:hAnsi="仿宋" w:eastAsia="仿宋"/>
          <w:sz w:val="32"/>
          <w:szCs w:val="32"/>
        </w:rPr>
      </w:pPr>
      <w:r>
        <w:rPr>
          <w:rFonts w:hint="eastAsia" w:ascii="楷体" w:hAnsi="楷体" w:eastAsia="楷体" w:cs="楷体"/>
          <w:sz w:val="32"/>
        </w:rPr>
        <w:t>2019年财政预算收入11698.21万元，比上年预算收入9433.41万元增长2264.8万元，增长24%，2019年预算支出</w:t>
      </w:r>
      <w:r>
        <w:rPr>
          <w:rFonts w:ascii="仿宋" w:hAnsi="仿宋" w:eastAsia="仿宋" w:cs="仿宋"/>
          <w:sz w:val="32"/>
        </w:rPr>
        <w:t>一般公共预算财政拨款支出总计</w:t>
      </w:r>
      <w:r>
        <w:rPr>
          <w:rFonts w:hint="eastAsia" w:ascii="仿宋" w:hAnsi="仿宋" w:eastAsia="仿宋" w:cs="仿宋"/>
          <w:sz w:val="32"/>
        </w:rPr>
        <w:t>12637.97</w:t>
      </w:r>
      <w:r>
        <w:rPr>
          <w:rFonts w:ascii="仿宋" w:hAnsi="仿宋" w:eastAsia="仿宋" w:cs="仿宋"/>
          <w:sz w:val="32"/>
        </w:rPr>
        <w:t>万元，比上年同期</w:t>
      </w:r>
      <w:r>
        <w:rPr>
          <w:rFonts w:hint="eastAsia" w:ascii="仿宋" w:hAnsi="仿宋" w:eastAsia="仿宋" w:cs="仿宋"/>
          <w:sz w:val="32"/>
        </w:rPr>
        <w:t>12555.61万元</w:t>
      </w:r>
      <w:r>
        <w:rPr>
          <w:rFonts w:ascii="仿宋" w:hAnsi="仿宋" w:eastAsia="仿宋" w:cs="仿宋"/>
          <w:sz w:val="32"/>
        </w:rPr>
        <w:t>增加</w:t>
      </w:r>
      <w:r>
        <w:rPr>
          <w:rFonts w:hint="eastAsia" w:ascii="仿宋" w:hAnsi="仿宋" w:eastAsia="仿宋" w:cs="仿宋"/>
          <w:sz w:val="32"/>
        </w:rPr>
        <w:t>52.36</w:t>
      </w:r>
      <w:r>
        <w:rPr>
          <w:rFonts w:ascii="仿宋" w:hAnsi="仿宋" w:eastAsia="仿宋" w:cs="仿宋"/>
          <w:sz w:val="32"/>
        </w:rPr>
        <w:t>万元，增长</w:t>
      </w:r>
      <w:r>
        <w:rPr>
          <w:rFonts w:hint="eastAsia" w:ascii="仿宋" w:hAnsi="仿宋" w:eastAsia="仿宋" w:cs="仿宋"/>
          <w:sz w:val="32"/>
        </w:rPr>
        <w:t>0.06</w:t>
      </w:r>
      <w:r>
        <w:rPr>
          <w:rFonts w:ascii="仿宋" w:hAnsi="仿宋" w:eastAsia="仿宋" w:cs="仿宋"/>
          <w:sz w:val="32"/>
        </w:rPr>
        <w:t>%。主要原因：</w:t>
      </w:r>
      <w:r>
        <w:rPr>
          <w:rFonts w:hint="eastAsia" w:ascii="仿宋" w:hAnsi="仿宋" w:eastAsia="仿宋"/>
          <w:sz w:val="32"/>
          <w:szCs w:val="32"/>
        </w:rPr>
        <w:t>政府性投资增加、以前年度未完工程于今年办理竣工决算。</w:t>
      </w:r>
    </w:p>
    <w:p>
      <w:pPr>
        <w:ind w:firstLine="640"/>
        <w:jc w:val="left"/>
        <w:rPr>
          <w:rFonts w:ascii="楷体" w:hAnsi="楷体" w:eastAsia="楷体" w:cs="楷体"/>
          <w:sz w:val="32"/>
        </w:rPr>
      </w:pP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ascii="仿宋_GB2312" w:eastAsia="仿宋_GB2312"/>
          <w:sz w:val="32"/>
          <w:szCs w:val="32"/>
        </w:rPr>
      </w:pPr>
      <w:r>
        <w:rPr>
          <w:rFonts w:hint="eastAsia" w:ascii="仿宋_GB2312" w:eastAsia="仿宋_GB2312"/>
          <w:sz w:val="32"/>
          <w:szCs w:val="32"/>
        </w:rPr>
        <w:t>本部门2019年度机关</w:t>
      </w:r>
      <w:r>
        <w:rPr>
          <w:rFonts w:ascii="仿宋" w:hAnsi="仿宋" w:eastAsia="仿宋" w:cs="仿宋"/>
          <w:sz w:val="32"/>
        </w:rPr>
        <w:t>运行经费支出</w:t>
      </w:r>
      <w:r>
        <w:rPr>
          <w:rFonts w:hint="eastAsia" w:ascii="仿宋" w:hAnsi="仿宋" w:eastAsia="仿宋" w:cs="仿宋"/>
          <w:sz w:val="32"/>
        </w:rPr>
        <w:t>1589.6</w:t>
      </w:r>
      <w:r>
        <w:rPr>
          <w:rFonts w:ascii="仿宋" w:hAnsi="仿宋" w:eastAsia="仿宋" w:cs="仿宋"/>
          <w:sz w:val="32"/>
        </w:rPr>
        <w:t>万元，较上年</w:t>
      </w:r>
      <w:r>
        <w:rPr>
          <w:rFonts w:hint="eastAsia" w:ascii="仿宋" w:hAnsi="仿宋" w:eastAsia="仿宋" w:cs="仿宋"/>
          <w:sz w:val="32"/>
        </w:rPr>
        <w:t>1284.82万元</w:t>
      </w:r>
      <w:r>
        <w:rPr>
          <w:rFonts w:ascii="仿宋" w:hAnsi="仿宋" w:eastAsia="仿宋" w:cs="仿宋"/>
          <w:sz w:val="32"/>
        </w:rPr>
        <w:t>增加</w:t>
      </w:r>
      <w:r>
        <w:rPr>
          <w:rFonts w:hint="eastAsia" w:ascii="仿宋" w:hAnsi="仿宋" w:eastAsia="仿宋" w:cs="仿宋"/>
          <w:sz w:val="32"/>
        </w:rPr>
        <w:t>304.78</w:t>
      </w:r>
      <w:r>
        <w:rPr>
          <w:rFonts w:ascii="仿宋" w:hAnsi="仿宋" w:eastAsia="仿宋" w:cs="仿宋"/>
          <w:sz w:val="32"/>
        </w:rPr>
        <w:t>万元，增减</w:t>
      </w:r>
      <w:r>
        <w:rPr>
          <w:rFonts w:hint="eastAsia" w:ascii="仿宋" w:hAnsi="仿宋" w:eastAsia="仿宋" w:cs="仿宋"/>
          <w:sz w:val="32"/>
        </w:rPr>
        <w:t>23.7</w:t>
      </w:r>
      <w:r>
        <w:rPr>
          <w:rFonts w:ascii="仿宋" w:hAnsi="仿宋" w:eastAsia="仿宋" w:cs="仿宋"/>
          <w:sz w:val="32"/>
        </w:rPr>
        <w:t>%，主要原因是</w:t>
      </w:r>
      <w:r>
        <w:rPr>
          <w:rFonts w:hint="eastAsia" w:ascii="仿宋_GB2312" w:eastAsia="仿宋_GB2312"/>
          <w:sz w:val="32"/>
          <w:szCs w:val="32"/>
        </w:rPr>
        <w:t>：2019年我局机关大部分工作人员工资由原来的参公工资待遇改为事业编制技术人员工薪待遇；差旅费报销由原来的限额报销改为按实报实销费用增加；绩效奖金标准提高。</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firstLineChars="200"/>
        <w:jc w:val="left"/>
        <w:rPr>
          <w:rFonts w:ascii="仿宋" w:hAnsi="仿宋" w:eastAsia="仿宋" w:cs="仿宋"/>
          <w:sz w:val="32"/>
        </w:rPr>
      </w:pPr>
      <w:r>
        <w:rPr>
          <w:rFonts w:hint="eastAsia" w:ascii="仿宋_GB2312" w:eastAsia="仿宋_GB2312"/>
          <w:sz w:val="32"/>
          <w:szCs w:val="32"/>
        </w:rPr>
        <w:t>本部门</w:t>
      </w:r>
      <w:r>
        <w:rPr>
          <w:rFonts w:hint="eastAsia" w:ascii="仿宋" w:hAnsi="仿宋" w:eastAsia="仿宋" w:cs="仿宋"/>
          <w:sz w:val="32"/>
        </w:rPr>
        <w:t>2019年共发生政府采购业务20笔，涉及金额4496.26万元，其中零星采购业务共发生9笔，涉及金额132万元，为中小企业合同金额。中小企业合同金额132万元占政府采购业务总支出金额4496.26万元的3%。</w:t>
      </w:r>
    </w:p>
    <w:p>
      <w:pPr>
        <w:ind w:firstLine="640"/>
        <w:jc w:val="left"/>
        <w:rPr>
          <w:rFonts w:ascii="仿宋" w:hAnsi="仿宋" w:eastAsia="仿宋" w:cs="仿宋"/>
          <w:sz w:val="32"/>
        </w:rPr>
      </w:pPr>
    </w:p>
    <w:p>
      <w:pPr>
        <w:ind w:firstLine="640"/>
        <w:jc w:val="left"/>
        <w:rPr>
          <w:rFonts w:ascii="楷体" w:hAnsi="楷体" w:eastAsia="楷体" w:cs="楷体"/>
          <w:sz w:val="32"/>
        </w:rPr>
      </w:pPr>
      <w:r>
        <w:rPr>
          <w:rFonts w:ascii="楷体" w:hAnsi="楷体" w:eastAsia="楷体" w:cs="楷体"/>
          <w:sz w:val="32"/>
        </w:rPr>
        <w:t>（四）国有资产占用情况。</w:t>
      </w:r>
    </w:p>
    <w:p>
      <w:pPr>
        <w:rPr>
          <w:rFonts w:ascii="仿宋_GB2312" w:eastAsia="仿宋_GB2312"/>
          <w:sz w:val="32"/>
          <w:szCs w:val="32"/>
        </w:rPr>
      </w:pPr>
      <w:r>
        <w:rPr>
          <w:rFonts w:hint="eastAsia" w:ascii="仿宋_GB2312" w:eastAsia="仿宋_GB2312"/>
          <w:sz w:val="32"/>
          <w:szCs w:val="32"/>
        </w:rPr>
        <w:t>截至2019年1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日，本部门共有车辆0辆，其中，领导干部用车0辆、一般公务用车0辆、一般执法执勤用车0辆、特种专业技术用车0辆、其他用车0辆，其他用车主要是</w:t>
      </w:r>
      <w:r>
        <w:rPr>
          <w:rFonts w:ascii="仿宋_GB2312" w:eastAsia="仿宋_GB2312"/>
          <w:sz w:val="32"/>
          <w:szCs w:val="32"/>
        </w:rPr>
        <w:t>.....</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万元以上通用设备1台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万正以上专用设备2台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0B762"/>
    <w:multiLevelType w:val="singleLevel"/>
    <w:tmpl w:val="C470B762"/>
    <w:lvl w:ilvl="0" w:tentative="0">
      <w:start w:val="3"/>
      <w:numFmt w:val="decimal"/>
      <w:suff w:val="space"/>
      <w:lvlText w:val="%1."/>
      <w:lvlJc w:val="left"/>
    </w:lvl>
  </w:abstractNum>
  <w:abstractNum w:abstractNumId="1">
    <w:nsid w:val="673AA233"/>
    <w:multiLevelType w:val="singleLevel"/>
    <w:tmpl w:val="673AA23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7EE1"/>
    <w:rsid w:val="00827EE1"/>
    <w:rsid w:val="00DA7A95"/>
    <w:rsid w:val="55A74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840</Words>
  <Characters>4793</Characters>
  <Lines>39</Lines>
  <Paragraphs>11</Paragraphs>
  <TotalTime>1</TotalTime>
  <ScaleCrop>false</ScaleCrop>
  <LinksUpToDate>false</LinksUpToDate>
  <CharactersWithSpaces>5622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2021-06-09T03:22:00Z</dcterms:created>
  <dc:creator>Administrator</dc:creator>
  <cp:lastModifiedBy>Administrator</cp:lastModifiedBy>
  <dcterms:modified xsi:type="dcterms:W3CDTF">2021-06-18T04:03:13Z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339C6D7516D4485BB17226397342E401</vt:lpwstr>
  </property>
</Properties>
</file>