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42C" w:rsidRDefault="00A6542C" w:rsidP="00A6542C">
      <w:pPr>
        <w:jc w:val="center"/>
        <w:rPr>
          <w:rFonts w:ascii="方正小标宋简体" w:eastAsia="方正小标宋简体" w:hint="eastAsia"/>
          <w:sz w:val="44"/>
          <w:szCs w:val="44"/>
        </w:rPr>
      </w:pPr>
    </w:p>
    <w:p w:rsidR="00A6542C" w:rsidRPr="00AA2987" w:rsidRDefault="00AA2987" w:rsidP="00AA2987">
      <w:pPr>
        <w:jc w:val="center"/>
        <w:rPr>
          <w:rFonts w:ascii="方正小标宋简体" w:eastAsia="方正小标宋简体" w:hAnsi="宋体" w:hint="eastAsia"/>
          <w:color w:val="FF0000"/>
          <w:w w:val="66"/>
          <w:position w:val="6"/>
          <w:sz w:val="104"/>
          <w:szCs w:val="104"/>
        </w:rPr>
      </w:pPr>
      <w:r w:rsidRPr="00AA2987">
        <w:rPr>
          <w:rFonts w:ascii="方正小标宋简体" w:eastAsia="方正小标宋简体" w:hAnsi="宋体" w:hint="eastAsia"/>
          <w:color w:val="FF0000"/>
          <w:w w:val="66"/>
          <w:position w:val="6"/>
          <w:sz w:val="104"/>
          <w:szCs w:val="104"/>
        </w:rPr>
        <w:t>沅江市道路交通安全委员会</w:t>
      </w:r>
    </w:p>
    <w:p w:rsidR="00AA2987" w:rsidRDefault="00AA2987" w:rsidP="00AA2987">
      <w:pPr>
        <w:spacing w:line="560" w:lineRule="exact"/>
        <w:jc w:val="center"/>
        <w:rPr>
          <w:rFonts w:ascii="仿宋_GB2312" w:eastAsia="仿宋_GB2312" w:hAnsi="宋体"/>
          <w:sz w:val="32"/>
          <w:szCs w:val="32"/>
        </w:rPr>
      </w:pPr>
      <w:proofErr w:type="gramStart"/>
      <w:r>
        <w:rPr>
          <w:rFonts w:ascii="仿宋_GB2312" w:eastAsia="仿宋_GB2312" w:hAnsi="宋体" w:hint="eastAsia"/>
          <w:sz w:val="32"/>
          <w:szCs w:val="32"/>
        </w:rPr>
        <w:t>沅</w:t>
      </w:r>
      <w:proofErr w:type="gramEnd"/>
      <w:r>
        <w:rPr>
          <w:rFonts w:ascii="仿宋_GB2312" w:eastAsia="仿宋_GB2312" w:hAnsi="宋体" w:hint="eastAsia"/>
          <w:sz w:val="32"/>
          <w:szCs w:val="32"/>
        </w:rPr>
        <w:t>道安〔2021〕5号</w:t>
      </w:r>
    </w:p>
    <w:p w:rsidR="00A6542C" w:rsidRDefault="00AA2987" w:rsidP="00A6542C">
      <w:pPr>
        <w:spacing w:line="560" w:lineRule="exact"/>
        <w:jc w:val="center"/>
        <w:rPr>
          <w:rFonts w:ascii="仿宋_GB2312" w:eastAsia="仿宋_GB2312" w:hAnsi="宋体"/>
          <w:sz w:val="32"/>
          <w:szCs w:val="32"/>
        </w:rPr>
      </w:pPr>
      <w:r>
        <w:rPr>
          <w:rFonts w:ascii="仿宋_GB2312" w:eastAsia="仿宋_GB2312" w:hAnsi="宋体"/>
          <w:noProof/>
          <w:sz w:val="32"/>
          <w:szCs w:val="32"/>
        </w:rPr>
        <w:drawing>
          <wp:inline distT="0" distB="0" distL="0" distR="0">
            <wp:extent cx="4889500" cy="279400"/>
            <wp:effectExtent l="19050" t="0" r="6350" b="0"/>
            <wp:docPr id="2" name="图片 29" descr="L:\打印室共享\红头等\交警大队下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打印室共享\红头等\交警大队下边.jpg"/>
                    <pic:cNvPicPr>
                      <a:picLocks noChangeAspect="1" noChangeArrowheads="1"/>
                    </pic:cNvPicPr>
                  </pic:nvPicPr>
                  <pic:blipFill>
                    <a:blip r:embed="rId4" cstate="print"/>
                    <a:srcRect/>
                    <a:stretch>
                      <a:fillRect/>
                    </a:stretch>
                  </pic:blipFill>
                  <pic:spPr bwMode="auto">
                    <a:xfrm>
                      <a:off x="0" y="0"/>
                      <a:ext cx="4889500" cy="279400"/>
                    </a:xfrm>
                    <a:prstGeom prst="rect">
                      <a:avLst/>
                    </a:prstGeom>
                    <a:noFill/>
                    <a:ln w="9525">
                      <a:noFill/>
                      <a:miter lim="800000"/>
                      <a:headEnd/>
                      <a:tailEnd/>
                    </a:ln>
                  </pic:spPr>
                </pic:pic>
              </a:graphicData>
            </a:graphic>
          </wp:inline>
        </w:drawing>
      </w:r>
    </w:p>
    <w:p w:rsidR="00A6542C" w:rsidRDefault="00A6542C" w:rsidP="00A6542C">
      <w:pPr>
        <w:spacing w:line="560" w:lineRule="exact"/>
        <w:jc w:val="center"/>
        <w:rPr>
          <w:rFonts w:ascii="仿宋_GB2312" w:eastAsia="仿宋_GB2312" w:hAnsi="宋体"/>
          <w:sz w:val="32"/>
          <w:szCs w:val="32"/>
        </w:rPr>
      </w:pPr>
    </w:p>
    <w:p w:rsidR="00A6542C" w:rsidRDefault="00A6542C" w:rsidP="00A6542C">
      <w:pPr>
        <w:spacing w:line="500" w:lineRule="exact"/>
        <w:jc w:val="center"/>
        <w:rPr>
          <w:rFonts w:ascii="方正小标宋简体" w:eastAsia="方正小标宋简体" w:hAnsi="宋体"/>
          <w:sz w:val="44"/>
          <w:szCs w:val="44"/>
        </w:rPr>
      </w:pPr>
    </w:p>
    <w:p w:rsidR="00A6542C" w:rsidRDefault="00A6542C" w:rsidP="00A6542C">
      <w:pPr>
        <w:spacing w:line="560" w:lineRule="exact"/>
        <w:jc w:val="center"/>
        <w:rPr>
          <w:rFonts w:ascii="方正小标宋简体" w:eastAsia="方正小标宋简体" w:hAnsi="宋体" w:hint="eastAsia"/>
          <w:sz w:val="44"/>
          <w:szCs w:val="44"/>
        </w:rPr>
      </w:pPr>
      <w:r w:rsidRPr="00545252">
        <w:rPr>
          <w:rFonts w:ascii="方正小标宋简体" w:eastAsia="方正小标宋简体" w:hAnsi="宋体" w:hint="eastAsia"/>
          <w:sz w:val="44"/>
          <w:szCs w:val="44"/>
        </w:rPr>
        <w:t>沅江市</w:t>
      </w:r>
      <w:r>
        <w:rPr>
          <w:rFonts w:ascii="方正小标宋简体" w:eastAsia="方正小标宋简体" w:hAnsi="宋体" w:hint="eastAsia"/>
          <w:sz w:val="44"/>
          <w:szCs w:val="44"/>
        </w:rPr>
        <w:t>道路交通安全委员会</w:t>
      </w:r>
    </w:p>
    <w:p w:rsidR="00A6542C" w:rsidRDefault="00A6542C" w:rsidP="00A6542C">
      <w:pPr>
        <w:spacing w:line="56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关于转发省道安委</w:t>
      </w:r>
      <w:proofErr w:type="gramStart"/>
      <w:r>
        <w:rPr>
          <w:rFonts w:ascii="方正小标宋简体" w:eastAsia="方正小标宋简体" w:hAnsi="宋体" w:hint="eastAsia"/>
          <w:sz w:val="44"/>
          <w:szCs w:val="44"/>
        </w:rPr>
        <w:t>《</w:t>
      </w:r>
      <w:proofErr w:type="gramEnd"/>
      <w:r>
        <w:rPr>
          <w:rFonts w:ascii="方正小标宋简体" w:eastAsia="方正小标宋简体" w:hAnsi="宋体" w:hint="eastAsia"/>
          <w:sz w:val="44"/>
          <w:szCs w:val="44"/>
        </w:rPr>
        <w:t>进一步加强农村地区</w:t>
      </w:r>
    </w:p>
    <w:p w:rsidR="00A6542C" w:rsidRDefault="00A6542C" w:rsidP="00A6542C">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“两站两员”建设的指导意见</w:t>
      </w:r>
      <w:proofErr w:type="gramStart"/>
      <w:r>
        <w:rPr>
          <w:rFonts w:ascii="方正小标宋简体" w:eastAsia="方正小标宋简体" w:hAnsi="宋体" w:hint="eastAsia"/>
          <w:sz w:val="44"/>
          <w:szCs w:val="44"/>
        </w:rPr>
        <w:t>》</w:t>
      </w:r>
      <w:proofErr w:type="gramEnd"/>
      <w:r>
        <w:rPr>
          <w:rFonts w:ascii="方正小标宋简体" w:eastAsia="方正小标宋简体" w:hAnsi="宋体" w:hint="eastAsia"/>
          <w:sz w:val="44"/>
          <w:szCs w:val="44"/>
        </w:rPr>
        <w:t>的通知</w:t>
      </w:r>
    </w:p>
    <w:p w:rsidR="0080236D" w:rsidRDefault="0080236D">
      <w:pPr>
        <w:rPr>
          <w:rFonts w:hint="eastAsia"/>
        </w:rPr>
      </w:pPr>
    </w:p>
    <w:p w:rsidR="00A6542C" w:rsidRDefault="00A6542C">
      <w:pPr>
        <w:rPr>
          <w:rFonts w:hint="eastAsia"/>
        </w:rPr>
      </w:pPr>
    </w:p>
    <w:p w:rsidR="00A6542C" w:rsidRDefault="00A6542C" w:rsidP="00A6542C">
      <w:pPr>
        <w:rPr>
          <w:rFonts w:ascii="仿宋_GB2312" w:eastAsia="仿宋_GB2312" w:hint="eastAsia"/>
          <w:sz w:val="32"/>
          <w:szCs w:val="32"/>
        </w:rPr>
      </w:pPr>
      <w:r w:rsidRPr="00E847BA">
        <w:rPr>
          <w:rFonts w:ascii="仿宋_GB2312" w:eastAsia="仿宋_GB2312" w:hint="eastAsia"/>
          <w:sz w:val="32"/>
          <w:szCs w:val="32"/>
        </w:rPr>
        <w:t>各镇</w:t>
      </w:r>
      <w:r>
        <w:rPr>
          <w:rFonts w:ascii="仿宋_GB2312" w:eastAsia="仿宋_GB2312" w:hint="eastAsia"/>
          <w:sz w:val="32"/>
          <w:szCs w:val="32"/>
        </w:rPr>
        <w:t>人民政府、街道办事处、中心，</w:t>
      </w:r>
      <w:r w:rsidR="00AA2987">
        <w:rPr>
          <w:rFonts w:ascii="仿宋_GB2312" w:eastAsia="仿宋_GB2312" w:hint="eastAsia"/>
          <w:sz w:val="32"/>
          <w:szCs w:val="32"/>
        </w:rPr>
        <w:t>市道安委</w:t>
      </w:r>
      <w:r>
        <w:rPr>
          <w:rFonts w:ascii="仿宋_GB2312" w:eastAsia="仿宋_GB2312" w:hint="eastAsia"/>
          <w:sz w:val="32"/>
          <w:szCs w:val="32"/>
        </w:rPr>
        <w:t>各成员单位：</w:t>
      </w:r>
    </w:p>
    <w:p w:rsidR="00A6542C" w:rsidRDefault="00A6542C" w:rsidP="00A6542C">
      <w:pPr>
        <w:ind w:firstLineChars="200" w:firstLine="640"/>
        <w:rPr>
          <w:rFonts w:ascii="仿宋_GB2312" w:eastAsia="仿宋_GB2312" w:hint="eastAsia"/>
          <w:sz w:val="32"/>
          <w:szCs w:val="32"/>
        </w:rPr>
      </w:pPr>
      <w:r w:rsidRPr="00A6542C">
        <w:rPr>
          <w:rFonts w:ascii="仿宋_GB2312" w:eastAsia="仿宋_GB2312" w:hint="eastAsia"/>
          <w:sz w:val="32"/>
          <w:szCs w:val="32"/>
        </w:rPr>
        <w:t>现将</w:t>
      </w:r>
      <w:r w:rsidR="00AA2987">
        <w:rPr>
          <w:rFonts w:ascii="仿宋_GB2312" w:eastAsia="仿宋_GB2312" w:hint="eastAsia"/>
          <w:sz w:val="32"/>
          <w:szCs w:val="32"/>
        </w:rPr>
        <w:t>湖南省道路交通安全委员会</w:t>
      </w:r>
      <w:r w:rsidRPr="00A6542C">
        <w:rPr>
          <w:rFonts w:ascii="仿宋_GB2312" w:eastAsia="仿宋_GB2312" w:hint="eastAsia"/>
          <w:sz w:val="32"/>
          <w:szCs w:val="32"/>
        </w:rPr>
        <w:t>《进一步加强农村地区“两站两员”建设的指导意见》转发给你们，请结合实际，认真组织实施。</w:t>
      </w:r>
    </w:p>
    <w:p w:rsidR="00A6542C" w:rsidRDefault="00A6542C" w:rsidP="00A6542C">
      <w:pPr>
        <w:ind w:firstLineChars="200" w:firstLine="640"/>
        <w:rPr>
          <w:rFonts w:ascii="仿宋_GB2312" w:eastAsia="仿宋_GB2312" w:hint="eastAsia"/>
          <w:sz w:val="32"/>
          <w:szCs w:val="32"/>
        </w:rPr>
      </w:pPr>
    </w:p>
    <w:p w:rsidR="00A6542C" w:rsidRDefault="00A6542C" w:rsidP="00A6542C">
      <w:pPr>
        <w:ind w:firstLineChars="200" w:firstLine="640"/>
        <w:rPr>
          <w:rFonts w:ascii="仿宋_GB2312" w:eastAsia="仿宋_GB2312" w:hint="eastAsia"/>
          <w:sz w:val="32"/>
          <w:szCs w:val="32"/>
        </w:rPr>
      </w:pPr>
    </w:p>
    <w:p w:rsidR="00A6542C" w:rsidRPr="00B861A4" w:rsidRDefault="00A6542C" w:rsidP="00A6542C">
      <w:pPr>
        <w:ind w:firstLineChars="1400" w:firstLine="4480"/>
        <w:rPr>
          <w:rFonts w:ascii="仿宋_GB2312" w:eastAsia="仿宋_GB2312" w:hint="eastAsia"/>
          <w:sz w:val="32"/>
          <w:szCs w:val="32"/>
        </w:rPr>
      </w:pPr>
      <w:r w:rsidRPr="00B861A4">
        <w:rPr>
          <w:rFonts w:ascii="仿宋_GB2312" w:eastAsia="仿宋_GB2312" w:hint="eastAsia"/>
          <w:sz w:val="32"/>
          <w:szCs w:val="32"/>
        </w:rPr>
        <w:t>沅江市道路交通安全委员会</w:t>
      </w:r>
    </w:p>
    <w:p w:rsidR="00A6542C" w:rsidRDefault="00A6542C" w:rsidP="00A6542C">
      <w:pPr>
        <w:rPr>
          <w:rFonts w:ascii="仿宋_GB2312" w:eastAsia="仿宋_GB2312" w:hint="eastAsia"/>
          <w:sz w:val="32"/>
          <w:szCs w:val="32"/>
        </w:rPr>
      </w:pPr>
      <w:r w:rsidRPr="00B861A4">
        <w:rPr>
          <w:rFonts w:ascii="仿宋_GB2312" w:eastAsia="仿宋_GB2312" w:hint="eastAsia"/>
          <w:sz w:val="32"/>
          <w:szCs w:val="32"/>
        </w:rPr>
        <w:t xml:space="preserve">                </w:t>
      </w:r>
      <w:r>
        <w:rPr>
          <w:rFonts w:ascii="仿宋_GB2312" w:eastAsia="仿宋_GB2312" w:hint="eastAsia"/>
          <w:sz w:val="32"/>
          <w:szCs w:val="32"/>
        </w:rPr>
        <w:t xml:space="preserve">     </w:t>
      </w:r>
      <w:r w:rsidRPr="00B861A4">
        <w:rPr>
          <w:rFonts w:ascii="仿宋_GB2312" w:eastAsia="仿宋_GB2312" w:hint="eastAsia"/>
          <w:sz w:val="32"/>
          <w:szCs w:val="32"/>
        </w:rPr>
        <w:t xml:space="preserve">      </w:t>
      </w:r>
      <w:r>
        <w:rPr>
          <w:rFonts w:ascii="仿宋_GB2312" w:eastAsia="仿宋_GB2312" w:hint="eastAsia"/>
          <w:sz w:val="32"/>
          <w:szCs w:val="32"/>
        </w:rPr>
        <w:t xml:space="preserve">     </w:t>
      </w:r>
      <w:r w:rsidRPr="00B861A4">
        <w:rPr>
          <w:rFonts w:ascii="仿宋_GB2312" w:eastAsia="仿宋_GB2312" w:hint="eastAsia"/>
          <w:sz w:val="32"/>
          <w:szCs w:val="32"/>
        </w:rPr>
        <w:t xml:space="preserve"> 2021年</w:t>
      </w:r>
      <w:r>
        <w:rPr>
          <w:rFonts w:ascii="仿宋_GB2312" w:eastAsia="仿宋_GB2312" w:hint="eastAsia"/>
          <w:sz w:val="32"/>
          <w:szCs w:val="32"/>
        </w:rPr>
        <w:t>5</w:t>
      </w:r>
      <w:r w:rsidRPr="00B861A4">
        <w:rPr>
          <w:rFonts w:ascii="仿宋_GB2312" w:eastAsia="仿宋_GB2312" w:hint="eastAsia"/>
          <w:sz w:val="32"/>
          <w:szCs w:val="32"/>
        </w:rPr>
        <w:t>月</w:t>
      </w:r>
      <w:r>
        <w:rPr>
          <w:rFonts w:ascii="仿宋_GB2312" w:eastAsia="仿宋_GB2312" w:hint="eastAsia"/>
          <w:sz w:val="32"/>
          <w:szCs w:val="32"/>
        </w:rPr>
        <w:t>18</w:t>
      </w:r>
      <w:r w:rsidRPr="00B861A4">
        <w:rPr>
          <w:rFonts w:ascii="仿宋_GB2312" w:eastAsia="仿宋_GB2312" w:hint="eastAsia"/>
          <w:sz w:val="32"/>
          <w:szCs w:val="32"/>
        </w:rPr>
        <w:t>日</w:t>
      </w:r>
    </w:p>
    <w:p w:rsidR="00A6542C" w:rsidRDefault="00A6542C" w:rsidP="00A6542C">
      <w:pPr>
        <w:rPr>
          <w:rFonts w:ascii="仿宋_GB2312" w:eastAsia="仿宋_GB2312" w:hint="eastAsia"/>
          <w:sz w:val="32"/>
          <w:szCs w:val="32"/>
        </w:rPr>
      </w:pPr>
    </w:p>
    <w:p w:rsidR="00A6542C" w:rsidRPr="00AA2156" w:rsidRDefault="00A6542C" w:rsidP="00A6542C">
      <w:pPr>
        <w:ind w:firstLineChars="50" w:firstLine="160"/>
        <w:rPr>
          <w:rFonts w:ascii="仿宋_GB2312" w:eastAsia="仿宋_GB2312" w:hint="eastAsia"/>
        </w:rPr>
      </w:pPr>
      <w:r w:rsidRPr="001951DC">
        <w:rPr>
          <w:rFonts w:ascii="仿宋_GB2312" w:eastAsia="仿宋_GB2312" w:hint="eastAsia"/>
          <w:spacing w:val="-20"/>
          <w:sz w:val="32"/>
          <w:szCs w:val="32"/>
        </w:rPr>
        <w:pict>
          <v:line id="_x0000_s1028" style="position:absolute;left:0;text-align:left;flip:y;z-index:251660288" from="0,31.15pt" to="462pt,31.2pt"/>
        </w:pict>
      </w:r>
      <w:r w:rsidRPr="001951DC">
        <w:rPr>
          <w:rFonts w:ascii="仿宋_GB2312" w:eastAsia="仿宋_GB2312" w:hint="eastAsia"/>
          <w:spacing w:val="-20"/>
          <w:sz w:val="32"/>
          <w:szCs w:val="32"/>
        </w:rPr>
        <w:pict>
          <v:line id="_x0000_s1029" style="position:absolute;left:0;text-align:left;flip:y;z-index:251661312" from="0,0" to="462pt,.05pt"/>
        </w:pict>
      </w:r>
      <w:r w:rsidRPr="001F510D">
        <w:rPr>
          <w:rFonts w:ascii="仿宋_GB2312" w:eastAsia="仿宋_GB2312" w:hint="eastAsia"/>
          <w:sz w:val="32"/>
          <w:szCs w:val="32"/>
        </w:rPr>
        <w:t>沅江市道路交通安全委员会办公室</w:t>
      </w:r>
      <w:r>
        <w:rPr>
          <w:rFonts w:ascii="仿宋_GB2312" w:eastAsia="仿宋_GB2312" w:hint="eastAsia"/>
          <w:sz w:val="32"/>
          <w:szCs w:val="32"/>
        </w:rPr>
        <w:t xml:space="preserve">        </w:t>
      </w:r>
      <w:r>
        <w:rPr>
          <w:rFonts w:ascii="仿宋_GB2312" w:eastAsia="仿宋_GB2312" w:hint="eastAsia"/>
          <w:spacing w:val="-20"/>
          <w:sz w:val="32"/>
          <w:szCs w:val="32"/>
        </w:rPr>
        <w:t>2021年5月18日印发</w:t>
      </w:r>
    </w:p>
    <w:p w:rsidR="00A6542C" w:rsidRDefault="00A6542C" w:rsidP="00A6542C">
      <w:pPr>
        <w:wordWrap w:val="0"/>
        <w:spacing w:line="400" w:lineRule="exact"/>
        <w:jc w:val="right"/>
        <w:rPr>
          <w:rFonts w:hint="eastAsia"/>
        </w:rPr>
      </w:pPr>
      <w:r>
        <w:rPr>
          <w:rFonts w:hint="eastAsia"/>
        </w:rPr>
        <w:t xml:space="preserve">                                                                      </w:t>
      </w:r>
      <w:r w:rsidRPr="00A16761">
        <w:rPr>
          <w:rFonts w:ascii="黑体" w:eastAsia="黑体" w:hint="eastAsia"/>
          <w:sz w:val="32"/>
          <w:szCs w:val="32"/>
        </w:rPr>
        <w:t xml:space="preserve"> </w:t>
      </w:r>
      <w:r>
        <w:rPr>
          <w:rFonts w:ascii="黑体" w:eastAsia="黑体" w:hint="eastAsia"/>
          <w:sz w:val="32"/>
          <w:szCs w:val="32"/>
        </w:rPr>
        <w:t xml:space="preserve"> </w:t>
      </w:r>
    </w:p>
    <w:p w:rsidR="00A6542C" w:rsidRDefault="00A6542C" w:rsidP="00A6542C">
      <w:pPr>
        <w:wordWrap w:val="0"/>
        <w:spacing w:line="240" w:lineRule="atLeast"/>
        <w:jc w:val="right"/>
        <w:rPr>
          <w:rFonts w:ascii="黑体" w:eastAsia="黑体" w:hint="eastAsia"/>
          <w:sz w:val="32"/>
          <w:szCs w:val="32"/>
        </w:rPr>
      </w:pPr>
      <w:r>
        <w:rPr>
          <w:rFonts w:ascii="黑体" w:eastAsia="黑体" w:hint="eastAsia"/>
          <w:sz w:val="32"/>
          <w:szCs w:val="32"/>
        </w:rPr>
        <w:lastRenderedPageBreak/>
        <w:t xml:space="preserve"> </w:t>
      </w:r>
    </w:p>
    <w:p w:rsidR="00A6542C" w:rsidRDefault="00A6542C" w:rsidP="00A6542C">
      <w:pPr>
        <w:rPr>
          <w:rFonts w:hint="eastAsia"/>
        </w:rPr>
      </w:pPr>
    </w:p>
    <w:p w:rsidR="00A6542C" w:rsidRDefault="00A6542C" w:rsidP="00A6542C">
      <w:pPr>
        <w:rPr>
          <w:rFonts w:hint="eastAsia"/>
        </w:rPr>
      </w:pPr>
      <w:r w:rsidRPr="00BD3CD9">
        <w:rPr>
          <w:rFonts w:ascii="黑体" w:eastAsia="黑体" w:hint="eastAsia"/>
          <w:noProof/>
          <w:sz w:val="32"/>
          <w:szCs w:val="32"/>
        </w:rPr>
        <w:pict>
          <v:shapetype id="_x0000_t202" coordsize="21600,21600" o:spt="202" path="m,l,21600r21600,l21600,xe">
            <v:stroke joinstyle="miter"/>
            <v:path gradientshapeok="t" o:connecttype="rect"/>
          </v:shapetype>
          <v:shape id="_x0000_s1030" type="#_x0000_t202" style="position:absolute;left:0;text-align:left;margin-left:0;margin-top:70.9pt;width:442.2pt;height:69.5pt;z-index:251663360;mso-position-horizontal:center;mso-position-horizontal-relative:margin;mso-position-vertical-relative:margin" stroked="f">
            <v:textbox style="mso-next-textbox:#_x0000_s1030" inset="0,0,0,0">
              <w:txbxContent>
                <w:p w:rsidR="00A6542C" w:rsidRPr="00AA2987" w:rsidRDefault="00A6542C" w:rsidP="00A6542C">
                  <w:pPr>
                    <w:spacing w:line="1480" w:lineRule="exact"/>
                    <w:jc w:val="center"/>
                    <w:rPr>
                      <w:rFonts w:ascii="方正小标宋简体" w:eastAsia="方正小标宋简体" w:hint="eastAsia"/>
                      <w:snapToGrid w:val="0"/>
                      <w:color w:val="FF0000"/>
                      <w:w w:val="60"/>
                      <w:kern w:val="0"/>
                      <w:position w:val="6"/>
                      <w:sz w:val="104"/>
                      <w:szCs w:val="104"/>
                    </w:rPr>
                  </w:pPr>
                  <w:bookmarkStart w:id="0" w:name="SQ_Ht1"/>
                  <w:r w:rsidRPr="00AA2987">
                    <w:rPr>
                      <w:rFonts w:ascii="方正小标宋简体" w:eastAsia="方正小标宋简体" w:hint="eastAsia"/>
                      <w:snapToGrid w:val="0"/>
                      <w:color w:val="FF0000"/>
                      <w:w w:val="60"/>
                      <w:kern w:val="0"/>
                      <w:position w:val="6"/>
                      <w:sz w:val="104"/>
                      <w:szCs w:val="104"/>
                    </w:rPr>
                    <w:t>湖南省道路交通安全委员会文件</w:t>
                  </w:r>
                </w:p>
                <w:bookmarkEnd w:id="0"/>
                <w:p w:rsidR="00A6542C" w:rsidRPr="00F80A14" w:rsidRDefault="00A6542C" w:rsidP="00A6542C">
                  <w:pPr>
                    <w:spacing w:line="240" w:lineRule="atLeast"/>
                    <w:jc w:val="center"/>
                    <w:rPr>
                      <w:rFonts w:hint="eastAsia"/>
                      <w:w w:val="66"/>
                      <w:sz w:val="84"/>
                      <w:szCs w:val="84"/>
                    </w:rPr>
                  </w:pPr>
                </w:p>
              </w:txbxContent>
            </v:textbox>
            <w10:wrap anchorx="margin" anchory="margin"/>
          </v:shape>
        </w:pict>
      </w:r>
    </w:p>
    <w:p w:rsidR="00A6542C" w:rsidRDefault="00A6542C" w:rsidP="00A6542C">
      <w:pPr>
        <w:rPr>
          <w:rFonts w:hint="eastAsia"/>
        </w:rPr>
      </w:pPr>
    </w:p>
    <w:p w:rsidR="00A6542C" w:rsidRDefault="00A6542C" w:rsidP="00A6542C">
      <w:pPr>
        <w:rPr>
          <w:rFonts w:hint="eastAsia"/>
        </w:rPr>
      </w:pPr>
    </w:p>
    <w:p w:rsidR="00A6542C" w:rsidRDefault="00A6542C" w:rsidP="00A6542C">
      <w:pPr>
        <w:rPr>
          <w:rFonts w:hint="eastAsia"/>
        </w:rPr>
      </w:pPr>
    </w:p>
    <w:p w:rsidR="00A6542C" w:rsidRDefault="00A6542C" w:rsidP="00A6542C">
      <w:pPr>
        <w:rPr>
          <w:rFonts w:hint="eastAsia"/>
        </w:rPr>
      </w:pPr>
    </w:p>
    <w:p w:rsidR="00A6542C" w:rsidRDefault="00A6542C" w:rsidP="00A6542C">
      <w:pPr>
        <w:rPr>
          <w:rFonts w:hint="eastAsia"/>
        </w:rPr>
      </w:pPr>
    </w:p>
    <w:p w:rsidR="00A6542C" w:rsidRDefault="00A6542C" w:rsidP="00A6542C">
      <w:pPr>
        <w:rPr>
          <w:rFonts w:hint="eastAsia"/>
        </w:rPr>
      </w:pPr>
    </w:p>
    <w:p w:rsidR="00A6542C" w:rsidRDefault="00A6542C" w:rsidP="00A6542C">
      <w:pPr>
        <w:jc w:val="center"/>
        <w:rPr>
          <w:rFonts w:ascii="仿宋_GB2312" w:eastAsia="仿宋_GB2312" w:hint="eastAsia"/>
          <w:sz w:val="32"/>
          <w:szCs w:val="32"/>
        </w:rPr>
      </w:pPr>
      <w:bookmarkStart w:id="1" w:name="SQ_DocCode"/>
      <w:r w:rsidRPr="009C752B">
        <w:rPr>
          <w:rFonts w:ascii="仿宋_GB2312" w:eastAsia="仿宋_GB2312" w:hint="eastAsia"/>
          <w:sz w:val="32"/>
          <w:szCs w:val="32"/>
        </w:rPr>
        <w:t>湘道安〔2021〕6号</w:t>
      </w:r>
      <w:r>
        <w:rPr>
          <w:rFonts w:ascii="仿宋_GB2312" w:eastAsia="仿宋_GB2312" w:hint="eastAsia"/>
          <w:sz w:val="32"/>
          <w:szCs w:val="32"/>
        </w:rPr>
        <w:t xml:space="preserve">　</w:t>
      </w:r>
      <w:bookmarkEnd w:id="1"/>
    </w:p>
    <w:p w:rsidR="00A6542C" w:rsidRDefault="00D813FD" w:rsidP="00A6542C">
      <w:pPr>
        <w:jc w:val="center"/>
        <w:rPr>
          <w:rFonts w:ascii="仿宋_GB2312" w:eastAsia="仿宋_GB2312" w:hint="eastAsia"/>
          <w:sz w:val="10"/>
          <w:szCs w:val="10"/>
        </w:rPr>
      </w:pPr>
      <w:r w:rsidRPr="00BD3CD9">
        <w:rPr>
          <w:rFonts w:ascii="仿宋_GB2312" w:eastAsia="仿宋_GB2312" w:hint="eastAsia"/>
          <w:noProof/>
          <w:sz w:val="32"/>
          <w:szCs w:val="32"/>
        </w:rPr>
        <w:pict>
          <v:shape id="_x0000_s1031" type="#_x0000_t202" style="position:absolute;left:0;text-align:left;margin-left:0;margin-top:259pt;width:442.2pt;height:45.35pt;z-index:251664384;mso-position-horizontal-relative:margin;mso-position-vertical-relative:page" stroked="f">
            <v:textbox style="mso-next-textbox:#_x0000_s1031" inset="0,0,0,0">
              <w:txbxContent>
                <w:p w:rsidR="00A6542C" w:rsidRPr="004D58D3" w:rsidRDefault="00A6542C" w:rsidP="00A6542C">
                  <w:pPr>
                    <w:spacing w:line="440" w:lineRule="exact"/>
                    <w:rPr>
                      <w:rFonts w:ascii="黑体" w:eastAsia="黑体" w:hint="eastAsia"/>
                      <w:color w:val="FF0000"/>
                      <w:spacing w:val="-60"/>
                      <w:w w:val="80"/>
                      <w:sz w:val="84"/>
                      <w:szCs w:val="84"/>
                    </w:rPr>
                  </w:pPr>
                  <w:bookmarkStart w:id="2" w:name="SQ_Ht2"/>
                  <w:r w:rsidRPr="004D58D3">
                    <w:rPr>
                      <w:rFonts w:ascii="黑体" w:eastAsia="黑体" w:hint="eastAsia"/>
                      <w:color w:val="FF0000"/>
                      <w:spacing w:val="-60"/>
                      <w:w w:val="80"/>
                      <w:sz w:val="84"/>
                      <w:szCs w:val="84"/>
                    </w:rPr>
                    <w:t>--------------------------</w:t>
                  </w:r>
                  <w:r>
                    <w:rPr>
                      <w:rFonts w:ascii="黑体" w:eastAsia="黑体" w:hint="eastAsia"/>
                      <w:color w:val="FF0000"/>
                      <w:spacing w:val="-60"/>
                      <w:w w:val="80"/>
                      <w:sz w:val="84"/>
                      <w:szCs w:val="84"/>
                    </w:rPr>
                    <w:t>------</w:t>
                  </w:r>
                  <w:bookmarkEnd w:id="2"/>
                </w:p>
              </w:txbxContent>
            </v:textbox>
            <w10:wrap anchorx="margin" anchory="page"/>
          </v:shape>
        </w:pict>
      </w:r>
    </w:p>
    <w:p w:rsidR="00A6542C" w:rsidRDefault="00A6542C" w:rsidP="00A6542C">
      <w:pPr>
        <w:jc w:val="center"/>
        <w:rPr>
          <w:rFonts w:ascii="仿宋_GB2312" w:eastAsia="仿宋_GB2312" w:hint="eastAsia"/>
          <w:sz w:val="10"/>
          <w:szCs w:val="10"/>
        </w:rPr>
      </w:pPr>
    </w:p>
    <w:p w:rsidR="00A6542C" w:rsidRPr="00585471" w:rsidRDefault="00A6542C" w:rsidP="00A6542C">
      <w:pPr>
        <w:jc w:val="center"/>
        <w:rPr>
          <w:rFonts w:ascii="仿宋_GB2312" w:eastAsia="仿宋_GB2312" w:hint="eastAsia"/>
          <w:sz w:val="10"/>
          <w:szCs w:val="10"/>
        </w:rPr>
      </w:pPr>
    </w:p>
    <w:p w:rsidR="00A6542C" w:rsidRPr="00AF3DF6" w:rsidRDefault="00A6542C" w:rsidP="00A6542C">
      <w:pPr>
        <w:spacing w:line="560" w:lineRule="exact"/>
        <w:jc w:val="center"/>
        <w:rPr>
          <w:rFonts w:ascii="方正小标宋简体" w:eastAsia="方正小标宋简体" w:hint="eastAsia"/>
          <w:sz w:val="44"/>
          <w:szCs w:val="44"/>
        </w:rPr>
      </w:pPr>
      <w:bookmarkStart w:id="3" w:name="SQ_Text"/>
      <w:bookmarkEnd w:id="3"/>
      <w:r>
        <w:rPr>
          <w:rFonts w:eastAsia="方正小标宋简体" w:hint="eastAsia"/>
          <w:sz w:val="44"/>
          <w:szCs w:val="44"/>
        </w:rPr>
        <w:t>关于印发《</w:t>
      </w:r>
      <w:r w:rsidRPr="00C477FE">
        <w:rPr>
          <w:rFonts w:eastAsia="方正小标宋简体"/>
          <w:sz w:val="44"/>
          <w:szCs w:val="44"/>
        </w:rPr>
        <w:t>进一步加强农村地区</w:t>
      </w:r>
      <w:r w:rsidRPr="00C477FE">
        <w:rPr>
          <w:rFonts w:eastAsia="方正小标宋简体"/>
          <w:sz w:val="44"/>
          <w:szCs w:val="44"/>
        </w:rPr>
        <w:br/>
        <w:t>“</w:t>
      </w:r>
      <w:r w:rsidRPr="00C477FE">
        <w:rPr>
          <w:rFonts w:eastAsia="方正小标宋简体"/>
          <w:sz w:val="44"/>
          <w:szCs w:val="44"/>
        </w:rPr>
        <w:t>两站两员</w:t>
      </w:r>
      <w:r w:rsidRPr="00C477FE">
        <w:rPr>
          <w:rFonts w:eastAsia="方正小标宋简体"/>
          <w:sz w:val="44"/>
          <w:szCs w:val="44"/>
        </w:rPr>
        <w:t>”</w:t>
      </w:r>
      <w:r w:rsidRPr="00C477FE">
        <w:rPr>
          <w:rFonts w:eastAsia="方正小标宋简体"/>
          <w:sz w:val="44"/>
          <w:szCs w:val="44"/>
        </w:rPr>
        <w:t>建设的指导意见</w:t>
      </w:r>
      <w:r>
        <w:rPr>
          <w:rFonts w:eastAsia="方正小标宋简体" w:hint="eastAsia"/>
          <w:sz w:val="44"/>
          <w:szCs w:val="44"/>
        </w:rPr>
        <w:t>》的通知</w:t>
      </w:r>
    </w:p>
    <w:p w:rsidR="00A6542C" w:rsidRDefault="00A6542C" w:rsidP="00A6542C">
      <w:pPr>
        <w:spacing w:line="560" w:lineRule="exact"/>
        <w:rPr>
          <w:rFonts w:eastAsia="仿宋_GB2312" w:hint="eastAsia"/>
          <w:color w:val="000000"/>
          <w:sz w:val="32"/>
          <w:szCs w:val="32"/>
        </w:rPr>
      </w:pPr>
    </w:p>
    <w:p w:rsidR="00A6542C" w:rsidRDefault="00A6542C" w:rsidP="00A6542C">
      <w:pPr>
        <w:spacing w:line="560" w:lineRule="exact"/>
        <w:rPr>
          <w:rFonts w:eastAsia="仿宋_GB2312" w:hint="eastAsia"/>
          <w:color w:val="000000"/>
          <w:sz w:val="32"/>
          <w:szCs w:val="32"/>
        </w:rPr>
      </w:pPr>
      <w:r>
        <w:rPr>
          <w:rFonts w:eastAsia="仿宋_GB2312" w:hint="eastAsia"/>
          <w:color w:val="000000"/>
          <w:sz w:val="32"/>
          <w:szCs w:val="32"/>
        </w:rPr>
        <w:t>各市州道路交通安全委员会，</w:t>
      </w:r>
      <w:proofErr w:type="gramStart"/>
      <w:r>
        <w:rPr>
          <w:rFonts w:eastAsia="仿宋_GB2312" w:hint="eastAsia"/>
          <w:color w:val="000000"/>
          <w:sz w:val="32"/>
          <w:szCs w:val="32"/>
        </w:rPr>
        <w:t>省道路</w:t>
      </w:r>
      <w:proofErr w:type="gramEnd"/>
      <w:r>
        <w:rPr>
          <w:rFonts w:eastAsia="仿宋_GB2312" w:hint="eastAsia"/>
          <w:color w:val="000000"/>
          <w:sz w:val="32"/>
          <w:szCs w:val="32"/>
        </w:rPr>
        <w:t>交通安全委员会各成员单位：</w:t>
      </w:r>
    </w:p>
    <w:p w:rsidR="00A6542C" w:rsidRDefault="00A6542C" w:rsidP="00A6542C">
      <w:pPr>
        <w:spacing w:line="560" w:lineRule="exact"/>
        <w:ind w:firstLineChars="200" w:firstLine="640"/>
        <w:rPr>
          <w:rFonts w:eastAsia="仿宋_GB2312" w:hint="eastAsia"/>
          <w:sz w:val="32"/>
          <w:szCs w:val="32"/>
        </w:rPr>
      </w:pPr>
      <w:r w:rsidRPr="007842A0">
        <w:rPr>
          <w:rFonts w:eastAsia="仿宋_GB2312" w:hint="eastAsia"/>
          <w:sz w:val="32"/>
          <w:szCs w:val="32"/>
        </w:rPr>
        <w:t>《</w:t>
      </w:r>
      <w:r w:rsidRPr="00C477FE">
        <w:rPr>
          <w:rFonts w:eastAsia="仿宋_GB2312"/>
          <w:sz w:val="32"/>
          <w:szCs w:val="32"/>
        </w:rPr>
        <w:t>进一步加强农村地区</w:t>
      </w:r>
      <w:r w:rsidRPr="00C477FE">
        <w:rPr>
          <w:rFonts w:eastAsia="仿宋_GB2312"/>
          <w:sz w:val="32"/>
          <w:szCs w:val="32"/>
        </w:rPr>
        <w:t>“</w:t>
      </w:r>
      <w:r w:rsidRPr="00C477FE">
        <w:rPr>
          <w:rFonts w:eastAsia="仿宋_GB2312"/>
          <w:sz w:val="32"/>
          <w:szCs w:val="32"/>
        </w:rPr>
        <w:t>两站两员</w:t>
      </w:r>
      <w:r w:rsidRPr="00C477FE">
        <w:rPr>
          <w:rFonts w:eastAsia="仿宋_GB2312"/>
          <w:sz w:val="32"/>
          <w:szCs w:val="32"/>
        </w:rPr>
        <w:t>”</w:t>
      </w:r>
      <w:r w:rsidRPr="00C477FE">
        <w:rPr>
          <w:rFonts w:eastAsia="仿宋_GB2312"/>
          <w:sz w:val="32"/>
          <w:szCs w:val="32"/>
        </w:rPr>
        <w:t>建设的指导意见</w:t>
      </w:r>
      <w:r w:rsidRPr="007842A0">
        <w:rPr>
          <w:rFonts w:eastAsia="仿宋_GB2312" w:hint="eastAsia"/>
          <w:sz w:val="32"/>
          <w:szCs w:val="32"/>
        </w:rPr>
        <w:t>》</w:t>
      </w:r>
      <w:r>
        <w:rPr>
          <w:rFonts w:eastAsia="仿宋_GB2312" w:hint="eastAsia"/>
          <w:sz w:val="32"/>
          <w:szCs w:val="32"/>
        </w:rPr>
        <w:t>已经</w:t>
      </w:r>
      <w:proofErr w:type="gramStart"/>
      <w:r>
        <w:rPr>
          <w:rFonts w:eastAsia="仿宋_GB2312" w:hint="eastAsia"/>
          <w:sz w:val="32"/>
          <w:szCs w:val="32"/>
        </w:rPr>
        <w:t>省道路</w:t>
      </w:r>
      <w:proofErr w:type="gramEnd"/>
      <w:r>
        <w:rPr>
          <w:rFonts w:eastAsia="仿宋_GB2312" w:hint="eastAsia"/>
          <w:sz w:val="32"/>
          <w:szCs w:val="32"/>
        </w:rPr>
        <w:t>交通安全委员会全体会议审议通过，现印发给你们，</w:t>
      </w:r>
      <w:r>
        <w:rPr>
          <w:rFonts w:eastAsia="仿宋_GB2312" w:hint="eastAsia"/>
          <w:kern w:val="0"/>
          <w:sz w:val="32"/>
          <w:szCs w:val="32"/>
        </w:rPr>
        <w:t>请结合实际贯彻执行。</w:t>
      </w:r>
    </w:p>
    <w:p w:rsidR="00A6542C" w:rsidRDefault="00A6542C" w:rsidP="00A6542C">
      <w:pPr>
        <w:spacing w:line="560" w:lineRule="exact"/>
        <w:ind w:firstLine="630"/>
        <w:rPr>
          <w:rFonts w:eastAsia="仿宋_GB2312" w:hint="eastAsia"/>
          <w:sz w:val="32"/>
          <w:szCs w:val="32"/>
        </w:rPr>
      </w:pPr>
    </w:p>
    <w:p w:rsidR="00A6542C" w:rsidRPr="007842A0" w:rsidRDefault="00A6542C" w:rsidP="00A6542C">
      <w:pPr>
        <w:spacing w:line="560" w:lineRule="exact"/>
        <w:ind w:firstLine="630"/>
        <w:rPr>
          <w:rFonts w:eastAsia="仿宋_GB2312" w:hint="eastAsia"/>
          <w:sz w:val="32"/>
          <w:szCs w:val="32"/>
        </w:rPr>
      </w:pPr>
    </w:p>
    <w:p w:rsidR="00A6542C" w:rsidRDefault="00A6542C" w:rsidP="00A6542C">
      <w:pPr>
        <w:spacing w:line="560" w:lineRule="exact"/>
        <w:jc w:val="right"/>
        <w:rPr>
          <w:rFonts w:eastAsia="仿宋_GB2312" w:hint="eastAsia"/>
          <w:spacing w:val="-6"/>
          <w:sz w:val="32"/>
          <w:szCs w:val="32"/>
        </w:rPr>
      </w:pPr>
      <w:r>
        <w:rPr>
          <w:rFonts w:eastAsia="仿宋_GB2312" w:hint="eastAsia"/>
          <w:spacing w:val="-6"/>
          <w:sz w:val="32"/>
          <w:szCs w:val="32"/>
        </w:rPr>
        <w:t>湖南省道路交通安全委员会</w:t>
      </w:r>
    </w:p>
    <w:p w:rsidR="00A6542C" w:rsidRDefault="00A6542C" w:rsidP="00A6542C">
      <w:pPr>
        <w:spacing w:line="560" w:lineRule="exact"/>
        <w:ind w:right="800" w:firstLine="630"/>
        <w:jc w:val="right"/>
        <w:rPr>
          <w:rFonts w:hint="eastAsia"/>
        </w:rPr>
      </w:pPr>
      <w:r>
        <w:rPr>
          <w:rFonts w:eastAsia="仿宋_GB2312"/>
          <w:sz w:val="32"/>
          <w:szCs w:val="32"/>
        </w:rPr>
        <w:t>202</w:t>
      </w:r>
      <w:r>
        <w:rPr>
          <w:rFonts w:eastAsia="仿宋_GB2312" w:hint="eastAsia"/>
          <w:sz w:val="32"/>
          <w:szCs w:val="32"/>
        </w:rPr>
        <w:t>1</w:t>
      </w:r>
      <w:r>
        <w:rPr>
          <w:rFonts w:eastAsia="仿宋_GB2312" w:hint="eastAsia"/>
          <w:sz w:val="32"/>
          <w:szCs w:val="32"/>
        </w:rPr>
        <w:t>年</w:t>
      </w:r>
      <w:r>
        <w:rPr>
          <w:rFonts w:eastAsia="仿宋_GB2312" w:hint="eastAsia"/>
          <w:sz w:val="32"/>
          <w:szCs w:val="32"/>
        </w:rPr>
        <w:t>3</w:t>
      </w:r>
      <w:r>
        <w:rPr>
          <w:rFonts w:eastAsia="仿宋_GB2312" w:hint="eastAsia"/>
          <w:sz w:val="32"/>
          <w:szCs w:val="32"/>
        </w:rPr>
        <w:t>月</w:t>
      </w:r>
      <w:r>
        <w:rPr>
          <w:rFonts w:eastAsia="仿宋_GB2312" w:hint="eastAsia"/>
          <w:sz w:val="32"/>
          <w:szCs w:val="32"/>
        </w:rPr>
        <w:t>5</w:t>
      </w:r>
      <w:r>
        <w:rPr>
          <w:rFonts w:eastAsia="仿宋_GB2312" w:hint="eastAsia"/>
          <w:sz w:val="32"/>
          <w:szCs w:val="32"/>
        </w:rPr>
        <w:t>日</w:t>
      </w:r>
    </w:p>
    <w:p w:rsidR="00A6542C" w:rsidRDefault="00A6542C" w:rsidP="00A6542C">
      <w:pPr>
        <w:rPr>
          <w:rFonts w:hint="eastAsia"/>
        </w:rPr>
      </w:pPr>
    </w:p>
    <w:p w:rsidR="00A6542C" w:rsidRDefault="00A6542C" w:rsidP="00A6542C">
      <w:pPr>
        <w:rPr>
          <w:rFonts w:hint="eastAsia"/>
        </w:rPr>
      </w:pPr>
    </w:p>
    <w:p w:rsidR="00A6542C" w:rsidRDefault="00A6542C" w:rsidP="00A6542C">
      <w:pPr>
        <w:rPr>
          <w:rFonts w:hint="eastAsia"/>
        </w:rPr>
      </w:pPr>
    </w:p>
    <w:p w:rsidR="00A6542C" w:rsidRDefault="00A6542C" w:rsidP="00A6542C">
      <w:pPr>
        <w:rPr>
          <w:rFonts w:hint="eastAsia"/>
        </w:rPr>
      </w:pPr>
    </w:p>
    <w:p w:rsidR="00A6542C" w:rsidRDefault="00A6542C" w:rsidP="00A6542C">
      <w:pPr>
        <w:pStyle w:val="1"/>
        <w:rPr>
          <w:rFonts w:hint="eastAsia"/>
        </w:rPr>
      </w:pPr>
    </w:p>
    <w:p w:rsidR="00D813FD" w:rsidRDefault="00D813FD" w:rsidP="00A6542C">
      <w:pPr>
        <w:pStyle w:val="1"/>
        <w:rPr>
          <w:rFonts w:hint="eastAsia"/>
        </w:rPr>
      </w:pPr>
    </w:p>
    <w:p w:rsidR="00A6542C" w:rsidRPr="00026192" w:rsidRDefault="00A6542C" w:rsidP="00A6542C">
      <w:pPr>
        <w:pStyle w:val="1"/>
      </w:pPr>
      <w:r w:rsidRPr="00026192">
        <w:lastRenderedPageBreak/>
        <w:t>进一步加强农村地区</w:t>
      </w:r>
      <w:r w:rsidRPr="00026192">
        <w:br/>
        <w:t>“</w:t>
      </w:r>
      <w:r w:rsidRPr="00026192">
        <w:t>两站两员</w:t>
      </w:r>
      <w:r w:rsidRPr="00026192">
        <w:t>”</w:t>
      </w:r>
      <w:r w:rsidRPr="00026192">
        <w:t>建设的指导意见</w:t>
      </w:r>
    </w:p>
    <w:p w:rsidR="00A6542C" w:rsidRPr="00026192" w:rsidRDefault="00A6542C" w:rsidP="00A6542C">
      <w:pPr>
        <w:snapToGrid w:val="0"/>
        <w:spacing w:line="560" w:lineRule="exact"/>
        <w:rPr>
          <w:rFonts w:hint="eastAsia"/>
        </w:rPr>
      </w:pPr>
    </w:p>
    <w:p w:rsidR="00A6542C" w:rsidRPr="00026192" w:rsidRDefault="00A6542C" w:rsidP="00A6542C">
      <w:pPr>
        <w:snapToGrid w:val="0"/>
        <w:spacing w:line="560" w:lineRule="exact"/>
        <w:ind w:firstLineChars="200" w:firstLine="640"/>
        <w:rPr>
          <w:rFonts w:eastAsia="仿宋_GB2312" w:hint="eastAsia"/>
          <w:sz w:val="32"/>
          <w:szCs w:val="32"/>
        </w:rPr>
      </w:pPr>
      <w:r w:rsidRPr="00026192">
        <w:rPr>
          <w:rFonts w:eastAsia="仿宋_GB2312"/>
          <w:sz w:val="32"/>
          <w:szCs w:val="32"/>
        </w:rPr>
        <w:t>为提升我省农村地区道路交通安全社会化治理水平，深入推进平安乡村建设，按照国家有关部委加强农村地区交通安全管理服务站、交通安全劝导站、交通安全管理员和交通安全劝导员（以下简称</w:t>
      </w:r>
      <w:r w:rsidRPr="00026192">
        <w:rPr>
          <w:rFonts w:eastAsia="仿宋_GB2312"/>
          <w:sz w:val="32"/>
          <w:szCs w:val="32"/>
        </w:rPr>
        <w:t>“</w:t>
      </w:r>
      <w:r w:rsidRPr="00026192">
        <w:rPr>
          <w:rFonts w:eastAsia="仿宋_GB2312"/>
          <w:sz w:val="32"/>
          <w:szCs w:val="32"/>
        </w:rPr>
        <w:t>两站两员</w:t>
      </w:r>
      <w:r w:rsidRPr="00026192">
        <w:rPr>
          <w:rFonts w:eastAsia="仿宋_GB2312"/>
          <w:sz w:val="32"/>
          <w:szCs w:val="32"/>
        </w:rPr>
        <w:t>”</w:t>
      </w:r>
      <w:r w:rsidRPr="00026192">
        <w:rPr>
          <w:rFonts w:eastAsia="仿宋_GB2312"/>
          <w:sz w:val="32"/>
          <w:szCs w:val="32"/>
        </w:rPr>
        <w:t>）建设的要求和《湖南省人民政府办公厅关于进一步加强农村道路交通安全工作的意见》精神，压实党委政府属地管理责任，落实农村道路交通安全包保责任制，</w:t>
      </w:r>
      <w:r w:rsidRPr="00026192">
        <w:rPr>
          <w:rFonts w:eastAsia="仿宋_GB2312"/>
          <w:bCs/>
          <w:sz w:val="32"/>
          <w:szCs w:val="32"/>
        </w:rPr>
        <w:t>实现农村地区</w:t>
      </w:r>
      <w:r w:rsidRPr="00026192">
        <w:rPr>
          <w:rFonts w:eastAsia="仿宋_GB2312"/>
          <w:bCs/>
          <w:sz w:val="32"/>
          <w:szCs w:val="32"/>
        </w:rPr>
        <w:t>“</w:t>
      </w:r>
      <w:r w:rsidRPr="00026192">
        <w:rPr>
          <w:rFonts w:eastAsia="仿宋_GB2312"/>
          <w:bCs/>
          <w:sz w:val="32"/>
          <w:szCs w:val="32"/>
        </w:rPr>
        <w:t>两站两员</w:t>
      </w:r>
      <w:r w:rsidRPr="00026192">
        <w:rPr>
          <w:rFonts w:eastAsia="仿宋_GB2312"/>
          <w:bCs/>
          <w:sz w:val="32"/>
          <w:szCs w:val="32"/>
        </w:rPr>
        <w:t>”</w:t>
      </w:r>
      <w:r w:rsidRPr="00026192">
        <w:rPr>
          <w:rFonts w:eastAsia="仿宋_GB2312"/>
          <w:bCs/>
          <w:sz w:val="32"/>
          <w:szCs w:val="32"/>
        </w:rPr>
        <w:t>配置标准化、运转实效化、保障多元化，</w:t>
      </w:r>
      <w:r w:rsidRPr="00026192">
        <w:rPr>
          <w:rFonts w:eastAsia="仿宋_GB2312"/>
          <w:sz w:val="32"/>
          <w:szCs w:val="32"/>
        </w:rPr>
        <w:t>特制定本意见。</w:t>
      </w:r>
    </w:p>
    <w:p w:rsidR="00A6542C" w:rsidRPr="00026192" w:rsidRDefault="00A6542C" w:rsidP="00A6542C">
      <w:pPr>
        <w:snapToGrid w:val="0"/>
        <w:spacing w:line="560" w:lineRule="exact"/>
        <w:ind w:firstLineChars="200" w:firstLine="640"/>
        <w:rPr>
          <w:rFonts w:eastAsia="黑体" w:hint="eastAsia"/>
          <w:sz w:val="32"/>
          <w:szCs w:val="32"/>
        </w:rPr>
      </w:pPr>
      <w:r w:rsidRPr="00026192">
        <w:rPr>
          <w:rFonts w:eastAsia="黑体"/>
          <w:sz w:val="32"/>
          <w:szCs w:val="32"/>
        </w:rPr>
        <w:t>一、</w:t>
      </w:r>
      <w:r w:rsidRPr="00026192">
        <w:rPr>
          <w:rFonts w:eastAsia="黑体"/>
          <w:sz w:val="32"/>
          <w:szCs w:val="32"/>
        </w:rPr>
        <w:t>“</w:t>
      </w:r>
      <w:r w:rsidRPr="00026192">
        <w:rPr>
          <w:rFonts w:eastAsia="黑体"/>
          <w:sz w:val="32"/>
          <w:szCs w:val="32"/>
        </w:rPr>
        <w:t>两站两员</w:t>
      </w:r>
      <w:r w:rsidRPr="00026192">
        <w:rPr>
          <w:rFonts w:eastAsia="黑体"/>
          <w:sz w:val="32"/>
          <w:szCs w:val="32"/>
        </w:rPr>
        <w:t>”</w:t>
      </w:r>
      <w:r w:rsidRPr="00026192">
        <w:rPr>
          <w:rFonts w:eastAsia="黑体"/>
          <w:sz w:val="32"/>
          <w:szCs w:val="32"/>
        </w:rPr>
        <w:t>配置标准</w:t>
      </w:r>
    </w:p>
    <w:p w:rsidR="00A6542C" w:rsidRPr="00026192" w:rsidRDefault="00A6542C" w:rsidP="00A6542C">
      <w:pPr>
        <w:snapToGrid w:val="0"/>
        <w:spacing w:line="560" w:lineRule="exact"/>
        <w:ind w:firstLineChars="200" w:firstLine="643"/>
        <w:jc w:val="left"/>
        <w:rPr>
          <w:rFonts w:eastAsia="楷体_GB2312" w:hint="eastAsia"/>
          <w:b/>
          <w:bCs/>
          <w:sz w:val="32"/>
          <w:szCs w:val="32"/>
        </w:rPr>
      </w:pPr>
      <w:r w:rsidRPr="00026192">
        <w:rPr>
          <w:rFonts w:eastAsia="楷体_GB2312"/>
          <w:b/>
          <w:bCs/>
          <w:sz w:val="32"/>
          <w:szCs w:val="32"/>
        </w:rPr>
        <w:t>（一）交通安全管理服务站</w:t>
      </w:r>
    </w:p>
    <w:p w:rsidR="00A6542C" w:rsidRPr="00026192" w:rsidRDefault="00A6542C" w:rsidP="00A6542C">
      <w:pPr>
        <w:snapToGrid w:val="0"/>
        <w:spacing w:line="560" w:lineRule="exact"/>
        <w:ind w:firstLineChars="200" w:firstLine="640"/>
        <w:rPr>
          <w:rFonts w:eastAsia="仿宋_GB2312" w:hint="eastAsia"/>
          <w:sz w:val="32"/>
          <w:szCs w:val="32"/>
        </w:rPr>
      </w:pPr>
      <w:r w:rsidRPr="00026192">
        <w:rPr>
          <w:rFonts w:eastAsia="仿宋_GB2312"/>
          <w:sz w:val="32"/>
          <w:szCs w:val="32"/>
        </w:rPr>
        <w:t>1.</w:t>
      </w:r>
      <w:r w:rsidRPr="00026192">
        <w:rPr>
          <w:rFonts w:eastAsia="仿宋_GB2312"/>
          <w:sz w:val="32"/>
          <w:szCs w:val="32"/>
        </w:rPr>
        <w:t>各乡镇（街道）依托乡镇道安</w:t>
      </w:r>
      <w:proofErr w:type="gramStart"/>
      <w:r w:rsidRPr="00026192">
        <w:rPr>
          <w:rFonts w:eastAsia="仿宋_GB2312"/>
          <w:sz w:val="32"/>
          <w:szCs w:val="32"/>
        </w:rPr>
        <w:t>委建立</w:t>
      </w:r>
      <w:proofErr w:type="gramEnd"/>
      <w:r w:rsidRPr="00026192">
        <w:rPr>
          <w:rFonts w:eastAsia="仿宋_GB2312"/>
          <w:sz w:val="32"/>
          <w:szCs w:val="32"/>
        </w:rPr>
        <w:t>交通安全管理服务站（以下简称交管站），名称统一为：</w:t>
      </w:r>
      <w:r w:rsidRPr="00026192">
        <w:rPr>
          <w:rFonts w:eastAsia="仿宋_GB2312"/>
          <w:sz w:val="32"/>
          <w:szCs w:val="32"/>
        </w:rPr>
        <w:t>××</w:t>
      </w:r>
      <w:r w:rsidRPr="00026192">
        <w:rPr>
          <w:rFonts w:eastAsia="仿宋_GB2312"/>
          <w:sz w:val="32"/>
          <w:szCs w:val="32"/>
        </w:rPr>
        <w:t>乡镇（街道）交通安全管理服务站。交管站在本级人民政府及上级道安委（办）的领导下开展农村道路交通安全管理工作。</w:t>
      </w:r>
    </w:p>
    <w:p w:rsidR="00A6542C" w:rsidRPr="00026192" w:rsidRDefault="00A6542C" w:rsidP="00A6542C">
      <w:pPr>
        <w:snapToGrid w:val="0"/>
        <w:spacing w:line="560" w:lineRule="exact"/>
        <w:ind w:firstLineChars="200" w:firstLine="640"/>
        <w:rPr>
          <w:rFonts w:eastAsia="仿宋_GB2312" w:hint="eastAsia"/>
          <w:sz w:val="32"/>
          <w:szCs w:val="32"/>
        </w:rPr>
      </w:pPr>
      <w:r w:rsidRPr="00026192">
        <w:rPr>
          <w:rFonts w:eastAsia="仿宋_GB2312"/>
          <w:sz w:val="32"/>
          <w:szCs w:val="32"/>
        </w:rPr>
        <w:t>2.</w:t>
      </w:r>
      <w:r w:rsidRPr="00026192">
        <w:rPr>
          <w:rFonts w:eastAsia="仿宋_GB2312"/>
          <w:sz w:val="32"/>
          <w:szCs w:val="32"/>
        </w:rPr>
        <w:t>交管站按照有办公场所、有办公设施、有交管装备、有工作制度的</w:t>
      </w:r>
      <w:r w:rsidRPr="00026192">
        <w:rPr>
          <w:rFonts w:eastAsia="仿宋_GB2312"/>
          <w:sz w:val="32"/>
          <w:szCs w:val="32"/>
        </w:rPr>
        <w:t>“</w:t>
      </w:r>
      <w:r w:rsidRPr="00026192">
        <w:rPr>
          <w:rFonts w:eastAsia="仿宋_GB2312"/>
          <w:sz w:val="32"/>
          <w:szCs w:val="32"/>
        </w:rPr>
        <w:t>四有</w:t>
      </w:r>
      <w:r w:rsidRPr="00026192">
        <w:rPr>
          <w:rFonts w:eastAsia="仿宋_GB2312"/>
          <w:sz w:val="32"/>
          <w:szCs w:val="32"/>
        </w:rPr>
        <w:t>”</w:t>
      </w:r>
      <w:r w:rsidRPr="00026192">
        <w:rPr>
          <w:rFonts w:eastAsia="仿宋_GB2312"/>
          <w:sz w:val="32"/>
          <w:szCs w:val="32"/>
        </w:rPr>
        <w:t>标准实行基本配置，有条件的可配置视频调度系统。</w:t>
      </w:r>
    </w:p>
    <w:p w:rsidR="00A6542C" w:rsidRPr="00026192" w:rsidRDefault="00A6542C" w:rsidP="00A6542C">
      <w:pPr>
        <w:snapToGrid w:val="0"/>
        <w:spacing w:line="560" w:lineRule="exact"/>
        <w:ind w:firstLineChars="200" w:firstLine="640"/>
        <w:rPr>
          <w:rFonts w:eastAsia="仿宋_GB2312" w:hint="eastAsia"/>
          <w:sz w:val="32"/>
          <w:szCs w:val="32"/>
        </w:rPr>
      </w:pPr>
      <w:r w:rsidRPr="00026192">
        <w:rPr>
          <w:rFonts w:eastAsia="仿宋_GB2312"/>
          <w:sz w:val="32"/>
          <w:szCs w:val="32"/>
        </w:rPr>
        <w:t>3.</w:t>
      </w:r>
      <w:r w:rsidRPr="00026192">
        <w:rPr>
          <w:rFonts w:eastAsia="仿宋_GB2312"/>
          <w:sz w:val="32"/>
          <w:szCs w:val="32"/>
        </w:rPr>
        <w:t>交管站站长原则上由分管负责人兼任，可视</w:t>
      </w:r>
      <w:proofErr w:type="gramStart"/>
      <w:r w:rsidRPr="00026192">
        <w:rPr>
          <w:rFonts w:eastAsia="仿宋_GB2312"/>
          <w:sz w:val="32"/>
          <w:szCs w:val="32"/>
        </w:rPr>
        <w:t>情邀请</w:t>
      </w:r>
      <w:proofErr w:type="gramEnd"/>
      <w:r w:rsidRPr="00026192">
        <w:rPr>
          <w:rFonts w:eastAsia="仿宋_GB2312"/>
          <w:sz w:val="32"/>
          <w:szCs w:val="32"/>
        </w:rPr>
        <w:t>公安、交通、应急、农机等部门派员兼任副站长。交管站按照乡镇（街道）人口基数配置交通安全管理员</w:t>
      </w:r>
      <w:r>
        <w:rPr>
          <w:rFonts w:eastAsia="仿宋_GB2312" w:hint="eastAsia"/>
          <w:sz w:val="32"/>
          <w:szCs w:val="32"/>
        </w:rPr>
        <w:t>（以下简称交管员）</w:t>
      </w:r>
      <w:r w:rsidRPr="00026192">
        <w:rPr>
          <w:rFonts w:eastAsia="仿宋_GB2312"/>
          <w:sz w:val="32"/>
          <w:szCs w:val="32"/>
        </w:rPr>
        <w:t>，</w:t>
      </w:r>
      <w:r w:rsidRPr="00026192">
        <w:rPr>
          <w:rFonts w:eastAsia="仿宋_GB2312"/>
          <w:sz w:val="32"/>
          <w:szCs w:val="32"/>
        </w:rPr>
        <w:t>5</w:t>
      </w:r>
      <w:r w:rsidRPr="00026192">
        <w:rPr>
          <w:rFonts w:eastAsia="仿宋_GB2312"/>
          <w:sz w:val="32"/>
          <w:szCs w:val="32"/>
        </w:rPr>
        <w:t>万人以下的配置不少于</w:t>
      </w:r>
      <w:r w:rsidRPr="00026192">
        <w:rPr>
          <w:rFonts w:eastAsia="仿宋_GB2312"/>
          <w:sz w:val="32"/>
          <w:szCs w:val="32"/>
        </w:rPr>
        <w:t>1</w:t>
      </w:r>
      <w:r w:rsidRPr="00026192">
        <w:rPr>
          <w:rFonts w:eastAsia="仿宋_GB2312"/>
          <w:sz w:val="32"/>
          <w:szCs w:val="32"/>
        </w:rPr>
        <w:t>人；</w:t>
      </w:r>
      <w:r w:rsidRPr="00026192">
        <w:rPr>
          <w:rFonts w:eastAsia="仿宋_GB2312"/>
          <w:sz w:val="32"/>
          <w:szCs w:val="32"/>
        </w:rPr>
        <w:t>5-8</w:t>
      </w:r>
      <w:r w:rsidRPr="00026192">
        <w:rPr>
          <w:rFonts w:eastAsia="仿宋_GB2312"/>
          <w:sz w:val="32"/>
          <w:szCs w:val="32"/>
        </w:rPr>
        <w:t>万人的配置不少于</w:t>
      </w:r>
      <w:r w:rsidRPr="00026192">
        <w:rPr>
          <w:rFonts w:eastAsia="仿宋_GB2312"/>
          <w:sz w:val="32"/>
          <w:szCs w:val="32"/>
        </w:rPr>
        <w:t>3</w:t>
      </w:r>
      <w:r w:rsidRPr="00026192">
        <w:rPr>
          <w:rFonts w:eastAsia="仿宋_GB2312"/>
          <w:sz w:val="32"/>
          <w:szCs w:val="32"/>
        </w:rPr>
        <w:t>人（不少于</w:t>
      </w:r>
      <w:r w:rsidRPr="00026192">
        <w:rPr>
          <w:rFonts w:eastAsia="仿宋_GB2312"/>
          <w:sz w:val="32"/>
          <w:szCs w:val="32"/>
        </w:rPr>
        <w:t>2</w:t>
      </w:r>
      <w:r w:rsidRPr="00026192">
        <w:rPr>
          <w:rFonts w:eastAsia="仿宋_GB2312"/>
          <w:sz w:val="32"/>
          <w:szCs w:val="32"/>
        </w:rPr>
        <w:lastRenderedPageBreak/>
        <w:t>人专职）；</w:t>
      </w:r>
      <w:r w:rsidRPr="00026192">
        <w:rPr>
          <w:rFonts w:eastAsia="仿宋_GB2312"/>
          <w:sz w:val="32"/>
          <w:szCs w:val="32"/>
        </w:rPr>
        <w:t>8</w:t>
      </w:r>
      <w:r w:rsidRPr="00026192">
        <w:rPr>
          <w:rFonts w:eastAsia="仿宋_GB2312"/>
          <w:sz w:val="32"/>
          <w:szCs w:val="32"/>
        </w:rPr>
        <w:t>万人以上的配置不少于</w:t>
      </w:r>
      <w:r w:rsidRPr="00026192">
        <w:rPr>
          <w:rFonts w:eastAsia="仿宋_GB2312"/>
          <w:sz w:val="32"/>
          <w:szCs w:val="32"/>
        </w:rPr>
        <w:t>4</w:t>
      </w:r>
      <w:r w:rsidRPr="00026192">
        <w:rPr>
          <w:rFonts w:eastAsia="仿宋_GB2312"/>
          <w:sz w:val="32"/>
          <w:szCs w:val="32"/>
        </w:rPr>
        <w:t>人（不少于</w:t>
      </w:r>
      <w:r w:rsidRPr="00026192">
        <w:rPr>
          <w:rFonts w:eastAsia="仿宋_GB2312"/>
          <w:sz w:val="32"/>
          <w:szCs w:val="32"/>
        </w:rPr>
        <w:t>3</w:t>
      </w:r>
      <w:r w:rsidRPr="00026192">
        <w:rPr>
          <w:rFonts w:eastAsia="仿宋_GB2312"/>
          <w:sz w:val="32"/>
          <w:szCs w:val="32"/>
        </w:rPr>
        <w:t>人专职）。</w:t>
      </w:r>
    </w:p>
    <w:p w:rsidR="00A6542C" w:rsidRPr="00026192" w:rsidRDefault="00A6542C" w:rsidP="00A6542C">
      <w:pPr>
        <w:snapToGrid w:val="0"/>
        <w:spacing w:line="560" w:lineRule="exact"/>
        <w:ind w:firstLineChars="200" w:firstLine="643"/>
        <w:jc w:val="left"/>
        <w:rPr>
          <w:rFonts w:eastAsia="楷体_GB2312" w:hint="eastAsia"/>
          <w:b/>
          <w:bCs/>
          <w:sz w:val="32"/>
          <w:szCs w:val="32"/>
        </w:rPr>
      </w:pPr>
      <w:r w:rsidRPr="00026192">
        <w:rPr>
          <w:rFonts w:eastAsia="楷体_GB2312"/>
          <w:b/>
          <w:bCs/>
          <w:sz w:val="32"/>
          <w:szCs w:val="32"/>
        </w:rPr>
        <w:t>（二）交通安全劝导站</w:t>
      </w:r>
    </w:p>
    <w:p w:rsidR="00A6542C" w:rsidRPr="00026192" w:rsidRDefault="00A6542C" w:rsidP="00A6542C">
      <w:pPr>
        <w:snapToGrid w:val="0"/>
        <w:spacing w:line="560" w:lineRule="exact"/>
        <w:ind w:firstLineChars="200" w:firstLine="640"/>
        <w:jc w:val="left"/>
        <w:rPr>
          <w:rFonts w:eastAsia="仿宋_GB2312" w:hint="eastAsia"/>
          <w:sz w:val="32"/>
          <w:szCs w:val="32"/>
        </w:rPr>
      </w:pPr>
      <w:r w:rsidRPr="00026192">
        <w:rPr>
          <w:rFonts w:eastAsia="仿宋_GB2312"/>
          <w:sz w:val="32"/>
          <w:szCs w:val="32"/>
        </w:rPr>
        <w:t>1.</w:t>
      </w:r>
      <w:r w:rsidRPr="00026192">
        <w:rPr>
          <w:rFonts w:eastAsia="仿宋_GB2312"/>
          <w:sz w:val="32"/>
          <w:szCs w:val="32"/>
        </w:rPr>
        <w:t>各行政村（涉农社区）至少建立一个交通安全劝导站（以下简称劝导站），</w:t>
      </w:r>
      <w:proofErr w:type="gramStart"/>
      <w:r w:rsidRPr="00026192">
        <w:rPr>
          <w:rFonts w:eastAsia="仿宋_GB2312"/>
          <w:sz w:val="32"/>
          <w:szCs w:val="32"/>
        </w:rPr>
        <w:t>劝导站</w:t>
      </w:r>
      <w:proofErr w:type="gramEnd"/>
      <w:r w:rsidRPr="00026192">
        <w:rPr>
          <w:rFonts w:eastAsia="仿宋_GB2312"/>
          <w:sz w:val="32"/>
          <w:szCs w:val="32"/>
        </w:rPr>
        <w:t>原则上设置在机动车通行较为集中的路段，具备条件的经交管站批准可设置多个劝导站。劝导站在交管站的指导下开展道路交通安全管理工作。</w:t>
      </w:r>
    </w:p>
    <w:p w:rsidR="00A6542C" w:rsidRPr="00026192" w:rsidRDefault="00A6542C" w:rsidP="00A6542C">
      <w:pPr>
        <w:snapToGrid w:val="0"/>
        <w:spacing w:line="560" w:lineRule="exact"/>
        <w:ind w:firstLineChars="200" w:firstLine="640"/>
        <w:rPr>
          <w:rFonts w:eastAsia="仿宋_GB2312" w:hint="eastAsia"/>
          <w:sz w:val="32"/>
          <w:szCs w:val="32"/>
        </w:rPr>
      </w:pPr>
      <w:r w:rsidRPr="00026192">
        <w:rPr>
          <w:rFonts w:eastAsia="仿宋_GB2312"/>
          <w:sz w:val="32"/>
          <w:szCs w:val="32"/>
        </w:rPr>
        <w:t>2.</w:t>
      </w:r>
      <w:proofErr w:type="gramStart"/>
      <w:r w:rsidRPr="00026192">
        <w:rPr>
          <w:rFonts w:eastAsia="仿宋_GB2312"/>
          <w:sz w:val="32"/>
          <w:szCs w:val="32"/>
        </w:rPr>
        <w:t>劝导站</w:t>
      </w:r>
      <w:proofErr w:type="gramEnd"/>
      <w:r w:rsidRPr="00026192">
        <w:rPr>
          <w:rFonts w:eastAsia="仿宋_GB2312"/>
          <w:sz w:val="32"/>
          <w:szCs w:val="32"/>
        </w:rPr>
        <w:t>按照有固定场地、有交管装备、有工作制度的</w:t>
      </w:r>
      <w:r w:rsidRPr="00026192">
        <w:rPr>
          <w:rFonts w:eastAsia="仿宋_GB2312"/>
          <w:sz w:val="32"/>
          <w:szCs w:val="32"/>
        </w:rPr>
        <w:t>“</w:t>
      </w:r>
      <w:r w:rsidRPr="00026192">
        <w:rPr>
          <w:rFonts w:eastAsia="仿宋_GB2312"/>
          <w:sz w:val="32"/>
          <w:szCs w:val="32"/>
        </w:rPr>
        <w:t>三有</w:t>
      </w:r>
      <w:r w:rsidRPr="00026192">
        <w:rPr>
          <w:rFonts w:eastAsia="仿宋_GB2312"/>
          <w:sz w:val="32"/>
          <w:szCs w:val="32"/>
        </w:rPr>
        <w:t>”</w:t>
      </w:r>
      <w:r w:rsidRPr="00026192">
        <w:rPr>
          <w:rFonts w:eastAsia="仿宋_GB2312"/>
          <w:sz w:val="32"/>
          <w:szCs w:val="32"/>
        </w:rPr>
        <w:t>标准实行基本配置。有条件的可配置视频监控设备。</w:t>
      </w:r>
    </w:p>
    <w:p w:rsidR="00A6542C" w:rsidRPr="00026192" w:rsidRDefault="00A6542C" w:rsidP="00A6542C">
      <w:pPr>
        <w:snapToGrid w:val="0"/>
        <w:spacing w:line="560" w:lineRule="exact"/>
        <w:ind w:firstLineChars="200" w:firstLine="640"/>
        <w:jc w:val="left"/>
        <w:rPr>
          <w:rFonts w:eastAsia="黑体" w:hint="eastAsia"/>
          <w:sz w:val="32"/>
          <w:szCs w:val="32"/>
        </w:rPr>
      </w:pPr>
      <w:r w:rsidRPr="00026192">
        <w:rPr>
          <w:rFonts w:eastAsia="仿宋_GB2312"/>
          <w:sz w:val="32"/>
          <w:szCs w:val="32"/>
        </w:rPr>
        <w:t>3.</w:t>
      </w:r>
      <w:proofErr w:type="gramStart"/>
      <w:r w:rsidRPr="00026192">
        <w:rPr>
          <w:rFonts w:eastAsia="仿宋_GB2312"/>
          <w:sz w:val="32"/>
          <w:szCs w:val="32"/>
        </w:rPr>
        <w:t>劝导站</w:t>
      </w:r>
      <w:proofErr w:type="gramEnd"/>
      <w:r w:rsidRPr="00026192">
        <w:rPr>
          <w:rFonts w:eastAsia="仿宋_GB2312"/>
          <w:sz w:val="32"/>
          <w:szCs w:val="32"/>
        </w:rPr>
        <w:t>人员配置。劝导</w:t>
      </w:r>
      <w:proofErr w:type="gramStart"/>
      <w:r w:rsidRPr="00026192">
        <w:rPr>
          <w:rFonts w:eastAsia="仿宋_GB2312"/>
          <w:sz w:val="32"/>
          <w:szCs w:val="32"/>
        </w:rPr>
        <w:t>站</w:t>
      </w:r>
      <w:proofErr w:type="gramEnd"/>
      <w:r w:rsidRPr="00026192">
        <w:rPr>
          <w:rFonts w:eastAsia="仿宋_GB2312"/>
          <w:sz w:val="32"/>
          <w:szCs w:val="32"/>
        </w:rPr>
        <w:t>站长原则上由行政村（涉农社区）支部书记或主任担任。每个</w:t>
      </w:r>
      <w:proofErr w:type="gramStart"/>
      <w:r w:rsidRPr="00026192">
        <w:rPr>
          <w:rFonts w:eastAsia="仿宋_GB2312"/>
          <w:sz w:val="32"/>
          <w:szCs w:val="32"/>
        </w:rPr>
        <w:t>劝导站</w:t>
      </w:r>
      <w:proofErr w:type="gramEnd"/>
      <w:r w:rsidRPr="00026192">
        <w:rPr>
          <w:rFonts w:eastAsia="仿宋_GB2312"/>
          <w:sz w:val="32"/>
          <w:szCs w:val="32"/>
        </w:rPr>
        <w:t>不少于</w:t>
      </w:r>
      <w:r w:rsidRPr="00026192">
        <w:rPr>
          <w:rFonts w:eastAsia="仿宋_GB2312"/>
          <w:sz w:val="32"/>
          <w:szCs w:val="32"/>
        </w:rPr>
        <w:t>2</w:t>
      </w:r>
      <w:r w:rsidRPr="00026192">
        <w:rPr>
          <w:rFonts w:eastAsia="仿宋_GB2312"/>
          <w:sz w:val="32"/>
          <w:szCs w:val="32"/>
        </w:rPr>
        <w:t>名交通安全劝导员（以下简称劝导员），</w:t>
      </w:r>
      <w:proofErr w:type="gramStart"/>
      <w:r w:rsidRPr="00026192">
        <w:rPr>
          <w:rFonts w:eastAsia="仿宋_GB2312"/>
          <w:sz w:val="32"/>
          <w:szCs w:val="32"/>
        </w:rPr>
        <w:t>劝导员</w:t>
      </w:r>
      <w:proofErr w:type="gramEnd"/>
      <w:r w:rsidRPr="00026192">
        <w:rPr>
          <w:rFonts w:eastAsia="仿宋_GB2312"/>
          <w:sz w:val="32"/>
          <w:szCs w:val="32"/>
        </w:rPr>
        <w:t>应当配置反光背心、红袖标、停车牌、工作包等随身装备，有条件的地方可配备喊话器、照相机等装备。</w:t>
      </w:r>
    </w:p>
    <w:p w:rsidR="00A6542C" w:rsidRPr="00026192" w:rsidRDefault="00A6542C" w:rsidP="00A6542C">
      <w:pPr>
        <w:snapToGrid w:val="0"/>
        <w:spacing w:line="560" w:lineRule="exact"/>
        <w:ind w:firstLineChars="200" w:firstLine="640"/>
        <w:rPr>
          <w:rFonts w:eastAsia="黑体" w:hint="eastAsia"/>
          <w:sz w:val="32"/>
          <w:szCs w:val="32"/>
        </w:rPr>
      </w:pPr>
      <w:r w:rsidRPr="00026192">
        <w:rPr>
          <w:rFonts w:eastAsia="黑体"/>
          <w:sz w:val="32"/>
          <w:szCs w:val="32"/>
        </w:rPr>
        <w:t>二、</w:t>
      </w:r>
      <w:r w:rsidRPr="00026192">
        <w:rPr>
          <w:rFonts w:eastAsia="黑体"/>
          <w:sz w:val="32"/>
          <w:szCs w:val="32"/>
        </w:rPr>
        <w:t>“</w:t>
      </w:r>
      <w:r w:rsidRPr="00026192">
        <w:rPr>
          <w:rFonts w:eastAsia="黑体"/>
          <w:sz w:val="32"/>
          <w:szCs w:val="32"/>
        </w:rPr>
        <w:t>两站两员</w:t>
      </w:r>
      <w:r w:rsidRPr="00026192">
        <w:rPr>
          <w:rFonts w:eastAsia="黑体"/>
          <w:sz w:val="32"/>
          <w:szCs w:val="32"/>
        </w:rPr>
        <w:t>”</w:t>
      </w:r>
      <w:r w:rsidRPr="00026192">
        <w:rPr>
          <w:rFonts w:eastAsia="黑体"/>
          <w:sz w:val="32"/>
          <w:szCs w:val="32"/>
        </w:rPr>
        <w:t>工作职责</w:t>
      </w:r>
    </w:p>
    <w:p w:rsidR="00A6542C" w:rsidRPr="00026192" w:rsidRDefault="00A6542C" w:rsidP="00A6542C">
      <w:pPr>
        <w:snapToGrid w:val="0"/>
        <w:spacing w:line="560" w:lineRule="exact"/>
        <w:ind w:firstLineChars="200" w:firstLine="643"/>
        <w:jc w:val="left"/>
        <w:rPr>
          <w:rFonts w:eastAsia="楷体_GB2312" w:hint="eastAsia"/>
          <w:b/>
          <w:bCs/>
          <w:sz w:val="32"/>
          <w:szCs w:val="32"/>
        </w:rPr>
      </w:pPr>
      <w:r w:rsidRPr="00026192">
        <w:rPr>
          <w:rFonts w:eastAsia="楷体_GB2312"/>
          <w:b/>
          <w:bCs/>
          <w:sz w:val="32"/>
          <w:szCs w:val="32"/>
        </w:rPr>
        <w:t>（三）交通安全管理服务站主要职责</w:t>
      </w:r>
    </w:p>
    <w:p w:rsidR="00A6542C" w:rsidRPr="00026192" w:rsidRDefault="00A6542C" w:rsidP="00A6542C">
      <w:pPr>
        <w:snapToGrid w:val="0"/>
        <w:spacing w:line="560" w:lineRule="exact"/>
        <w:ind w:firstLineChars="200" w:firstLine="640"/>
        <w:rPr>
          <w:rFonts w:eastAsia="仿宋_GB2312" w:hint="eastAsia"/>
          <w:sz w:val="32"/>
          <w:szCs w:val="32"/>
        </w:rPr>
      </w:pPr>
      <w:r w:rsidRPr="00026192">
        <w:rPr>
          <w:rFonts w:eastAsia="仿宋_GB2312"/>
          <w:sz w:val="32"/>
          <w:szCs w:val="32"/>
        </w:rPr>
        <w:t>1.</w:t>
      </w:r>
      <w:r w:rsidRPr="00026192">
        <w:rPr>
          <w:rFonts w:eastAsia="仿宋_GB2312"/>
          <w:sz w:val="32"/>
          <w:szCs w:val="32"/>
        </w:rPr>
        <w:t>组织开展交通违法劝导、交通事故先期处置、隐患排查治理、基础信息采集、交通安全宣传等日常工作。</w:t>
      </w:r>
    </w:p>
    <w:p w:rsidR="00A6542C" w:rsidRPr="00026192" w:rsidRDefault="00A6542C" w:rsidP="00A6542C">
      <w:pPr>
        <w:snapToGrid w:val="0"/>
        <w:spacing w:line="560" w:lineRule="exact"/>
        <w:ind w:firstLineChars="200" w:firstLine="640"/>
        <w:rPr>
          <w:rFonts w:hint="eastAsia"/>
          <w:sz w:val="32"/>
          <w:szCs w:val="32"/>
        </w:rPr>
      </w:pPr>
      <w:r w:rsidRPr="00026192">
        <w:rPr>
          <w:rFonts w:eastAsia="仿宋_GB2312"/>
          <w:sz w:val="32"/>
          <w:szCs w:val="32"/>
        </w:rPr>
        <w:t>2.</w:t>
      </w:r>
      <w:r w:rsidRPr="00026192">
        <w:rPr>
          <w:rFonts w:eastAsia="仿宋_GB2312"/>
          <w:sz w:val="32"/>
          <w:szCs w:val="32"/>
        </w:rPr>
        <w:t>协助开展道路交通违法整治工作，定期召开交通安全工作例会，定期向乡镇政府（街道办事处）和有关职能部门报告交通安全工作，及时提出预防交通事故的意见和建议。</w:t>
      </w:r>
    </w:p>
    <w:p w:rsidR="00A6542C" w:rsidRPr="00026192" w:rsidRDefault="00A6542C" w:rsidP="00A6542C">
      <w:pPr>
        <w:snapToGrid w:val="0"/>
        <w:spacing w:line="560" w:lineRule="exact"/>
        <w:ind w:firstLineChars="200" w:firstLine="640"/>
        <w:rPr>
          <w:rFonts w:eastAsia="仿宋_GB2312" w:hint="eastAsia"/>
          <w:sz w:val="32"/>
          <w:szCs w:val="32"/>
        </w:rPr>
      </w:pPr>
      <w:r w:rsidRPr="00026192">
        <w:rPr>
          <w:rFonts w:eastAsia="仿宋_GB2312"/>
          <w:sz w:val="32"/>
          <w:szCs w:val="32"/>
        </w:rPr>
        <w:t>3.</w:t>
      </w:r>
      <w:r w:rsidRPr="00026192">
        <w:rPr>
          <w:rFonts w:eastAsia="仿宋_GB2312"/>
          <w:sz w:val="32"/>
          <w:szCs w:val="32"/>
        </w:rPr>
        <w:t>推广应用全国农村道路交通安全管理信息系统和</w:t>
      </w:r>
      <w:r w:rsidRPr="00026192">
        <w:rPr>
          <w:rFonts w:eastAsia="仿宋_GB2312"/>
          <w:sz w:val="32"/>
          <w:szCs w:val="32"/>
        </w:rPr>
        <w:t>“</w:t>
      </w:r>
      <w:r w:rsidRPr="00026192">
        <w:rPr>
          <w:rFonts w:eastAsia="仿宋_GB2312"/>
          <w:sz w:val="32"/>
          <w:szCs w:val="32"/>
        </w:rPr>
        <w:t>农交安</w:t>
      </w:r>
      <w:r w:rsidRPr="00026192">
        <w:rPr>
          <w:rFonts w:eastAsia="仿宋_GB2312"/>
          <w:sz w:val="32"/>
          <w:szCs w:val="32"/>
        </w:rPr>
        <w:t>”</w:t>
      </w:r>
      <w:r w:rsidRPr="00026192">
        <w:rPr>
          <w:rFonts w:eastAsia="仿宋_GB2312"/>
          <w:sz w:val="32"/>
          <w:szCs w:val="32"/>
        </w:rPr>
        <w:t>手机</w:t>
      </w:r>
      <w:r w:rsidRPr="00026192">
        <w:rPr>
          <w:rFonts w:eastAsia="仿宋_GB2312"/>
          <w:sz w:val="32"/>
          <w:szCs w:val="32"/>
        </w:rPr>
        <w:t>APP</w:t>
      </w:r>
      <w:r w:rsidRPr="00026192">
        <w:rPr>
          <w:rFonts w:eastAsia="仿宋_GB2312"/>
          <w:sz w:val="32"/>
          <w:szCs w:val="32"/>
        </w:rPr>
        <w:t>，建立健全交通安全管理工作</w:t>
      </w:r>
      <w:r>
        <w:rPr>
          <w:rFonts w:eastAsia="仿宋_GB2312"/>
          <w:sz w:val="32"/>
          <w:szCs w:val="32"/>
        </w:rPr>
        <w:t>台账</w:t>
      </w:r>
      <w:r w:rsidRPr="00026192">
        <w:rPr>
          <w:rFonts w:eastAsia="仿宋_GB2312"/>
          <w:sz w:val="32"/>
          <w:szCs w:val="32"/>
        </w:rPr>
        <w:t>。</w:t>
      </w:r>
    </w:p>
    <w:p w:rsidR="00A6542C" w:rsidRPr="00026192" w:rsidRDefault="00A6542C" w:rsidP="00A6542C">
      <w:pPr>
        <w:snapToGrid w:val="0"/>
        <w:spacing w:line="560" w:lineRule="exact"/>
        <w:ind w:firstLineChars="200" w:firstLine="640"/>
        <w:rPr>
          <w:rFonts w:eastAsia="仿宋_GB2312" w:hint="eastAsia"/>
          <w:sz w:val="32"/>
          <w:szCs w:val="32"/>
        </w:rPr>
      </w:pPr>
      <w:r w:rsidRPr="00026192">
        <w:rPr>
          <w:rFonts w:eastAsia="仿宋_GB2312"/>
          <w:sz w:val="32"/>
          <w:szCs w:val="32"/>
        </w:rPr>
        <w:t>4.</w:t>
      </w:r>
      <w:r w:rsidRPr="00026192">
        <w:rPr>
          <w:rFonts w:eastAsia="仿宋_GB2312"/>
          <w:sz w:val="32"/>
          <w:szCs w:val="32"/>
        </w:rPr>
        <w:t>建立</w:t>
      </w:r>
      <w:proofErr w:type="gramStart"/>
      <w:r w:rsidRPr="00026192">
        <w:rPr>
          <w:rFonts w:eastAsia="仿宋_GB2312"/>
          <w:sz w:val="32"/>
          <w:szCs w:val="32"/>
        </w:rPr>
        <w:t>健全</w:t>
      </w:r>
      <w:r>
        <w:rPr>
          <w:rFonts w:eastAsia="仿宋_GB2312" w:hint="eastAsia"/>
          <w:sz w:val="32"/>
          <w:szCs w:val="32"/>
        </w:rPr>
        <w:t>交</w:t>
      </w:r>
      <w:proofErr w:type="gramEnd"/>
      <w:r>
        <w:rPr>
          <w:rFonts w:eastAsia="仿宋_GB2312" w:hint="eastAsia"/>
          <w:sz w:val="32"/>
          <w:szCs w:val="32"/>
        </w:rPr>
        <w:t>管员</w:t>
      </w:r>
      <w:r w:rsidRPr="00026192">
        <w:rPr>
          <w:rFonts w:eastAsia="仿宋_GB2312"/>
          <w:sz w:val="32"/>
          <w:szCs w:val="32"/>
        </w:rPr>
        <w:t>和</w:t>
      </w:r>
      <w:proofErr w:type="gramStart"/>
      <w:r w:rsidRPr="00026192">
        <w:rPr>
          <w:rFonts w:eastAsia="仿宋_GB2312"/>
          <w:sz w:val="32"/>
          <w:szCs w:val="32"/>
        </w:rPr>
        <w:t>劝导员</w:t>
      </w:r>
      <w:proofErr w:type="gramEnd"/>
      <w:r w:rsidRPr="00026192">
        <w:rPr>
          <w:rFonts w:eastAsia="仿宋_GB2312"/>
          <w:sz w:val="32"/>
          <w:szCs w:val="32"/>
        </w:rPr>
        <w:t>考核管理等工作制度，组织开展</w:t>
      </w:r>
      <w:r w:rsidRPr="00026192">
        <w:rPr>
          <w:rFonts w:eastAsia="仿宋_GB2312"/>
          <w:sz w:val="32"/>
          <w:szCs w:val="32"/>
        </w:rPr>
        <w:t>“</w:t>
      </w:r>
      <w:r w:rsidRPr="00026192">
        <w:rPr>
          <w:rFonts w:eastAsia="仿宋_GB2312"/>
          <w:sz w:val="32"/>
          <w:szCs w:val="32"/>
        </w:rPr>
        <w:t>两站两员</w:t>
      </w:r>
      <w:r w:rsidRPr="00026192">
        <w:rPr>
          <w:rFonts w:eastAsia="仿宋_GB2312"/>
          <w:sz w:val="32"/>
          <w:szCs w:val="32"/>
        </w:rPr>
        <w:t>”</w:t>
      </w:r>
      <w:r w:rsidRPr="00026192">
        <w:rPr>
          <w:rFonts w:eastAsia="仿宋_GB2312"/>
          <w:sz w:val="32"/>
          <w:szCs w:val="32"/>
        </w:rPr>
        <w:t>教育培训工作。</w:t>
      </w:r>
    </w:p>
    <w:p w:rsidR="00A6542C" w:rsidRPr="00026192" w:rsidRDefault="00A6542C" w:rsidP="00A6542C">
      <w:pPr>
        <w:snapToGrid w:val="0"/>
        <w:spacing w:line="560" w:lineRule="exact"/>
        <w:ind w:firstLineChars="200" w:firstLine="640"/>
        <w:rPr>
          <w:rFonts w:hint="eastAsia"/>
          <w:sz w:val="32"/>
          <w:szCs w:val="32"/>
        </w:rPr>
      </w:pPr>
      <w:r w:rsidRPr="00026192">
        <w:rPr>
          <w:rFonts w:eastAsia="仿宋_GB2312"/>
          <w:sz w:val="32"/>
          <w:szCs w:val="32"/>
        </w:rPr>
        <w:lastRenderedPageBreak/>
        <w:t>5.</w:t>
      </w:r>
      <w:r w:rsidRPr="00026192">
        <w:rPr>
          <w:rFonts w:eastAsia="仿宋_GB2312"/>
          <w:sz w:val="32"/>
          <w:szCs w:val="32"/>
        </w:rPr>
        <w:t>具备条件的，可探索交通违法处理</w:t>
      </w:r>
      <w:r>
        <w:rPr>
          <w:rFonts w:eastAsia="仿宋_GB2312" w:hint="eastAsia"/>
          <w:sz w:val="32"/>
          <w:szCs w:val="32"/>
        </w:rPr>
        <w:t>、</w:t>
      </w:r>
      <w:r w:rsidRPr="00026192">
        <w:rPr>
          <w:rFonts w:eastAsia="仿宋_GB2312"/>
          <w:sz w:val="32"/>
          <w:szCs w:val="32"/>
        </w:rPr>
        <w:t>保险及车驾管代办等业务。</w:t>
      </w:r>
    </w:p>
    <w:p w:rsidR="00A6542C" w:rsidRPr="00026192" w:rsidRDefault="00A6542C" w:rsidP="00A6542C">
      <w:pPr>
        <w:snapToGrid w:val="0"/>
        <w:spacing w:line="560" w:lineRule="exact"/>
        <w:ind w:firstLineChars="200" w:firstLine="643"/>
        <w:jc w:val="left"/>
        <w:rPr>
          <w:rFonts w:eastAsia="楷体_GB2312" w:hint="eastAsia"/>
          <w:b/>
          <w:bCs/>
          <w:sz w:val="32"/>
          <w:szCs w:val="32"/>
        </w:rPr>
      </w:pPr>
      <w:r w:rsidRPr="00026192">
        <w:rPr>
          <w:rFonts w:eastAsia="楷体_GB2312"/>
          <w:b/>
          <w:bCs/>
          <w:sz w:val="32"/>
          <w:szCs w:val="32"/>
        </w:rPr>
        <w:t>（四）交通安全管理员工作职责</w:t>
      </w:r>
    </w:p>
    <w:p w:rsidR="00A6542C" w:rsidRPr="00026192" w:rsidRDefault="00A6542C" w:rsidP="00A6542C">
      <w:pPr>
        <w:snapToGrid w:val="0"/>
        <w:spacing w:line="560" w:lineRule="exact"/>
        <w:ind w:firstLineChars="200" w:firstLine="640"/>
        <w:rPr>
          <w:rFonts w:eastAsia="仿宋_GB2312" w:hint="eastAsia"/>
          <w:sz w:val="32"/>
          <w:szCs w:val="32"/>
        </w:rPr>
      </w:pPr>
      <w:r w:rsidRPr="00026192">
        <w:rPr>
          <w:rFonts w:eastAsia="仿宋_GB2312"/>
          <w:sz w:val="32"/>
          <w:szCs w:val="32"/>
        </w:rPr>
        <w:t>1.</w:t>
      </w:r>
      <w:r w:rsidRPr="00026192">
        <w:rPr>
          <w:rFonts w:eastAsia="仿宋_GB2312"/>
          <w:sz w:val="32"/>
          <w:szCs w:val="32"/>
        </w:rPr>
        <w:t>开展交通违法劝导工作。</w:t>
      </w:r>
    </w:p>
    <w:p w:rsidR="00A6542C" w:rsidRPr="00026192" w:rsidRDefault="00A6542C" w:rsidP="00A6542C">
      <w:pPr>
        <w:snapToGrid w:val="0"/>
        <w:spacing w:line="560" w:lineRule="exact"/>
        <w:ind w:firstLineChars="200" w:firstLine="640"/>
        <w:rPr>
          <w:rFonts w:eastAsia="仿宋_GB2312" w:hint="eastAsia"/>
          <w:sz w:val="32"/>
          <w:szCs w:val="32"/>
        </w:rPr>
      </w:pPr>
      <w:r w:rsidRPr="00026192">
        <w:rPr>
          <w:rFonts w:eastAsia="仿宋_GB2312"/>
          <w:sz w:val="32"/>
          <w:szCs w:val="32"/>
        </w:rPr>
        <w:t>2.</w:t>
      </w:r>
      <w:r w:rsidRPr="00026192">
        <w:rPr>
          <w:rFonts w:eastAsia="仿宋_GB2312"/>
          <w:sz w:val="32"/>
          <w:szCs w:val="32"/>
        </w:rPr>
        <w:t>开展隐患排查，及时将隐患报告相关职能部门。</w:t>
      </w:r>
    </w:p>
    <w:p w:rsidR="00A6542C" w:rsidRPr="00026192" w:rsidRDefault="00A6542C" w:rsidP="00A6542C">
      <w:pPr>
        <w:snapToGrid w:val="0"/>
        <w:spacing w:line="560" w:lineRule="exact"/>
        <w:ind w:firstLineChars="200" w:firstLine="640"/>
        <w:rPr>
          <w:rFonts w:eastAsia="仿宋_GB2312" w:hint="eastAsia"/>
          <w:sz w:val="32"/>
          <w:szCs w:val="32"/>
        </w:rPr>
      </w:pPr>
      <w:r w:rsidRPr="00026192">
        <w:rPr>
          <w:rFonts w:eastAsia="仿宋_GB2312"/>
          <w:sz w:val="32"/>
          <w:szCs w:val="32"/>
        </w:rPr>
        <w:t>3.</w:t>
      </w:r>
      <w:r w:rsidRPr="00026192">
        <w:rPr>
          <w:rFonts w:eastAsia="仿宋_GB2312"/>
          <w:sz w:val="32"/>
          <w:szCs w:val="32"/>
        </w:rPr>
        <w:t>参与交通事故的前期处置及事后调解工作。</w:t>
      </w:r>
    </w:p>
    <w:p w:rsidR="00A6542C" w:rsidRPr="00026192" w:rsidRDefault="00A6542C" w:rsidP="00A6542C">
      <w:pPr>
        <w:snapToGrid w:val="0"/>
        <w:spacing w:line="560" w:lineRule="exact"/>
        <w:ind w:firstLineChars="200" w:firstLine="640"/>
        <w:rPr>
          <w:rFonts w:eastAsia="仿宋_GB2312" w:hint="eastAsia"/>
          <w:sz w:val="32"/>
          <w:szCs w:val="32"/>
        </w:rPr>
      </w:pPr>
      <w:r w:rsidRPr="00026192">
        <w:rPr>
          <w:rFonts w:eastAsia="仿宋_GB2312"/>
          <w:sz w:val="32"/>
          <w:szCs w:val="32"/>
        </w:rPr>
        <w:t>4.</w:t>
      </w:r>
      <w:r w:rsidRPr="00026192">
        <w:rPr>
          <w:rFonts w:eastAsia="仿宋_GB2312"/>
          <w:sz w:val="32"/>
          <w:szCs w:val="32"/>
        </w:rPr>
        <w:t>开展道路交通安全宣传教育，提升</w:t>
      </w:r>
      <w:proofErr w:type="gramStart"/>
      <w:r w:rsidRPr="00026192">
        <w:rPr>
          <w:rFonts w:eastAsia="仿宋_GB2312"/>
          <w:sz w:val="32"/>
          <w:szCs w:val="32"/>
        </w:rPr>
        <w:t>辖</w:t>
      </w:r>
      <w:proofErr w:type="gramEnd"/>
      <w:r w:rsidRPr="00026192">
        <w:rPr>
          <w:rFonts w:eastAsia="仿宋_GB2312"/>
          <w:sz w:val="32"/>
          <w:szCs w:val="32"/>
        </w:rPr>
        <w:t>区内交通参与者文明驾驶、文明出行的安全意识。</w:t>
      </w:r>
    </w:p>
    <w:p w:rsidR="00A6542C" w:rsidRPr="00026192" w:rsidRDefault="00A6542C" w:rsidP="00A6542C">
      <w:pPr>
        <w:snapToGrid w:val="0"/>
        <w:spacing w:line="560" w:lineRule="exact"/>
        <w:ind w:firstLineChars="200" w:firstLine="640"/>
        <w:rPr>
          <w:rFonts w:eastAsia="仿宋_GB2312" w:hint="eastAsia"/>
          <w:sz w:val="32"/>
          <w:szCs w:val="32"/>
        </w:rPr>
      </w:pPr>
      <w:r w:rsidRPr="00026192">
        <w:rPr>
          <w:rFonts w:eastAsia="仿宋_GB2312"/>
          <w:sz w:val="32"/>
          <w:szCs w:val="32"/>
        </w:rPr>
        <w:t>5.</w:t>
      </w:r>
      <w:r w:rsidRPr="00026192">
        <w:rPr>
          <w:rFonts w:eastAsia="仿宋_GB2312"/>
          <w:sz w:val="32"/>
          <w:szCs w:val="32"/>
        </w:rPr>
        <w:t>推广应用全国农村道路交通安全管理信息系统和</w:t>
      </w:r>
      <w:r w:rsidRPr="00026192">
        <w:rPr>
          <w:rFonts w:eastAsia="仿宋_GB2312"/>
          <w:sz w:val="32"/>
          <w:szCs w:val="32"/>
        </w:rPr>
        <w:t>“</w:t>
      </w:r>
      <w:r w:rsidRPr="00026192">
        <w:rPr>
          <w:rFonts w:eastAsia="仿宋_GB2312"/>
          <w:sz w:val="32"/>
          <w:szCs w:val="32"/>
        </w:rPr>
        <w:t>农交安</w:t>
      </w:r>
      <w:r w:rsidRPr="00026192">
        <w:rPr>
          <w:rFonts w:eastAsia="仿宋_GB2312"/>
          <w:sz w:val="32"/>
          <w:szCs w:val="32"/>
        </w:rPr>
        <w:t>”</w:t>
      </w:r>
      <w:r w:rsidRPr="00026192">
        <w:rPr>
          <w:rFonts w:eastAsia="仿宋_GB2312"/>
          <w:sz w:val="32"/>
          <w:szCs w:val="32"/>
        </w:rPr>
        <w:t>手机</w:t>
      </w:r>
      <w:r w:rsidRPr="00026192">
        <w:rPr>
          <w:rFonts w:eastAsia="仿宋_GB2312"/>
          <w:sz w:val="32"/>
          <w:szCs w:val="32"/>
        </w:rPr>
        <w:t>APP</w:t>
      </w:r>
      <w:r w:rsidRPr="00026192">
        <w:rPr>
          <w:rFonts w:eastAsia="仿宋_GB2312"/>
          <w:sz w:val="32"/>
          <w:szCs w:val="32"/>
        </w:rPr>
        <w:t>，建立工作</w:t>
      </w:r>
      <w:r>
        <w:rPr>
          <w:rFonts w:eastAsia="仿宋_GB2312"/>
          <w:sz w:val="32"/>
          <w:szCs w:val="32"/>
        </w:rPr>
        <w:t>台账</w:t>
      </w:r>
      <w:r w:rsidRPr="00026192">
        <w:rPr>
          <w:rFonts w:eastAsia="仿宋_GB2312"/>
          <w:sz w:val="32"/>
          <w:szCs w:val="32"/>
        </w:rPr>
        <w:t>，定期调度</w:t>
      </w:r>
      <w:proofErr w:type="gramStart"/>
      <w:r w:rsidRPr="00026192">
        <w:rPr>
          <w:rFonts w:eastAsia="仿宋_GB2312"/>
          <w:sz w:val="32"/>
          <w:szCs w:val="32"/>
        </w:rPr>
        <w:t>劝导站</w:t>
      </w:r>
      <w:proofErr w:type="gramEnd"/>
      <w:r w:rsidRPr="00026192">
        <w:rPr>
          <w:rFonts w:eastAsia="仿宋_GB2312"/>
          <w:sz w:val="32"/>
          <w:szCs w:val="32"/>
        </w:rPr>
        <w:t>和劝导员工作情况。</w:t>
      </w:r>
    </w:p>
    <w:p w:rsidR="00A6542C" w:rsidRPr="00026192" w:rsidRDefault="00A6542C" w:rsidP="00A6542C">
      <w:pPr>
        <w:snapToGrid w:val="0"/>
        <w:spacing w:line="560" w:lineRule="exact"/>
        <w:ind w:firstLineChars="200" w:firstLine="643"/>
        <w:jc w:val="left"/>
        <w:rPr>
          <w:rFonts w:eastAsia="楷体_GB2312" w:hint="eastAsia"/>
          <w:b/>
          <w:bCs/>
          <w:sz w:val="32"/>
          <w:szCs w:val="32"/>
        </w:rPr>
      </w:pPr>
      <w:r w:rsidRPr="00026192">
        <w:rPr>
          <w:rFonts w:eastAsia="楷体_GB2312"/>
          <w:b/>
          <w:bCs/>
          <w:sz w:val="32"/>
          <w:szCs w:val="32"/>
        </w:rPr>
        <w:t>（五）交通安全</w:t>
      </w:r>
      <w:proofErr w:type="gramStart"/>
      <w:r w:rsidRPr="00026192">
        <w:rPr>
          <w:rFonts w:eastAsia="楷体_GB2312"/>
          <w:b/>
          <w:bCs/>
          <w:sz w:val="32"/>
          <w:szCs w:val="32"/>
        </w:rPr>
        <w:t>劝导站</w:t>
      </w:r>
      <w:proofErr w:type="gramEnd"/>
      <w:r w:rsidRPr="00026192">
        <w:rPr>
          <w:rFonts w:eastAsia="楷体_GB2312"/>
          <w:b/>
          <w:bCs/>
          <w:sz w:val="32"/>
          <w:szCs w:val="32"/>
        </w:rPr>
        <w:t>主要职责</w:t>
      </w:r>
    </w:p>
    <w:p w:rsidR="00A6542C" w:rsidRPr="00026192" w:rsidRDefault="00A6542C" w:rsidP="00A6542C">
      <w:pPr>
        <w:snapToGrid w:val="0"/>
        <w:spacing w:line="560" w:lineRule="exact"/>
        <w:ind w:firstLineChars="200" w:firstLine="640"/>
        <w:rPr>
          <w:rFonts w:eastAsia="仿宋_GB2312" w:hint="eastAsia"/>
          <w:sz w:val="32"/>
          <w:szCs w:val="32"/>
        </w:rPr>
      </w:pPr>
      <w:r w:rsidRPr="00026192">
        <w:rPr>
          <w:rFonts w:eastAsia="仿宋_GB2312"/>
          <w:sz w:val="32"/>
          <w:szCs w:val="32"/>
        </w:rPr>
        <w:t>1.</w:t>
      </w:r>
      <w:r w:rsidRPr="00026192">
        <w:rPr>
          <w:rFonts w:eastAsia="仿宋_GB2312"/>
          <w:sz w:val="32"/>
          <w:szCs w:val="32"/>
        </w:rPr>
        <w:t>组织</w:t>
      </w:r>
      <w:proofErr w:type="gramStart"/>
      <w:r w:rsidRPr="00026192">
        <w:rPr>
          <w:rFonts w:eastAsia="仿宋_GB2312"/>
          <w:sz w:val="32"/>
          <w:szCs w:val="32"/>
        </w:rPr>
        <w:t>劝导员</w:t>
      </w:r>
      <w:proofErr w:type="gramEnd"/>
      <w:r w:rsidRPr="00026192">
        <w:rPr>
          <w:rFonts w:eastAsia="仿宋_GB2312"/>
          <w:sz w:val="32"/>
          <w:szCs w:val="32"/>
        </w:rPr>
        <w:t>开展交通违法劝导、交通事故先期处置、隐患排查治理、基础信息采集、交通安全宣传等日常工作。</w:t>
      </w:r>
    </w:p>
    <w:p w:rsidR="00A6542C" w:rsidRPr="00026192" w:rsidRDefault="00A6542C" w:rsidP="00A6542C">
      <w:pPr>
        <w:snapToGrid w:val="0"/>
        <w:spacing w:line="560" w:lineRule="exact"/>
        <w:ind w:firstLineChars="200" w:firstLine="640"/>
        <w:rPr>
          <w:rFonts w:hint="eastAsia"/>
          <w:sz w:val="32"/>
          <w:szCs w:val="32"/>
        </w:rPr>
      </w:pPr>
      <w:r w:rsidRPr="00026192">
        <w:rPr>
          <w:rFonts w:eastAsia="仿宋_GB2312"/>
          <w:sz w:val="32"/>
          <w:szCs w:val="32"/>
        </w:rPr>
        <w:t>2.</w:t>
      </w:r>
      <w:r w:rsidRPr="00026192">
        <w:rPr>
          <w:rFonts w:eastAsia="仿宋_GB2312"/>
          <w:sz w:val="32"/>
          <w:szCs w:val="32"/>
        </w:rPr>
        <w:t>协助开展道路交通违法整治工作。</w:t>
      </w:r>
    </w:p>
    <w:p w:rsidR="00A6542C" w:rsidRPr="00026192" w:rsidRDefault="00A6542C" w:rsidP="00A6542C">
      <w:pPr>
        <w:snapToGrid w:val="0"/>
        <w:spacing w:line="560" w:lineRule="exact"/>
        <w:ind w:firstLineChars="200" w:firstLine="640"/>
        <w:rPr>
          <w:rFonts w:eastAsia="仿宋_GB2312" w:hint="eastAsia"/>
          <w:sz w:val="32"/>
          <w:szCs w:val="32"/>
        </w:rPr>
      </w:pPr>
      <w:r w:rsidRPr="00026192">
        <w:rPr>
          <w:rFonts w:eastAsia="仿宋_GB2312"/>
          <w:sz w:val="32"/>
          <w:szCs w:val="32"/>
        </w:rPr>
        <w:t>3.</w:t>
      </w:r>
      <w:r w:rsidRPr="00026192">
        <w:rPr>
          <w:rFonts w:eastAsia="仿宋_GB2312"/>
          <w:sz w:val="32"/>
          <w:szCs w:val="32"/>
        </w:rPr>
        <w:t>应用全国农村道路交通安全管理信息系统和</w:t>
      </w:r>
      <w:r w:rsidRPr="00026192">
        <w:rPr>
          <w:rFonts w:eastAsia="仿宋_GB2312"/>
          <w:sz w:val="32"/>
          <w:szCs w:val="32"/>
        </w:rPr>
        <w:t>“</w:t>
      </w:r>
      <w:r w:rsidRPr="00026192">
        <w:rPr>
          <w:rFonts w:eastAsia="仿宋_GB2312"/>
          <w:sz w:val="32"/>
          <w:szCs w:val="32"/>
        </w:rPr>
        <w:t>农交安</w:t>
      </w:r>
      <w:r w:rsidRPr="00026192">
        <w:rPr>
          <w:rFonts w:eastAsia="仿宋_GB2312"/>
          <w:sz w:val="32"/>
          <w:szCs w:val="32"/>
        </w:rPr>
        <w:t>”</w:t>
      </w:r>
      <w:r w:rsidRPr="00026192">
        <w:rPr>
          <w:rFonts w:eastAsia="仿宋_GB2312"/>
          <w:sz w:val="32"/>
          <w:szCs w:val="32"/>
        </w:rPr>
        <w:t>手机</w:t>
      </w:r>
      <w:r w:rsidRPr="00026192">
        <w:rPr>
          <w:rFonts w:eastAsia="仿宋_GB2312"/>
          <w:sz w:val="32"/>
          <w:szCs w:val="32"/>
        </w:rPr>
        <w:t>APP</w:t>
      </w:r>
      <w:r w:rsidRPr="00026192">
        <w:rPr>
          <w:rFonts w:eastAsia="仿宋_GB2312"/>
          <w:sz w:val="32"/>
          <w:szCs w:val="32"/>
        </w:rPr>
        <w:t>，建立相关工作</w:t>
      </w:r>
      <w:r>
        <w:rPr>
          <w:rFonts w:eastAsia="仿宋_GB2312"/>
          <w:sz w:val="32"/>
          <w:szCs w:val="32"/>
        </w:rPr>
        <w:t>台账</w:t>
      </w:r>
      <w:r w:rsidRPr="00026192">
        <w:rPr>
          <w:rFonts w:eastAsia="仿宋_GB2312"/>
          <w:sz w:val="32"/>
          <w:szCs w:val="32"/>
        </w:rPr>
        <w:t>。</w:t>
      </w:r>
    </w:p>
    <w:p w:rsidR="00A6542C" w:rsidRPr="00026192" w:rsidRDefault="00A6542C" w:rsidP="00A6542C">
      <w:pPr>
        <w:snapToGrid w:val="0"/>
        <w:spacing w:line="560" w:lineRule="exact"/>
        <w:ind w:firstLineChars="200" w:firstLine="640"/>
        <w:rPr>
          <w:rFonts w:hint="eastAsia"/>
          <w:sz w:val="32"/>
          <w:szCs w:val="32"/>
        </w:rPr>
      </w:pPr>
      <w:r w:rsidRPr="00026192">
        <w:rPr>
          <w:rFonts w:eastAsia="仿宋_GB2312"/>
          <w:sz w:val="32"/>
          <w:szCs w:val="32"/>
        </w:rPr>
        <w:t>4.</w:t>
      </w:r>
      <w:r w:rsidRPr="00026192">
        <w:rPr>
          <w:rFonts w:eastAsia="仿宋_GB2312"/>
          <w:sz w:val="32"/>
          <w:szCs w:val="32"/>
        </w:rPr>
        <w:t>利用多种方式开展交通安全宣传教育。</w:t>
      </w:r>
    </w:p>
    <w:p w:rsidR="00A6542C" w:rsidRPr="00026192" w:rsidRDefault="00A6542C" w:rsidP="00A6542C">
      <w:pPr>
        <w:snapToGrid w:val="0"/>
        <w:spacing w:line="560" w:lineRule="exact"/>
        <w:ind w:firstLineChars="200" w:firstLine="643"/>
        <w:jc w:val="left"/>
        <w:rPr>
          <w:rFonts w:eastAsia="楷体_GB2312" w:hint="eastAsia"/>
          <w:b/>
          <w:bCs/>
          <w:sz w:val="32"/>
          <w:szCs w:val="32"/>
        </w:rPr>
      </w:pPr>
      <w:r w:rsidRPr="00026192">
        <w:rPr>
          <w:rFonts w:eastAsia="楷体_GB2312"/>
          <w:b/>
          <w:bCs/>
          <w:sz w:val="32"/>
          <w:szCs w:val="32"/>
        </w:rPr>
        <w:t>（六）交通安全劝导员工作职责</w:t>
      </w:r>
    </w:p>
    <w:p w:rsidR="00A6542C" w:rsidRPr="00026192" w:rsidRDefault="00A6542C" w:rsidP="00A6542C">
      <w:pPr>
        <w:snapToGrid w:val="0"/>
        <w:spacing w:line="560" w:lineRule="exact"/>
        <w:ind w:firstLineChars="200" w:firstLine="640"/>
        <w:rPr>
          <w:rFonts w:eastAsia="仿宋_GB2312" w:hint="eastAsia"/>
          <w:sz w:val="32"/>
          <w:szCs w:val="32"/>
        </w:rPr>
      </w:pPr>
      <w:r w:rsidRPr="00026192">
        <w:rPr>
          <w:rFonts w:eastAsia="仿宋_GB2312"/>
          <w:sz w:val="32"/>
          <w:szCs w:val="32"/>
        </w:rPr>
        <w:t>1.</w:t>
      </w:r>
      <w:r w:rsidRPr="00026192">
        <w:rPr>
          <w:rFonts w:eastAsia="仿宋_GB2312"/>
          <w:sz w:val="32"/>
          <w:szCs w:val="32"/>
        </w:rPr>
        <w:t>落实交通安全劝导</w:t>
      </w:r>
      <w:r w:rsidRPr="00026192">
        <w:rPr>
          <w:rFonts w:eastAsia="仿宋_GB2312"/>
          <w:sz w:val="32"/>
          <w:szCs w:val="32"/>
        </w:rPr>
        <w:t>“</w:t>
      </w:r>
      <w:r w:rsidRPr="00026192">
        <w:rPr>
          <w:rFonts w:eastAsia="仿宋_GB2312"/>
          <w:sz w:val="32"/>
          <w:szCs w:val="32"/>
        </w:rPr>
        <w:t>七必上</w:t>
      </w:r>
      <w:r w:rsidRPr="00026192">
        <w:rPr>
          <w:rFonts w:eastAsia="仿宋_GB2312"/>
          <w:sz w:val="32"/>
          <w:szCs w:val="32"/>
        </w:rPr>
        <w:t>”</w:t>
      </w:r>
      <w:r w:rsidRPr="00026192">
        <w:rPr>
          <w:rFonts w:eastAsia="仿宋_GB2312"/>
          <w:sz w:val="32"/>
          <w:szCs w:val="32"/>
        </w:rPr>
        <w:t>，即重要节假日出行高峰时段必上，学生上放学高峰时段必上，赶集日高峰时段必上，群众早晚出行高峰时段必上，红白喜事出行时段必上，开展民俗活动时段必上，冰雪、暴雨、泥石流、道路塌方等恶劣天气时段必上。</w:t>
      </w:r>
    </w:p>
    <w:p w:rsidR="00A6542C" w:rsidRPr="00026192" w:rsidRDefault="00A6542C" w:rsidP="00A6542C">
      <w:pPr>
        <w:snapToGrid w:val="0"/>
        <w:spacing w:line="560" w:lineRule="exact"/>
        <w:ind w:firstLineChars="200" w:firstLine="640"/>
        <w:rPr>
          <w:rFonts w:eastAsia="仿宋_GB2312" w:hint="eastAsia"/>
          <w:sz w:val="32"/>
          <w:szCs w:val="32"/>
        </w:rPr>
      </w:pPr>
      <w:r w:rsidRPr="00026192">
        <w:rPr>
          <w:rFonts w:eastAsia="仿宋_GB2312"/>
          <w:sz w:val="32"/>
          <w:szCs w:val="32"/>
        </w:rPr>
        <w:t>2.</w:t>
      </w:r>
      <w:r w:rsidRPr="00026192">
        <w:rPr>
          <w:rFonts w:eastAsia="仿宋_GB2312"/>
          <w:sz w:val="32"/>
          <w:szCs w:val="32"/>
        </w:rPr>
        <w:t>排查道路交通安全隐患，加强日常巡查，发现隐患及时上报。</w:t>
      </w:r>
    </w:p>
    <w:p w:rsidR="00A6542C" w:rsidRPr="00026192" w:rsidRDefault="00A6542C" w:rsidP="00A6542C">
      <w:pPr>
        <w:snapToGrid w:val="0"/>
        <w:spacing w:line="560" w:lineRule="exact"/>
        <w:ind w:firstLineChars="200" w:firstLine="640"/>
        <w:rPr>
          <w:rFonts w:eastAsia="仿宋_GB2312" w:hint="eastAsia"/>
          <w:sz w:val="32"/>
          <w:szCs w:val="32"/>
        </w:rPr>
      </w:pPr>
      <w:r w:rsidRPr="00026192">
        <w:rPr>
          <w:rFonts w:eastAsia="仿宋_GB2312"/>
          <w:sz w:val="32"/>
          <w:szCs w:val="32"/>
        </w:rPr>
        <w:lastRenderedPageBreak/>
        <w:t>3.</w:t>
      </w:r>
      <w:r w:rsidRPr="00026192">
        <w:rPr>
          <w:rFonts w:eastAsia="仿宋_GB2312"/>
          <w:sz w:val="32"/>
          <w:szCs w:val="32"/>
        </w:rPr>
        <w:t>利用乡村</w:t>
      </w:r>
      <w:r w:rsidRPr="00026192">
        <w:rPr>
          <w:rFonts w:eastAsia="仿宋_GB2312"/>
          <w:sz w:val="32"/>
          <w:szCs w:val="32"/>
        </w:rPr>
        <w:t>“</w:t>
      </w:r>
      <w:r w:rsidRPr="00026192">
        <w:rPr>
          <w:rFonts w:eastAsia="仿宋_GB2312"/>
          <w:sz w:val="32"/>
          <w:szCs w:val="32"/>
        </w:rPr>
        <w:t>大喇叭</w:t>
      </w:r>
      <w:r w:rsidRPr="00026192">
        <w:rPr>
          <w:rFonts w:eastAsia="仿宋_GB2312"/>
          <w:sz w:val="32"/>
          <w:szCs w:val="32"/>
        </w:rPr>
        <w:t>”</w:t>
      </w:r>
      <w:r w:rsidRPr="00026192">
        <w:rPr>
          <w:rFonts w:eastAsia="仿宋_GB2312"/>
          <w:sz w:val="32"/>
          <w:szCs w:val="32"/>
        </w:rPr>
        <w:t>、</w:t>
      </w:r>
      <w:proofErr w:type="gramStart"/>
      <w:r w:rsidRPr="00026192">
        <w:rPr>
          <w:rFonts w:eastAsia="仿宋_GB2312"/>
          <w:sz w:val="32"/>
          <w:szCs w:val="32"/>
        </w:rPr>
        <w:t>微信群</w:t>
      </w:r>
      <w:proofErr w:type="gramEnd"/>
      <w:r w:rsidRPr="00026192">
        <w:rPr>
          <w:rFonts w:eastAsia="仿宋_GB2312"/>
          <w:sz w:val="32"/>
          <w:szCs w:val="32"/>
        </w:rPr>
        <w:t>、发放宣传资料等方式开展交通安全宣传工作。</w:t>
      </w:r>
    </w:p>
    <w:p w:rsidR="00A6542C" w:rsidRPr="00026192" w:rsidRDefault="00A6542C" w:rsidP="00A6542C">
      <w:pPr>
        <w:snapToGrid w:val="0"/>
        <w:spacing w:line="560" w:lineRule="exact"/>
        <w:ind w:firstLineChars="200" w:firstLine="640"/>
        <w:rPr>
          <w:rFonts w:hint="eastAsia"/>
          <w:sz w:val="32"/>
          <w:szCs w:val="32"/>
        </w:rPr>
      </w:pPr>
      <w:r w:rsidRPr="00026192">
        <w:rPr>
          <w:rFonts w:eastAsia="仿宋_GB2312"/>
          <w:sz w:val="32"/>
          <w:szCs w:val="32"/>
        </w:rPr>
        <w:t>4.</w:t>
      </w:r>
      <w:r w:rsidRPr="00026192">
        <w:rPr>
          <w:rFonts w:eastAsia="仿宋_GB2312"/>
          <w:sz w:val="32"/>
          <w:szCs w:val="32"/>
        </w:rPr>
        <w:t>参与交通事故的前期处置及事后调解工作。</w:t>
      </w:r>
    </w:p>
    <w:p w:rsidR="00A6542C" w:rsidRPr="00026192" w:rsidRDefault="00A6542C" w:rsidP="00A6542C">
      <w:pPr>
        <w:snapToGrid w:val="0"/>
        <w:spacing w:line="560" w:lineRule="exact"/>
        <w:ind w:firstLineChars="200" w:firstLine="640"/>
        <w:rPr>
          <w:rFonts w:eastAsia="仿宋_GB2312" w:hint="eastAsia"/>
          <w:sz w:val="32"/>
          <w:szCs w:val="32"/>
        </w:rPr>
      </w:pPr>
      <w:r w:rsidRPr="00026192">
        <w:rPr>
          <w:rFonts w:eastAsia="仿宋_GB2312"/>
          <w:sz w:val="32"/>
          <w:szCs w:val="32"/>
        </w:rPr>
        <w:t>5.</w:t>
      </w:r>
      <w:r w:rsidRPr="00026192">
        <w:rPr>
          <w:rFonts w:eastAsia="仿宋_GB2312"/>
          <w:sz w:val="32"/>
          <w:szCs w:val="32"/>
        </w:rPr>
        <w:t>应用农村道路交通安全管理信息系统和</w:t>
      </w:r>
      <w:r w:rsidRPr="00026192">
        <w:rPr>
          <w:rFonts w:eastAsia="仿宋_GB2312"/>
          <w:sz w:val="32"/>
          <w:szCs w:val="32"/>
        </w:rPr>
        <w:t>“</w:t>
      </w:r>
      <w:r w:rsidRPr="00026192">
        <w:rPr>
          <w:rFonts w:eastAsia="仿宋_GB2312"/>
          <w:sz w:val="32"/>
          <w:szCs w:val="32"/>
        </w:rPr>
        <w:t>农交安</w:t>
      </w:r>
      <w:r w:rsidRPr="00026192">
        <w:rPr>
          <w:rFonts w:eastAsia="仿宋_GB2312"/>
          <w:sz w:val="32"/>
          <w:szCs w:val="32"/>
        </w:rPr>
        <w:t>”</w:t>
      </w:r>
      <w:r w:rsidRPr="00026192">
        <w:rPr>
          <w:rFonts w:eastAsia="仿宋_GB2312"/>
          <w:sz w:val="32"/>
          <w:szCs w:val="32"/>
        </w:rPr>
        <w:t>手机</w:t>
      </w:r>
      <w:r w:rsidRPr="00026192">
        <w:rPr>
          <w:rFonts w:eastAsia="仿宋_GB2312"/>
          <w:sz w:val="32"/>
          <w:szCs w:val="32"/>
        </w:rPr>
        <w:t>APP</w:t>
      </w:r>
      <w:r w:rsidRPr="00026192">
        <w:rPr>
          <w:rFonts w:eastAsia="仿宋_GB2312"/>
          <w:sz w:val="32"/>
          <w:szCs w:val="32"/>
        </w:rPr>
        <w:t>，完成基础信息采集和动态信息录入工作。</w:t>
      </w:r>
    </w:p>
    <w:p w:rsidR="00A6542C" w:rsidRPr="00026192" w:rsidRDefault="00A6542C" w:rsidP="00A6542C">
      <w:pPr>
        <w:snapToGrid w:val="0"/>
        <w:spacing w:line="560" w:lineRule="exact"/>
        <w:ind w:firstLineChars="200" w:firstLine="640"/>
        <w:jc w:val="left"/>
        <w:rPr>
          <w:rFonts w:eastAsia="楷体_GB2312" w:hint="eastAsia"/>
          <w:b/>
          <w:bCs/>
          <w:sz w:val="32"/>
          <w:szCs w:val="32"/>
        </w:rPr>
      </w:pPr>
      <w:r w:rsidRPr="00026192">
        <w:rPr>
          <w:rFonts w:eastAsia="黑体"/>
          <w:sz w:val="32"/>
          <w:szCs w:val="32"/>
        </w:rPr>
        <w:t>三、工作要求</w:t>
      </w:r>
    </w:p>
    <w:p w:rsidR="00A6542C" w:rsidRPr="00026192" w:rsidRDefault="00A6542C" w:rsidP="00A6542C">
      <w:pPr>
        <w:snapToGrid w:val="0"/>
        <w:spacing w:line="560" w:lineRule="exact"/>
        <w:ind w:firstLineChars="200" w:firstLine="643"/>
        <w:rPr>
          <w:rFonts w:eastAsia="仿宋_GB2312" w:hint="eastAsia"/>
          <w:sz w:val="32"/>
          <w:szCs w:val="32"/>
        </w:rPr>
      </w:pPr>
      <w:r w:rsidRPr="00026192">
        <w:rPr>
          <w:rFonts w:eastAsia="楷体_GB2312"/>
          <w:b/>
          <w:bCs/>
          <w:sz w:val="32"/>
          <w:szCs w:val="32"/>
        </w:rPr>
        <w:t>（一）强化组织保障。</w:t>
      </w:r>
      <w:r w:rsidRPr="00026192">
        <w:rPr>
          <w:rFonts w:eastAsia="仿宋_GB2312"/>
          <w:sz w:val="32"/>
          <w:szCs w:val="32"/>
        </w:rPr>
        <w:t>各地要紧紧依靠党委政府，</w:t>
      </w:r>
      <w:r w:rsidRPr="00026192">
        <w:rPr>
          <w:rFonts w:eastAsia="仿宋_GB2312"/>
          <w:color w:val="000000"/>
          <w:sz w:val="32"/>
          <w:szCs w:val="32"/>
          <w:shd w:val="clear" w:color="auto" w:fill="FFFFFF"/>
        </w:rPr>
        <w:t>协同有力有序推进</w:t>
      </w:r>
      <w:r w:rsidRPr="00026192">
        <w:rPr>
          <w:rFonts w:eastAsia="仿宋_GB2312"/>
          <w:sz w:val="32"/>
          <w:szCs w:val="32"/>
        </w:rPr>
        <w:t>“</w:t>
      </w:r>
      <w:r w:rsidRPr="00026192">
        <w:rPr>
          <w:rFonts w:eastAsia="仿宋_GB2312"/>
          <w:sz w:val="32"/>
          <w:szCs w:val="32"/>
        </w:rPr>
        <w:t>两站两员</w:t>
      </w:r>
      <w:r w:rsidRPr="00026192">
        <w:rPr>
          <w:rFonts w:eastAsia="仿宋_GB2312"/>
          <w:sz w:val="32"/>
          <w:szCs w:val="32"/>
        </w:rPr>
        <w:t>”</w:t>
      </w:r>
      <w:r w:rsidRPr="00026192">
        <w:rPr>
          <w:rFonts w:eastAsia="仿宋_GB2312"/>
          <w:sz w:val="32"/>
          <w:szCs w:val="32"/>
        </w:rPr>
        <w:t>建设指导意见落地落实。要结合工作实际，及时制定出台农村道路交通安全管理</w:t>
      </w:r>
      <w:r w:rsidRPr="00026192">
        <w:rPr>
          <w:rFonts w:eastAsia="仿宋_GB2312"/>
          <w:sz w:val="32"/>
          <w:szCs w:val="32"/>
        </w:rPr>
        <w:t>“</w:t>
      </w:r>
      <w:r w:rsidRPr="00026192">
        <w:rPr>
          <w:rFonts w:eastAsia="仿宋_GB2312"/>
          <w:sz w:val="32"/>
          <w:szCs w:val="32"/>
        </w:rPr>
        <w:t>两站两员</w:t>
      </w:r>
      <w:r w:rsidRPr="00026192">
        <w:rPr>
          <w:rFonts w:eastAsia="仿宋_GB2312"/>
          <w:sz w:val="32"/>
          <w:szCs w:val="32"/>
        </w:rPr>
        <w:t>”</w:t>
      </w:r>
      <w:r w:rsidRPr="00026192">
        <w:rPr>
          <w:rFonts w:eastAsia="仿宋_GB2312"/>
          <w:sz w:val="32"/>
          <w:szCs w:val="32"/>
        </w:rPr>
        <w:t>建设指导意见的实施方案，进一步明确人员配置和工作职责等措施，尽快形成</w:t>
      </w:r>
      <w:r w:rsidRPr="00026192">
        <w:rPr>
          <w:rFonts w:eastAsia="仿宋_GB2312"/>
          <w:color w:val="000000"/>
          <w:sz w:val="32"/>
          <w:szCs w:val="32"/>
          <w:shd w:val="clear" w:color="auto" w:fill="FFFFFF"/>
        </w:rPr>
        <w:t>工作有人做、事情有人管、责任有人担的</w:t>
      </w:r>
      <w:r w:rsidRPr="00026192">
        <w:rPr>
          <w:rFonts w:eastAsia="仿宋_GB2312"/>
          <w:sz w:val="32"/>
          <w:szCs w:val="32"/>
        </w:rPr>
        <w:t>农村道路交通安全管理工作</w:t>
      </w:r>
      <w:r w:rsidRPr="00026192">
        <w:rPr>
          <w:rFonts w:eastAsia="仿宋_GB2312"/>
          <w:color w:val="000000"/>
          <w:sz w:val="32"/>
          <w:szCs w:val="32"/>
          <w:shd w:val="clear" w:color="auto" w:fill="FFFFFF"/>
        </w:rPr>
        <w:t>格局。</w:t>
      </w:r>
    </w:p>
    <w:p w:rsidR="00A6542C" w:rsidRPr="00026192" w:rsidRDefault="00A6542C" w:rsidP="00A6542C">
      <w:pPr>
        <w:snapToGrid w:val="0"/>
        <w:spacing w:line="560" w:lineRule="exact"/>
        <w:ind w:firstLineChars="200" w:firstLine="643"/>
        <w:rPr>
          <w:rFonts w:eastAsia="仿宋_GB2312" w:hint="eastAsia"/>
          <w:sz w:val="32"/>
          <w:szCs w:val="32"/>
        </w:rPr>
      </w:pPr>
      <w:r w:rsidRPr="00026192">
        <w:rPr>
          <w:rFonts w:eastAsia="楷体_GB2312"/>
          <w:b/>
          <w:bCs/>
          <w:sz w:val="32"/>
          <w:szCs w:val="32"/>
        </w:rPr>
        <w:t>（二）强化经费保障。</w:t>
      </w:r>
      <w:r w:rsidRPr="00026192">
        <w:rPr>
          <w:rFonts w:eastAsia="仿宋_GB2312"/>
          <w:sz w:val="32"/>
          <w:szCs w:val="32"/>
        </w:rPr>
        <w:t>各地要积极争取党委政府支持，将</w:t>
      </w:r>
      <w:r w:rsidRPr="00026192">
        <w:rPr>
          <w:rFonts w:eastAsia="仿宋_GB2312"/>
          <w:sz w:val="32"/>
          <w:szCs w:val="32"/>
        </w:rPr>
        <w:t>“</w:t>
      </w:r>
      <w:r w:rsidRPr="00026192">
        <w:rPr>
          <w:rFonts w:eastAsia="仿宋_GB2312"/>
          <w:sz w:val="32"/>
          <w:szCs w:val="32"/>
        </w:rPr>
        <w:t>两站两员</w:t>
      </w:r>
      <w:r w:rsidRPr="00026192">
        <w:rPr>
          <w:rFonts w:eastAsia="仿宋_GB2312"/>
          <w:sz w:val="32"/>
          <w:szCs w:val="32"/>
        </w:rPr>
        <w:t>”</w:t>
      </w:r>
      <w:r w:rsidRPr="00026192">
        <w:rPr>
          <w:rFonts w:eastAsia="仿宋_GB2312"/>
          <w:sz w:val="32"/>
          <w:szCs w:val="32"/>
        </w:rPr>
        <w:t>建设所需经费纳入县、乡财政统筹安排，并实行专款专用。按照不低于</w:t>
      </w:r>
      <w:r w:rsidRPr="00026192">
        <w:rPr>
          <w:rFonts w:eastAsia="仿宋_GB2312"/>
          <w:sz w:val="32"/>
          <w:szCs w:val="32"/>
        </w:rPr>
        <w:t>“</w:t>
      </w:r>
      <w:r w:rsidRPr="00026192">
        <w:rPr>
          <w:rFonts w:eastAsia="仿宋_GB2312"/>
          <w:sz w:val="32"/>
          <w:szCs w:val="32"/>
        </w:rPr>
        <w:t>森林防火员</w:t>
      </w:r>
      <w:r w:rsidRPr="00026192">
        <w:rPr>
          <w:rFonts w:eastAsia="仿宋_GB2312"/>
          <w:sz w:val="32"/>
          <w:szCs w:val="32"/>
        </w:rPr>
        <w:t>”</w:t>
      </w:r>
      <w:r w:rsidRPr="00026192">
        <w:rPr>
          <w:rFonts w:eastAsia="仿宋_GB2312"/>
          <w:sz w:val="32"/>
          <w:szCs w:val="32"/>
        </w:rPr>
        <w:t>和</w:t>
      </w:r>
      <w:r w:rsidRPr="00026192">
        <w:rPr>
          <w:rFonts w:eastAsia="仿宋_GB2312"/>
          <w:sz w:val="32"/>
          <w:szCs w:val="32"/>
        </w:rPr>
        <w:t>“</w:t>
      </w:r>
      <w:r w:rsidRPr="00026192">
        <w:rPr>
          <w:rFonts w:eastAsia="仿宋_GB2312"/>
          <w:sz w:val="32"/>
          <w:szCs w:val="32"/>
        </w:rPr>
        <w:t>一村</w:t>
      </w:r>
      <w:proofErr w:type="gramStart"/>
      <w:r w:rsidRPr="00026192">
        <w:rPr>
          <w:rFonts w:eastAsia="仿宋_GB2312"/>
          <w:sz w:val="32"/>
          <w:szCs w:val="32"/>
        </w:rPr>
        <w:t>一</w:t>
      </w:r>
      <w:proofErr w:type="gramEnd"/>
      <w:r w:rsidRPr="00026192">
        <w:rPr>
          <w:rFonts w:eastAsia="仿宋_GB2312"/>
          <w:sz w:val="32"/>
          <w:szCs w:val="32"/>
        </w:rPr>
        <w:t>辅警</w:t>
      </w:r>
      <w:r w:rsidRPr="00026192">
        <w:rPr>
          <w:rFonts w:eastAsia="仿宋_GB2312"/>
          <w:sz w:val="32"/>
          <w:szCs w:val="32"/>
        </w:rPr>
        <w:t>”</w:t>
      </w:r>
      <w:r w:rsidRPr="00026192">
        <w:rPr>
          <w:rFonts w:eastAsia="仿宋_GB2312"/>
          <w:sz w:val="32"/>
          <w:szCs w:val="32"/>
        </w:rPr>
        <w:t>的标准保障</w:t>
      </w:r>
      <w:r w:rsidRPr="00026192">
        <w:rPr>
          <w:rFonts w:eastAsia="仿宋_GB2312"/>
          <w:sz w:val="32"/>
          <w:szCs w:val="32"/>
        </w:rPr>
        <w:t>“</w:t>
      </w:r>
      <w:r w:rsidRPr="00026192">
        <w:rPr>
          <w:rFonts w:eastAsia="仿宋_GB2312"/>
          <w:sz w:val="32"/>
          <w:szCs w:val="32"/>
        </w:rPr>
        <w:t>两员</w:t>
      </w:r>
      <w:r w:rsidRPr="00026192">
        <w:rPr>
          <w:rFonts w:eastAsia="仿宋_GB2312"/>
          <w:sz w:val="32"/>
          <w:szCs w:val="32"/>
        </w:rPr>
        <w:t>”</w:t>
      </w:r>
      <w:r w:rsidRPr="00026192">
        <w:rPr>
          <w:rFonts w:eastAsia="仿宋_GB2312"/>
          <w:sz w:val="32"/>
          <w:szCs w:val="32"/>
        </w:rPr>
        <w:t>工资待遇。鼓励有条件的地方探索建立农村地区</w:t>
      </w:r>
      <w:r w:rsidRPr="00026192">
        <w:rPr>
          <w:rFonts w:eastAsia="仿宋_GB2312"/>
          <w:sz w:val="32"/>
          <w:szCs w:val="32"/>
        </w:rPr>
        <w:t>“</w:t>
      </w:r>
      <w:r w:rsidRPr="00026192">
        <w:rPr>
          <w:rFonts w:eastAsia="仿宋_GB2312"/>
          <w:sz w:val="32"/>
          <w:szCs w:val="32"/>
        </w:rPr>
        <w:t>两站两员</w:t>
      </w:r>
      <w:r w:rsidRPr="00026192">
        <w:rPr>
          <w:rFonts w:eastAsia="仿宋_GB2312"/>
          <w:sz w:val="32"/>
          <w:szCs w:val="32"/>
        </w:rPr>
        <w:t>”</w:t>
      </w:r>
      <w:r w:rsidRPr="00026192">
        <w:rPr>
          <w:rFonts w:eastAsia="仿宋_GB2312"/>
          <w:sz w:val="32"/>
          <w:szCs w:val="32"/>
        </w:rPr>
        <w:t>交通违法举报奖励、轻微交通违法先期取证、交通违法罚缴财政划拨等机制，多途径解决</w:t>
      </w:r>
      <w:r w:rsidRPr="00026192">
        <w:rPr>
          <w:rFonts w:eastAsia="仿宋_GB2312"/>
          <w:sz w:val="32"/>
          <w:szCs w:val="32"/>
        </w:rPr>
        <w:t>“</w:t>
      </w:r>
      <w:r w:rsidRPr="00026192">
        <w:rPr>
          <w:rFonts w:eastAsia="仿宋_GB2312"/>
          <w:sz w:val="32"/>
          <w:szCs w:val="32"/>
        </w:rPr>
        <w:t>两站两员</w:t>
      </w:r>
      <w:r w:rsidRPr="00026192">
        <w:rPr>
          <w:rFonts w:eastAsia="仿宋_GB2312"/>
          <w:sz w:val="32"/>
          <w:szCs w:val="32"/>
        </w:rPr>
        <w:t>”</w:t>
      </w:r>
      <w:r w:rsidRPr="00026192">
        <w:rPr>
          <w:rFonts w:eastAsia="仿宋_GB2312"/>
          <w:sz w:val="32"/>
          <w:szCs w:val="32"/>
        </w:rPr>
        <w:t>经费保障。</w:t>
      </w:r>
    </w:p>
    <w:p w:rsidR="00A6542C" w:rsidRPr="00026192" w:rsidRDefault="00A6542C" w:rsidP="00A6542C">
      <w:pPr>
        <w:snapToGrid w:val="0"/>
        <w:spacing w:line="560" w:lineRule="exact"/>
        <w:ind w:firstLineChars="200" w:firstLine="643"/>
        <w:rPr>
          <w:rFonts w:eastAsia="仿宋_GB2312" w:hint="eastAsia"/>
          <w:sz w:val="32"/>
          <w:szCs w:val="32"/>
        </w:rPr>
      </w:pPr>
      <w:r w:rsidRPr="00026192">
        <w:rPr>
          <w:rFonts w:eastAsia="楷体_GB2312"/>
          <w:b/>
          <w:bCs/>
          <w:sz w:val="32"/>
          <w:szCs w:val="32"/>
        </w:rPr>
        <w:t>（三）强化力量保障。</w:t>
      </w:r>
      <w:r w:rsidRPr="00026192">
        <w:rPr>
          <w:rFonts w:eastAsia="仿宋_GB2312"/>
          <w:sz w:val="32"/>
          <w:szCs w:val="32"/>
        </w:rPr>
        <w:t>推进派出所管交通，深化</w:t>
      </w:r>
      <w:r>
        <w:rPr>
          <w:rFonts w:eastAsia="仿宋_GB2312" w:hint="eastAsia"/>
          <w:sz w:val="32"/>
          <w:szCs w:val="32"/>
        </w:rPr>
        <w:t>“</w:t>
      </w:r>
      <w:r w:rsidRPr="00026192">
        <w:rPr>
          <w:rFonts w:eastAsia="仿宋_GB2312"/>
          <w:sz w:val="32"/>
          <w:szCs w:val="32"/>
        </w:rPr>
        <w:t>警保合作</w:t>
      </w:r>
      <w:r>
        <w:rPr>
          <w:rFonts w:eastAsia="仿宋_GB2312" w:hint="eastAsia"/>
          <w:sz w:val="32"/>
          <w:szCs w:val="32"/>
        </w:rPr>
        <w:t>”</w:t>
      </w:r>
      <w:r w:rsidRPr="00026192">
        <w:rPr>
          <w:rFonts w:eastAsia="仿宋_GB2312"/>
          <w:sz w:val="32"/>
          <w:szCs w:val="32"/>
        </w:rPr>
        <w:t>，通过互聘和兼任等方式，推动</w:t>
      </w:r>
      <w:r w:rsidRPr="00026192">
        <w:rPr>
          <w:rFonts w:eastAsia="仿宋_GB2312"/>
          <w:sz w:val="32"/>
          <w:szCs w:val="32"/>
        </w:rPr>
        <w:t>“</w:t>
      </w:r>
      <w:r w:rsidRPr="00026192">
        <w:rPr>
          <w:rFonts w:eastAsia="仿宋_GB2312"/>
          <w:sz w:val="32"/>
          <w:szCs w:val="32"/>
        </w:rPr>
        <w:t>一村</w:t>
      </w:r>
      <w:proofErr w:type="gramStart"/>
      <w:r w:rsidRPr="00026192">
        <w:rPr>
          <w:rFonts w:eastAsia="仿宋_GB2312"/>
          <w:sz w:val="32"/>
          <w:szCs w:val="32"/>
        </w:rPr>
        <w:t>一</w:t>
      </w:r>
      <w:proofErr w:type="gramEnd"/>
      <w:r w:rsidRPr="00026192">
        <w:rPr>
          <w:rFonts w:eastAsia="仿宋_GB2312"/>
          <w:sz w:val="32"/>
          <w:szCs w:val="32"/>
        </w:rPr>
        <w:t>辅警</w:t>
      </w:r>
      <w:r w:rsidRPr="00026192">
        <w:rPr>
          <w:rFonts w:eastAsia="仿宋_GB2312"/>
          <w:sz w:val="32"/>
          <w:szCs w:val="32"/>
        </w:rPr>
        <w:t>”</w:t>
      </w:r>
      <w:r w:rsidRPr="00026192">
        <w:rPr>
          <w:rFonts w:eastAsia="仿宋_GB2312"/>
          <w:sz w:val="32"/>
          <w:szCs w:val="32"/>
        </w:rPr>
        <w:t>、保险营业员、</w:t>
      </w:r>
      <w:proofErr w:type="gramStart"/>
      <w:r w:rsidRPr="00026192">
        <w:rPr>
          <w:rFonts w:eastAsia="仿宋_GB2312"/>
          <w:sz w:val="32"/>
          <w:szCs w:val="32"/>
        </w:rPr>
        <w:t>协保员</w:t>
      </w:r>
      <w:proofErr w:type="gramEnd"/>
      <w:r w:rsidRPr="00026192">
        <w:rPr>
          <w:rFonts w:eastAsia="仿宋_GB2312"/>
          <w:sz w:val="32"/>
          <w:szCs w:val="32"/>
        </w:rPr>
        <w:t>等力量共同履职。交警中队和管交通的派出所要定期</w:t>
      </w:r>
      <w:proofErr w:type="gramStart"/>
      <w:r w:rsidRPr="00026192">
        <w:rPr>
          <w:rFonts w:eastAsia="仿宋_GB2312"/>
          <w:sz w:val="32"/>
          <w:szCs w:val="32"/>
        </w:rPr>
        <w:t>深入交</w:t>
      </w:r>
      <w:proofErr w:type="gramEnd"/>
      <w:r w:rsidRPr="00026192">
        <w:rPr>
          <w:rFonts w:eastAsia="仿宋_GB2312"/>
          <w:sz w:val="32"/>
          <w:szCs w:val="32"/>
        </w:rPr>
        <w:t>管站、</w:t>
      </w:r>
      <w:proofErr w:type="gramStart"/>
      <w:r w:rsidRPr="00026192">
        <w:rPr>
          <w:rFonts w:eastAsia="仿宋_GB2312"/>
          <w:sz w:val="32"/>
          <w:szCs w:val="32"/>
        </w:rPr>
        <w:t>劝导站</w:t>
      </w:r>
      <w:proofErr w:type="gramEnd"/>
      <w:r w:rsidRPr="00026192">
        <w:rPr>
          <w:rFonts w:eastAsia="仿宋_GB2312"/>
          <w:sz w:val="32"/>
          <w:szCs w:val="32"/>
        </w:rPr>
        <w:t>开展驻站执法，优先处理</w:t>
      </w:r>
      <w:r w:rsidRPr="00026192">
        <w:rPr>
          <w:rFonts w:eastAsia="仿宋_GB2312"/>
          <w:sz w:val="32"/>
          <w:szCs w:val="32"/>
        </w:rPr>
        <w:t>“</w:t>
      </w:r>
      <w:r w:rsidRPr="00026192">
        <w:rPr>
          <w:rFonts w:eastAsia="仿宋_GB2312"/>
          <w:sz w:val="32"/>
          <w:szCs w:val="32"/>
        </w:rPr>
        <w:t>两站两员</w:t>
      </w:r>
      <w:r w:rsidRPr="00026192">
        <w:rPr>
          <w:rFonts w:eastAsia="仿宋_GB2312"/>
          <w:sz w:val="32"/>
          <w:szCs w:val="32"/>
        </w:rPr>
        <w:t>”</w:t>
      </w:r>
      <w:r w:rsidRPr="00026192">
        <w:rPr>
          <w:rFonts w:eastAsia="仿宋_GB2312"/>
          <w:sz w:val="32"/>
          <w:szCs w:val="32"/>
        </w:rPr>
        <w:t>反馈的紧急警情。</w:t>
      </w:r>
    </w:p>
    <w:p w:rsidR="00A6542C" w:rsidRPr="00026192" w:rsidRDefault="00A6542C" w:rsidP="00A6542C">
      <w:pPr>
        <w:snapToGrid w:val="0"/>
        <w:spacing w:line="560" w:lineRule="exact"/>
        <w:ind w:firstLineChars="200" w:firstLine="643"/>
        <w:jc w:val="left"/>
        <w:rPr>
          <w:rFonts w:eastAsia="仿宋_GB2312" w:hint="eastAsia"/>
          <w:sz w:val="32"/>
          <w:szCs w:val="32"/>
        </w:rPr>
      </w:pPr>
      <w:r w:rsidRPr="00026192">
        <w:rPr>
          <w:rFonts w:eastAsia="楷体_GB2312"/>
          <w:b/>
          <w:bCs/>
          <w:sz w:val="32"/>
          <w:szCs w:val="32"/>
        </w:rPr>
        <w:t>（四）强化制度保障。</w:t>
      </w:r>
      <w:r w:rsidRPr="00026192">
        <w:rPr>
          <w:rFonts w:eastAsia="仿宋_GB2312"/>
          <w:sz w:val="32"/>
          <w:szCs w:val="32"/>
        </w:rPr>
        <w:t>建立健全</w:t>
      </w:r>
      <w:r w:rsidRPr="00026192">
        <w:rPr>
          <w:rFonts w:eastAsia="仿宋_GB2312"/>
          <w:sz w:val="32"/>
          <w:szCs w:val="32"/>
        </w:rPr>
        <w:t>“</w:t>
      </w:r>
      <w:r w:rsidRPr="00026192">
        <w:rPr>
          <w:rFonts w:eastAsia="仿宋_GB2312"/>
          <w:sz w:val="32"/>
          <w:szCs w:val="32"/>
        </w:rPr>
        <w:t>两站两员</w:t>
      </w:r>
      <w:r w:rsidRPr="00026192">
        <w:rPr>
          <w:rFonts w:eastAsia="仿宋_GB2312"/>
          <w:sz w:val="32"/>
          <w:szCs w:val="32"/>
        </w:rPr>
        <w:t>”</w:t>
      </w:r>
      <w:r w:rsidRPr="00026192">
        <w:rPr>
          <w:rFonts w:eastAsia="仿宋_GB2312"/>
          <w:sz w:val="32"/>
          <w:szCs w:val="32"/>
        </w:rPr>
        <w:t>日常考核及管理工作制度，加强对</w:t>
      </w:r>
      <w:r w:rsidRPr="00026192">
        <w:rPr>
          <w:rFonts w:eastAsia="仿宋_GB2312"/>
          <w:sz w:val="32"/>
          <w:szCs w:val="32"/>
        </w:rPr>
        <w:t>“</w:t>
      </w:r>
      <w:r w:rsidRPr="00026192">
        <w:rPr>
          <w:rFonts w:eastAsia="仿宋_GB2312"/>
          <w:sz w:val="32"/>
          <w:szCs w:val="32"/>
        </w:rPr>
        <w:t>两站两员</w:t>
      </w:r>
      <w:r w:rsidRPr="00026192">
        <w:rPr>
          <w:rFonts w:eastAsia="仿宋_GB2312"/>
          <w:sz w:val="32"/>
          <w:szCs w:val="32"/>
        </w:rPr>
        <w:t>”</w:t>
      </w:r>
      <w:r w:rsidRPr="00026192">
        <w:rPr>
          <w:rFonts w:eastAsia="仿宋_GB2312"/>
          <w:sz w:val="32"/>
          <w:szCs w:val="32"/>
        </w:rPr>
        <w:t>建设情况的监督和评估，争取将评</w:t>
      </w:r>
      <w:r w:rsidRPr="00026192">
        <w:rPr>
          <w:rFonts w:eastAsia="仿宋_GB2312"/>
          <w:sz w:val="32"/>
          <w:szCs w:val="32"/>
        </w:rPr>
        <w:lastRenderedPageBreak/>
        <w:t>价结果纳入绩效、综治等考核范畴，并与</w:t>
      </w:r>
      <w:r w:rsidRPr="00026192">
        <w:rPr>
          <w:rFonts w:eastAsia="仿宋_GB2312"/>
          <w:sz w:val="32"/>
          <w:szCs w:val="32"/>
        </w:rPr>
        <w:t>“</w:t>
      </w:r>
      <w:r w:rsidRPr="00026192">
        <w:rPr>
          <w:rFonts w:eastAsia="仿宋_GB2312"/>
          <w:sz w:val="32"/>
          <w:szCs w:val="32"/>
        </w:rPr>
        <w:t>两站两员</w:t>
      </w:r>
      <w:r w:rsidRPr="00026192">
        <w:rPr>
          <w:rFonts w:eastAsia="仿宋_GB2312"/>
          <w:sz w:val="32"/>
          <w:szCs w:val="32"/>
        </w:rPr>
        <w:t>”</w:t>
      </w:r>
      <w:r w:rsidRPr="00026192">
        <w:rPr>
          <w:rFonts w:eastAsia="仿宋_GB2312"/>
          <w:sz w:val="32"/>
          <w:szCs w:val="32"/>
        </w:rPr>
        <w:t>绩效挂钩。省市县三级道安委（办）要定期开展对</w:t>
      </w:r>
      <w:r w:rsidRPr="00026192">
        <w:rPr>
          <w:rFonts w:eastAsia="仿宋_GB2312"/>
          <w:sz w:val="32"/>
          <w:szCs w:val="32"/>
        </w:rPr>
        <w:t>“</w:t>
      </w:r>
      <w:r w:rsidRPr="00026192">
        <w:rPr>
          <w:rFonts w:eastAsia="仿宋_GB2312"/>
          <w:sz w:val="32"/>
          <w:szCs w:val="32"/>
        </w:rPr>
        <w:t>两站两员</w:t>
      </w:r>
      <w:r w:rsidRPr="00026192">
        <w:rPr>
          <w:rFonts w:eastAsia="仿宋_GB2312"/>
          <w:sz w:val="32"/>
          <w:szCs w:val="32"/>
        </w:rPr>
        <w:t>”</w:t>
      </w:r>
      <w:r w:rsidRPr="00026192">
        <w:rPr>
          <w:rFonts w:eastAsia="仿宋_GB2312"/>
          <w:sz w:val="32"/>
          <w:szCs w:val="32"/>
        </w:rPr>
        <w:t>建设与实体化运行督导检查，对工作推进不力的地方，要及时督促整改。</w:t>
      </w:r>
    </w:p>
    <w:p w:rsidR="00A6542C" w:rsidRPr="00E9641E" w:rsidRDefault="00A6542C" w:rsidP="00A6542C">
      <w:pPr>
        <w:rPr>
          <w:rFonts w:hint="eastAsia"/>
        </w:rPr>
      </w:pPr>
    </w:p>
    <w:p w:rsidR="00A6542C" w:rsidRDefault="00A6542C" w:rsidP="00A6542C">
      <w:pPr>
        <w:rPr>
          <w:rFonts w:ascii="仿宋_GB2312" w:eastAsia="仿宋_GB2312" w:hint="eastAsia"/>
          <w:sz w:val="32"/>
          <w:szCs w:val="32"/>
        </w:rPr>
      </w:pPr>
    </w:p>
    <w:p w:rsidR="00A6542C" w:rsidRDefault="00A6542C" w:rsidP="00A6542C">
      <w:pPr>
        <w:rPr>
          <w:rFonts w:ascii="仿宋_GB2312" w:eastAsia="仿宋_GB2312" w:hint="eastAsia"/>
          <w:sz w:val="32"/>
          <w:szCs w:val="32"/>
        </w:rPr>
      </w:pPr>
      <w:bookmarkStart w:id="4" w:name="SQ_Acsr"/>
      <w:r>
        <w:rPr>
          <w:rFonts w:ascii="仿宋_GB2312" w:eastAsia="仿宋_GB2312" w:hint="eastAsia"/>
          <w:sz w:val="32"/>
          <w:szCs w:val="32"/>
        </w:rPr>
        <w:t xml:space="preserve">　</w:t>
      </w:r>
      <w:bookmarkEnd w:id="4"/>
    </w:p>
    <w:p w:rsidR="00A6542C" w:rsidRDefault="00A6542C" w:rsidP="00A6542C">
      <w:pPr>
        <w:rPr>
          <w:rFonts w:ascii="仿宋_GB2312" w:eastAsia="仿宋_GB2312" w:hint="eastAsia"/>
          <w:sz w:val="32"/>
          <w:szCs w:val="32"/>
        </w:rPr>
      </w:pPr>
    </w:p>
    <w:p w:rsidR="00A6542C" w:rsidRDefault="00A6542C" w:rsidP="00A6542C">
      <w:pPr>
        <w:rPr>
          <w:rFonts w:ascii="仿宋_GB2312" w:eastAsia="仿宋_GB2312" w:hint="eastAsia"/>
          <w:sz w:val="32"/>
          <w:szCs w:val="32"/>
        </w:rPr>
      </w:pPr>
    </w:p>
    <w:p w:rsidR="00A6542C" w:rsidRPr="00777087" w:rsidRDefault="00A6542C" w:rsidP="00A6542C">
      <w:pPr>
        <w:rPr>
          <w:rFonts w:ascii="仿宋_GB2312" w:eastAsia="仿宋_GB2312" w:hint="eastAsia"/>
          <w:sz w:val="32"/>
          <w:szCs w:val="32"/>
        </w:rPr>
      </w:pPr>
    </w:p>
    <w:p w:rsidR="00A6542C" w:rsidRDefault="00A6542C" w:rsidP="00A6542C">
      <w:pPr>
        <w:ind w:right="640"/>
        <w:rPr>
          <w:rFonts w:ascii="仿宋_GB2312" w:eastAsia="仿宋_GB2312" w:hint="eastAsia"/>
          <w:sz w:val="32"/>
          <w:szCs w:val="32"/>
        </w:rPr>
      </w:pPr>
      <w:r>
        <w:rPr>
          <w:rFonts w:ascii="仿宋_GB2312" w:eastAsia="仿宋_GB2312" w:hint="eastAsia"/>
          <w:sz w:val="32"/>
          <w:szCs w:val="32"/>
        </w:rPr>
        <w:t xml:space="preserve">                                                   </w:t>
      </w:r>
    </w:p>
    <w:p w:rsidR="00A6542C" w:rsidRDefault="00A6542C" w:rsidP="00A6542C">
      <w:pPr>
        <w:jc w:val="right"/>
        <w:rPr>
          <w:rFonts w:ascii="仿宋_GB2312" w:eastAsia="仿宋_GB2312" w:hint="eastAsia"/>
          <w:sz w:val="32"/>
          <w:szCs w:val="32"/>
        </w:rPr>
      </w:pPr>
    </w:p>
    <w:p w:rsidR="00A6542C" w:rsidRDefault="00A6542C" w:rsidP="00A6542C">
      <w:pPr>
        <w:jc w:val="right"/>
        <w:rPr>
          <w:rFonts w:ascii="仿宋_GB2312" w:eastAsia="仿宋_GB2312" w:hint="eastAsia"/>
          <w:sz w:val="32"/>
          <w:szCs w:val="32"/>
        </w:rPr>
      </w:pPr>
    </w:p>
    <w:p w:rsidR="00A6542C" w:rsidRDefault="00A6542C" w:rsidP="00A6542C">
      <w:pPr>
        <w:jc w:val="right"/>
        <w:rPr>
          <w:rFonts w:ascii="仿宋_GB2312" w:eastAsia="仿宋_GB2312" w:hint="eastAsia"/>
          <w:sz w:val="32"/>
          <w:szCs w:val="32"/>
        </w:rPr>
      </w:pPr>
    </w:p>
    <w:p w:rsidR="00A6542C" w:rsidRDefault="00A6542C" w:rsidP="00A6542C">
      <w:pPr>
        <w:jc w:val="right"/>
        <w:rPr>
          <w:rFonts w:ascii="仿宋_GB2312" w:eastAsia="仿宋_GB2312" w:hint="eastAsia"/>
          <w:sz w:val="32"/>
          <w:szCs w:val="32"/>
        </w:rPr>
      </w:pPr>
    </w:p>
    <w:p w:rsidR="00A6542C" w:rsidRDefault="00A6542C" w:rsidP="00A6542C">
      <w:pPr>
        <w:jc w:val="right"/>
        <w:rPr>
          <w:rFonts w:ascii="仿宋_GB2312" w:eastAsia="仿宋_GB2312" w:hint="eastAsia"/>
          <w:sz w:val="32"/>
          <w:szCs w:val="32"/>
        </w:rPr>
      </w:pPr>
    </w:p>
    <w:p w:rsidR="00A6542C" w:rsidRDefault="00A6542C" w:rsidP="00A6542C">
      <w:pPr>
        <w:jc w:val="right"/>
        <w:rPr>
          <w:rFonts w:ascii="仿宋_GB2312" w:eastAsia="仿宋_GB2312" w:hint="eastAsia"/>
          <w:sz w:val="32"/>
          <w:szCs w:val="32"/>
        </w:rPr>
      </w:pPr>
    </w:p>
    <w:p w:rsidR="00A6542C" w:rsidRDefault="00A6542C" w:rsidP="00A6542C">
      <w:pPr>
        <w:jc w:val="right"/>
        <w:rPr>
          <w:rFonts w:ascii="仿宋_GB2312" w:eastAsia="仿宋_GB2312" w:hint="eastAsia"/>
          <w:sz w:val="32"/>
          <w:szCs w:val="32"/>
        </w:rPr>
      </w:pPr>
    </w:p>
    <w:p w:rsidR="00A6542C" w:rsidRDefault="00A6542C" w:rsidP="00A6542C">
      <w:pPr>
        <w:jc w:val="right"/>
        <w:rPr>
          <w:rFonts w:ascii="仿宋_GB2312" w:eastAsia="仿宋_GB2312" w:hint="eastAsia"/>
          <w:sz w:val="32"/>
          <w:szCs w:val="32"/>
        </w:rPr>
      </w:pPr>
    </w:p>
    <w:p w:rsidR="00A6542C" w:rsidRDefault="00A6542C" w:rsidP="00A6542C">
      <w:pPr>
        <w:jc w:val="right"/>
        <w:rPr>
          <w:rFonts w:ascii="仿宋_GB2312" w:eastAsia="仿宋_GB2312" w:hint="eastAsia"/>
          <w:sz w:val="32"/>
          <w:szCs w:val="32"/>
        </w:rPr>
      </w:pPr>
    </w:p>
    <w:p w:rsidR="00A6542C" w:rsidRDefault="00A6542C" w:rsidP="00A6542C">
      <w:pPr>
        <w:jc w:val="right"/>
        <w:rPr>
          <w:rFonts w:ascii="仿宋_GB2312" w:eastAsia="仿宋_GB2312" w:hint="eastAsia"/>
          <w:sz w:val="32"/>
          <w:szCs w:val="32"/>
        </w:rPr>
      </w:pPr>
    </w:p>
    <w:p w:rsidR="00A6542C" w:rsidRDefault="00A6542C" w:rsidP="00A6542C">
      <w:pPr>
        <w:jc w:val="right"/>
        <w:rPr>
          <w:rFonts w:ascii="仿宋_GB2312" w:eastAsia="仿宋_GB2312" w:hint="eastAsia"/>
          <w:sz w:val="32"/>
          <w:szCs w:val="32"/>
        </w:rPr>
      </w:pPr>
    </w:p>
    <w:p w:rsidR="00A6542C" w:rsidRPr="008563B1" w:rsidRDefault="00A6542C" w:rsidP="00A6542C">
      <w:pPr>
        <w:spacing w:line="80" w:lineRule="exact"/>
        <w:rPr>
          <w:rFonts w:ascii="仿宋" w:eastAsia="仿宋" w:hAnsi="仿宋"/>
          <w:sz w:val="28"/>
          <w:szCs w:val="28"/>
        </w:rPr>
      </w:pPr>
      <w:r w:rsidRPr="00BD3CD9">
        <w:rPr>
          <w:rFonts w:ascii="仿宋" w:eastAsia="仿宋" w:hAnsi="仿宋"/>
          <w:sz w:val="28"/>
          <w:szCs w:val="28"/>
        </w:rPr>
        <w:pict>
          <v:rect id="_x0000_i1026" style="width:442.2pt;height:1pt" o:hralign="center" o:hrstd="t" o:hrnoshade="t" o:hr="t" fillcolor="black" stroked="f"/>
        </w:pict>
      </w:r>
    </w:p>
    <w:p w:rsidR="00A6542C" w:rsidRPr="008563B1" w:rsidRDefault="00A6542C" w:rsidP="00A6542C">
      <w:pPr>
        <w:rPr>
          <w:rFonts w:ascii="仿宋" w:eastAsia="仿宋" w:hAnsi="仿宋"/>
          <w:sz w:val="28"/>
          <w:szCs w:val="28"/>
        </w:rPr>
      </w:pPr>
      <w:r>
        <w:rPr>
          <w:rFonts w:ascii="仿宋_GB2312" w:eastAsia="仿宋_GB2312" w:hAnsi="仿宋" w:hint="eastAsia"/>
          <w:sz w:val="28"/>
          <w:szCs w:val="28"/>
        </w:rPr>
        <w:t xml:space="preserve"> </w:t>
      </w:r>
      <w:r w:rsidRPr="00C72C06">
        <w:rPr>
          <w:rFonts w:ascii="仿宋_GB2312" w:eastAsia="仿宋_GB2312" w:hAnsi="仿宋" w:hint="eastAsia"/>
          <w:sz w:val="28"/>
          <w:szCs w:val="28"/>
        </w:rPr>
        <w:t>湖南省</w:t>
      </w:r>
      <w:r>
        <w:rPr>
          <w:rFonts w:ascii="仿宋_GB2312" w:eastAsia="仿宋_GB2312" w:hAnsi="仿宋" w:hint="eastAsia"/>
          <w:sz w:val="28"/>
          <w:szCs w:val="28"/>
        </w:rPr>
        <w:t>道路交通安全委员会</w:t>
      </w:r>
      <w:r w:rsidRPr="00C72C06">
        <w:rPr>
          <w:rFonts w:ascii="仿宋_GB2312" w:eastAsia="仿宋_GB2312" w:hAnsi="仿宋" w:hint="eastAsia"/>
          <w:sz w:val="28"/>
          <w:szCs w:val="28"/>
        </w:rPr>
        <w:t>办公室</w:t>
      </w:r>
      <w:r w:rsidRPr="008563B1">
        <w:rPr>
          <w:rFonts w:ascii="仿宋" w:eastAsia="仿宋" w:hAnsi="仿宋" w:hint="eastAsia"/>
          <w:sz w:val="28"/>
          <w:szCs w:val="28"/>
        </w:rPr>
        <w:t xml:space="preserve">  </w:t>
      </w:r>
      <w:r>
        <w:rPr>
          <w:rFonts w:ascii="仿宋" w:eastAsia="仿宋" w:hAnsi="仿宋" w:hint="eastAsia"/>
          <w:sz w:val="28"/>
          <w:szCs w:val="28"/>
        </w:rPr>
        <w:t xml:space="preserve">     </w:t>
      </w:r>
      <w:r w:rsidRPr="008563B1">
        <w:rPr>
          <w:rFonts w:ascii="仿宋" w:eastAsia="仿宋" w:hAnsi="仿宋" w:hint="eastAsia"/>
          <w:sz w:val="28"/>
          <w:szCs w:val="28"/>
        </w:rPr>
        <w:t xml:space="preserve">  </w:t>
      </w:r>
      <w:r>
        <w:rPr>
          <w:rFonts w:ascii="仿宋" w:eastAsia="仿宋" w:hAnsi="仿宋" w:hint="eastAsia"/>
          <w:sz w:val="28"/>
          <w:szCs w:val="28"/>
        </w:rPr>
        <w:t xml:space="preserve">   </w:t>
      </w:r>
      <w:bookmarkStart w:id="5" w:name="SQ_PrintDate"/>
      <w:r>
        <w:rPr>
          <w:rFonts w:ascii="仿宋_GB2312" w:eastAsia="仿宋_GB2312" w:hAnsi="仿宋"/>
          <w:sz w:val="28"/>
          <w:szCs w:val="28"/>
        </w:rPr>
        <w:t>2021年3月8日</w:t>
      </w:r>
      <w:bookmarkEnd w:id="5"/>
      <w:r>
        <w:rPr>
          <w:rFonts w:ascii="仿宋" w:eastAsia="仿宋" w:hAnsi="仿宋" w:hint="eastAsia"/>
          <w:sz w:val="28"/>
          <w:szCs w:val="28"/>
        </w:rPr>
        <w:t>印发</w:t>
      </w:r>
    </w:p>
    <w:p w:rsidR="00A6542C" w:rsidRPr="00A6542C" w:rsidRDefault="00A6542C" w:rsidP="00A6542C">
      <w:pPr>
        <w:spacing w:line="80" w:lineRule="exact"/>
        <w:rPr>
          <w:rFonts w:hint="eastAsia"/>
        </w:rPr>
      </w:pPr>
      <w:r>
        <w:pict>
          <v:rect id="_x0000_i1025" style="width:442.2pt;height:1pt" o:hralign="center" o:hrstd="t" o:hrnoshade="t" o:hr="t" fillcolor="black" stroked="f"/>
        </w:pict>
      </w:r>
    </w:p>
    <w:sectPr w:rsidR="00A6542C" w:rsidRPr="00A6542C" w:rsidSect="00DF4ABE">
      <w:pgSz w:w="11906" w:h="16838"/>
      <w:pgMar w:top="1440" w:right="1474" w:bottom="1440"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6542C"/>
    <w:rsid w:val="004338A4"/>
    <w:rsid w:val="0080236D"/>
    <w:rsid w:val="0084145E"/>
    <w:rsid w:val="00A6542C"/>
    <w:rsid w:val="00AA2987"/>
    <w:rsid w:val="00C04933"/>
    <w:rsid w:val="00D813FD"/>
    <w:rsid w:val="00DF4A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42C"/>
    <w:pPr>
      <w:widowControl w:val="0"/>
      <w:jc w:val="both"/>
    </w:pPr>
  </w:style>
  <w:style w:type="paragraph" w:styleId="1">
    <w:name w:val="heading 1"/>
    <w:basedOn w:val="a"/>
    <w:next w:val="a"/>
    <w:link w:val="1Char"/>
    <w:qFormat/>
    <w:rsid w:val="00A6542C"/>
    <w:pPr>
      <w:widowControl/>
      <w:autoSpaceDE w:val="0"/>
      <w:autoSpaceDN w:val="0"/>
      <w:adjustRightInd w:val="0"/>
      <w:snapToGrid w:val="0"/>
      <w:spacing w:line="560" w:lineRule="exact"/>
      <w:jc w:val="center"/>
      <w:textAlignment w:val="baseline"/>
      <w:outlineLvl w:val="0"/>
    </w:pPr>
    <w:rPr>
      <w:rFonts w:ascii="Times New Roman" w:eastAsia="方正小标宋简体" w:hAnsi="Times New Roman" w:cs="Times New Roman"/>
      <w:color w:val="000000"/>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6542C"/>
    <w:rPr>
      <w:rFonts w:ascii="Times New Roman" w:eastAsia="方正小标宋简体" w:hAnsi="Times New Roman" w:cs="Times New Roman"/>
      <w:color w:val="000000"/>
      <w:sz w:val="44"/>
      <w:szCs w:val="44"/>
    </w:rPr>
  </w:style>
  <w:style w:type="paragraph" w:styleId="a3">
    <w:name w:val="Balloon Text"/>
    <w:basedOn w:val="a"/>
    <w:link w:val="Char"/>
    <w:uiPriority w:val="99"/>
    <w:semiHidden/>
    <w:unhideWhenUsed/>
    <w:rsid w:val="00AA2987"/>
    <w:rPr>
      <w:sz w:val="18"/>
      <w:szCs w:val="18"/>
    </w:rPr>
  </w:style>
  <w:style w:type="character" w:customStyle="1" w:styleId="Char">
    <w:name w:val="批注框文本 Char"/>
    <w:basedOn w:val="a0"/>
    <w:link w:val="a3"/>
    <w:uiPriority w:val="99"/>
    <w:semiHidden/>
    <w:rsid w:val="00AA298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7</Pages>
  <Words>434</Words>
  <Characters>2476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2021-05-18T07:06:00Z</cp:lastPrinted>
  <dcterms:created xsi:type="dcterms:W3CDTF">2021-05-18T03:46:00Z</dcterms:created>
  <dcterms:modified xsi:type="dcterms:W3CDTF">2021-05-18T07:13:00Z</dcterms:modified>
</cp:coreProperties>
</file>