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93" w:rsidRPr="004C54CC" w:rsidRDefault="000A3393" w:rsidP="004C54CC">
      <w:pPr>
        <w:ind w:firstLineChars="257" w:firstLine="1135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C54CC">
        <w:rPr>
          <w:rFonts w:asciiTheme="majorEastAsia" w:eastAsiaTheme="majorEastAsia" w:hAnsiTheme="majorEastAsia" w:hint="eastAsia"/>
          <w:b/>
          <w:sz w:val="44"/>
          <w:szCs w:val="44"/>
        </w:rPr>
        <w:t>沅江市婚姻登记</w:t>
      </w:r>
      <w:r w:rsidR="005F1A93" w:rsidRPr="004C54CC">
        <w:rPr>
          <w:rFonts w:asciiTheme="majorEastAsia" w:eastAsiaTheme="majorEastAsia" w:hAnsiTheme="majorEastAsia" w:hint="eastAsia"/>
          <w:b/>
          <w:sz w:val="44"/>
          <w:szCs w:val="44"/>
        </w:rPr>
        <w:t>服务中心</w:t>
      </w:r>
    </w:p>
    <w:p w:rsidR="00331FE0" w:rsidRPr="004C54CC" w:rsidRDefault="000A3393" w:rsidP="004C54CC">
      <w:pPr>
        <w:ind w:firstLineChars="257" w:firstLine="1135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C54CC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5F1A93" w:rsidRPr="004C54CC">
        <w:rPr>
          <w:rFonts w:asciiTheme="majorEastAsia" w:eastAsiaTheme="majorEastAsia" w:hAnsiTheme="majorEastAsia" w:hint="eastAsia"/>
          <w:b/>
          <w:sz w:val="44"/>
          <w:szCs w:val="44"/>
        </w:rPr>
        <w:t>19</w:t>
      </w:r>
      <w:r w:rsidR="00331FE0" w:rsidRPr="004C54CC">
        <w:rPr>
          <w:rFonts w:asciiTheme="majorEastAsia" w:eastAsiaTheme="majorEastAsia" w:hAnsiTheme="majorEastAsia" w:hint="eastAsia"/>
          <w:b/>
          <w:sz w:val="44"/>
          <w:szCs w:val="44"/>
        </w:rPr>
        <w:t>年度整体支出绩效自评报告</w:t>
      </w:r>
    </w:p>
    <w:p w:rsidR="000A3393" w:rsidRPr="004C54CC" w:rsidRDefault="000A3393" w:rsidP="004C54CC">
      <w:pPr>
        <w:ind w:firstLineChars="257" w:firstLine="822"/>
        <w:jc w:val="center"/>
        <w:rPr>
          <w:sz w:val="32"/>
          <w:szCs w:val="32"/>
        </w:rPr>
      </w:pPr>
    </w:p>
    <w:p w:rsidR="00331FE0" w:rsidRPr="009C380A" w:rsidRDefault="00331FE0" w:rsidP="009C380A">
      <w:pPr>
        <w:pStyle w:val="a5"/>
        <w:numPr>
          <w:ilvl w:val="0"/>
          <w:numId w:val="8"/>
        </w:numPr>
        <w:ind w:firstLineChars="0"/>
        <w:rPr>
          <w:rFonts w:ascii="黑体" w:eastAsia="黑体" w:hAnsi="黑体"/>
          <w:sz w:val="32"/>
          <w:szCs w:val="32"/>
        </w:rPr>
      </w:pPr>
      <w:r w:rsidRPr="009C380A">
        <w:rPr>
          <w:rFonts w:ascii="黑体" w:eastAsia="黑体" w:hAnsi="黑体" w:hint="eastAsia"/>
          <w:sz w:val="32"/>
          <w:szCs w:val="32"/>
        </w:rPr>
        <w:t>部门基本情况</w:t>
      </w:r>
    </w:p>
    <w:p w:rsidR="009C380A" w:rsidRPr="00D9678A" w:rsidRDefault="009C380A" w:rsidP="004C54CC">
      <w:pPr>
        <w:ind w:leftChars="100" w:left="210" w:firstLineChars="150" w:firstLine="480"/>
        <w:rPr>
          <w:rFonts w:ascii="楷体" w:eastAsia="楷体" w:hAnsi="楷体"/>
          <w:sz w:val="32"/>
          <w:szCs w:val="32"/>
        </w:rPr>
      </w:pPr>
      <w:r w:rsidRPr="00D9678A">
        <w:rPr>
          <w:rFonts w:ascii="楷体" w:eastAsia="楷体" w:hAnsi="楷体" w:hint="eastAsia"/>
          <w:sz w:val="32"/>
          <w:szCs w:val="32"/>
        </w:rPr>
        <w:t>（一）机构设置情况</w:t>
      </w:r>
    </w:p>
    <w:p w:rsidR="00360300" w:rsidRDefault="00360300" w:rsidP="004C54CC">
      <w:pPr>
        <w:ind w:leftChars="100" w:left="210"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依据2019年中共沅江市委办公室、沅江市人民政府办公室关于印发沅办【2019】</w:t>
      </w:r>
      <w:r w:rsidR="00A61E4E">
        <w:rPr>
          <w:rFonts w:ascii="仿宋" w:eastAsia="仿宋" w:hAnsi="仿宋" w:hint="eastAsia"/>
          <w:sz w:val="32"/>
          <w:szCs w:val="32"/>
        </w:rPr>
        <w:t>26号</w:t>
      </w:r>
      <w:r>
        <w:rPr>
          <w:rFonts w:ascii="仿宋" w:eastAsia="仿宋" w:hAnsi="仿宋" w:hint="eastAsia"/>
          <w:sz w:val="32"/>
          <w:szCs w:val="32"/>
        </w:rPr>
        <w:t>《沅江市民政局职能配置、内设机构和人员编制规定》通知，经机构改革，我单位为民政局所属股级公益事业单位，</w:t>
      </w:r>
      <w:r w:rsidR="000A3393" w:rsidRPr="004C54CC">
        <w:rPr>
          <w:rFonts w:ascii="仿宋" w:eastAsia="仿宋" w:hAnsi="仿宋" w:hint="eastAsia"/>
          <w:sz w:val="32"/>
          <w:szCs w:val="32"/>
        </w:rPr>
        <w:t>单位全称</w:t>
      </w:r>
      <w:r>
        <w:rPr>
          <w:rFonts w:ascii="仿宋" w:eastAsia="仿宋" w:hAnsi="仿宋" w:hint="eastAsia"/>
          <w:sz w:val="32"/>
          <w:szCs w:val="32"/>
        </w:rPr>
        <w:t>由</w:t>
      </w:r>
      <w:r w:rsidR="005F1A93" w:rsidRPr="004C54CC">
        <w:rPr>
          <w:rFonts w:ascii="仿宋" w:eastAsia="仿宋" w:hAnsi="仿宋" w:hint="eastAsia"/>
          <w:sz w:val="32"/>
          <w:szCs w:val="32"/>
        </w:rPr>
        <w:t>沅江市婚姻登记</w:t>
      </w:r>
      <w:r>
        <w:rPr>
          <w:rFonts w:ascii="仿宋" w:eastAsia="仿宋" w:hAnsi="仿宋" w:hint="eastAsia"/>
          <w:sz w:val="32"/>
          <w:szCs w:val="32"/>
        </w:rPr>
        <w:t>处变更为沅江市婚姻登记服务中心。</w:t>
      </w:r>
    </w:p>
    <w:p w:rsidR="00360300" w:rsidRDefault="00360300" w:rsidP="00360300">
      <w:pPr>
        <w:ind w:leftChars="100" w:left="210" w:firstLineChars="150" w:firstLine="480"/>
        <w:rPr>
          <w:rFonts w:ascii="楷体" w:eastAsia="楷体" w:hAnsi="楷体"/>
          <w:sz w:val="32"/>
          <w:szCs w:val="32"/>
        </w:rPr>
      </w:pPr>
      <w:r w:rsidRPr="00D9678A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二</w:t>
      </w:r>
      <w:r w:rsidRPr="00D9678A">
        <w:rPr>
          <w:rFonts w:ascii="楷体" w:eastAsia="楷体" w:hAnsi="楷体" w:hint="eastAsia"/>
          <w:sz w:val="32"/>
          <w:szCs w:val="32"/>
        </w:rPr>
        <w:t>）</w:t>
      </w:r>
      <w:r>
        <w:rPr>
          <w:rFonts w:ascii="楷体" w:eastAsia="楷体" w:hAnsi="楷体" w:hint="eastAsia"/>
          <w:sz w:val="32"/>
          <w:szCs w:val="32"/>
        </w:rPr>
        <w:t>人员</w:t>
      </w:r>
      <w:r w:rsidRPr="00D9678A">
        <w:rPr>
          <w:rFonts w:ascii="楷体" w:eastAsia="楷体" w:hAnsi="楷体" w:hint="eastAsia"/>
          <w:sz w:val="32"/>
          <w:szCs w:val="32"/>
        </w:rPr>
        <w:t>情况</w:t>
      </w:r>
    </w:p>
    <w:p w:rsidR="001D682F" w:rsidRDefault="001D682F" w:rsidP="001D682F">
      <w:pPr>
        <w:ind w:leftChars="100" w:left="210" w:firstLineChars="150" w:firstLine="450"/>
        <w:rPr>
          <w:rFonts w:ascii="仿宋" w:eastAsia="仿宋" w:hAnsi="仿宋"/>
          <w:color w:val="000000"/>
          <w:kern w:val="0"/>
          <w:sz w:val="30"/>
        </w:rPr>
      </w:pPr>
      <w:r>
        <w:rPr>
          <w:rFonts w:ascii="仿宋" w:eastAsia="仿宋" w:hAnsi="仿宋" w:hint="eastAsia"/>
          <w:color w:val="000000"/>
          <w:kern w:val="0"/>
          <w:sz w:val="30"/>
        </w:rPr>
        <w:t>根据编委核定，婚姻登记服务中心实</w:t>
      </w:r>
      <w:r w:rsidRPr="00DF1004">
        <w:rPr>
          <w:rFonts w:ascii="宋体" w:hAnsi="宋体" w:hint="eastAsia"/>
          <w:sz w:val="28"/>
          <w:szCs w:val="28"/>
        </w:rPr>
        <w:t>有干职工</w:t>
      </w:r>
      <w:r>
        <w:rPr>
          <w:rFonts w:ascii="宋体" w:hAnsi="宋体" w:hint="eastAsia"/>
          <w:sz w:val="28"/>
          <w:szCs w:val="28"/>
        </w:rPr>
        <w:t>5</w:t>
      </w:r>
      <w:r w:rsidRPr="00DF1004">
        <w:rPr>
          <w:rFonts w:ascii="宋体" w:hAnsi="宋体" w:hint="eastAsia"/>
          <w:sz w:val="28"/>
          <w:szCs w:val="28"/>
        </w:rPr>
        <w:t>人</w:t>
      </w:r>
      <w:r>
        <w:rPr>
          <w:rFonts w:ascii="仿宋" w:eastAsia="仿宋" w:hAnsi="仿宋" w:hint="eastAsia"/>
          <w:color w:val="000000"/>
          <w:kern w:val="0"/>
          <w:sz w:val="30"/>
        </w:rPr>
        <w:t>，退休人员1人。</w:t>
      </w:r>
    </w:p>
    <w:p w:rsidR="00360300" w:rsidRPr="00360300" w:rsidRDefault="00360300" w:rsidP="001D682F">
      <w:pPr>
        <w:ind w:leftChars="100" w:left="210" w:firstLineChars="150" w:firstLine="480"/>
        <w:rPr>
          <w:rFonts w:ascii="楷体" w:eastAsia="楷体" w:hAnsi="楷体"/>
          <w:sz w:val="32"/>
          <w:szCs w:val="32"/>
        </w:rPr>
      </w:pPr>
      <w:r w:rsidRPr="00D9678A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三</w:t>
      </w:r>
      <w:r w:rsidRPr="00D9678A">
        <w:rPr>
          <w:rFonts w:ascii="楷体" w:eastAsia="楷体" w:hAnsi="楷体" w:hint="eastAsia"/>
          <w:sz w:val="32"/>
          <w:szCs w:val="32"/>
        </w:rPr>
        <w:t>）</w:t>
      </w:r>
      <w:r>
        <w:rPr>
          <w:rFonts w:ascii="楷体" w:eastAsia="楷体" w:hAnsi="楷体" w:hint="eastAsia"/>
          <w:sz w:val="32"/>
          <w:szCs w:val="32"/>
        </w:rPr>
        <w:t>主要工作职责</w:t>
      </w:r>
    </w:p>
    <w:p w:rsidR="00331FE0" w:rsidRPr="00360300" w:rsidRDefault="000A3393" w:rsidP="00360300">
      <w:pPr>
        <w:ind w:leftChars="100" w:left="210" w:firstLineChars="150" w:firstLine="480"/>
        <w:rPr>
          <w:rFonts w:ascii="楷体" w:eastAsia="楷体" w:hAnsi="楷体"/>
          <w:sz w:val="32"/>
          <w:szCs w:val="32"/>
        </w:rPr>
      </w:pPr>
      <w:r w:rsidRPr="004C54CC">
        <w:rPr>
          <w:rFonts w:ascii="仿宋" w:eastAsia="仿宋" w:hAnsi="仿宋" w:hint="eastAsia"/>
          <w:kern w:val="0"/>
          <w:sz w:val="32"/>
          <w:szCs w:val="32"/>
        </w:rPr>
        <w:t>依法办理</w:t>
      </w:r>
      <w:r w:rsidR="005F1A93" w:rsidRPr="004C54CC">
        <w:rPr>
          <w:rFonts w:ascii="仿宋" w:eastAsia="仿宋" w:hAnsi="仿宋" w:hint="eastAsia"/>
          <w:kern w:val="0"/>
          <w:sz w:val="32"/>
          <w:szCs w:val="32"/>
        </w:rPr>
        <w:t>结婚离婚</w:t>
      </w:r>
      <w:r w:rsidRPr="004C54CC">
        <w:rPr>
          <w:rFonts w:ascii="仿宋" w:eastAsia="仿宋" w:hAnsi="仿宋" w:hint="eastAsia"/>
          <w:kern w:val="0"/>
          <w:sz w:val="32"/>
          <w:szCs w:val="32"/>
        </w:rPr>
        <w:t>登记、</w:t>
      </w:r>
      <w:r w:rsidR="005F1A93" w:rsidRPr="004C54CC">
        <w:rPr>
          <w:rFonts w:ascii="仿宋" w:eastAsia="仿宋" w:hAnsi="仿宋" w:hint="eastAsia"/>
          <w:kern w:val="0"/>
          <w:sz w:val="32"/>
          <w:szCs w:val="32"/>
        </w:rPr>
        <w:t>补发婚姻登记证、</w:t>
      </w:r>
      <w:r w:rsidRPr="004C54CC">
        <w:rPr>
          <w:rFonts w:ascii="仿宋" w:eastAsia="仿宋" w:hAnsi="仿宋" w:hint="eastAsia"/>
          <w:kern w:val="0"/>
          <w:sz w:val="32"/>
          <w:szCs w:val="32"/>
        </w:rPr>
        <w:t>撤销受胁迫的婚姻</w:t>
      </w:r>
      <w:r w:rsidR="005F1A93" w:rsidRPr="004C54CC">
        <w:rPr>
          <w:rFonts w:ascii="仿宋" w:eastAsia="仿宋" w:hAnsi="仿宋" w:hint="eastAsia"/>
          <w:kern w:val="0"/>
          <w:sz w:val="32"/>
          <w:szCs w:val="32"/>
        </w:rPr>
        <w:t>、建立和管理婚姻登记档案、宣传婚姻法规，倡导文明婚俗</w:t>
      </w:r>
      <w:r w:rsidR="001B0379" w:rsidRPr="004C54CC">
        <w:rPr>
          <w:rFonts w:ascii="仿宋" w:eastAsia="仿宋" w:hAnsi="仿宋" w:hint="eastAsia"/>
          <w:sz w:val="32"/>
          <w:szCs w:val="32"/>
        </w:rPr>
        <w:t>。</w:t>
      </w:r>
    </w:p>
    <w:p w:rsidR="00331FE0" w:rsidRPr="004C54CC" w:rsidRDefault="00331FE0" w:rsidP="004C54CC">
      <w:pPr>
        <w:ind w:firstLineChars="250" w:firstLine="800"/>
        <w:rPr>
          <w:rFonts w:ascii="黑体" w:eastAsia="黑体" w:hAnsi="黑体"/>
          <w:sz w:val="32"/>
          <w:szCs w:val="32"/>
        </w:rPr>
      </w:pPr>
      <w:r w:rsidRPr="004C54CC">
        <w:rPr>
          <w:rFonts w:ascii="黑体" w:eastAsia="黑体" w:hAnsi="黑体" w:hint="eastAsia"/>
          <w:sz w:val="32"/>
          <w:szCs w:val="32"/>
        </w:rPr>
        <w:t>二、部门整体支出管理及使用情况</w:t>
      </w:r>
    </w:p>
    <w:p w:rsidR="00331FE0" w:rsidRPr="004C54CC" w:rsidRDefault="00331FE0" w:rsidP="004C54CC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4C54CC">
        <w:rPr>
          <w:rFonts w:ascii="仿宋" w:eastAsia="仿宋" w:hAnsi="仿宋" w:hint="eastAsia"/>
          <w:sz w:val="32"/>
          <w:szCs w:val="32"/>
        </w:rPr>
        <w:t>1、整体支出情况。</w:t>
      </w:r>
      <w:r w:rsidR="000A3393" w:rsidRPr="004C54CC">
        <w:rPr>
          <w:rFonts w:ascii="仿宋" w:eastAsia="仿宋" w:hAnsi="仿宋" w:hint="eastAsia"/>
          <w:sz w:val="32"/>
          <w:szCs w:val="32"/>
        </w:rPr>
        <w:t>201</w:t>
      </w:r>
      <w:r w:rsidR="001D682F">
        <w:rPr>
          <w:rFonts w:ascii="仿宋" w:eastAsia="仿宋" w:hAnsi="仿宋" w:hint="eastAsia"/>
          <w:sz w:val="32"/>
          <w:szCs w:val="32"/>
        </w:rPr>
        <w:t>9</w:t>
      </w:r>
      <w:r w:rsidRPr="004C54CC">
        <w:rPr>
          <w:rFonts w:ascii="仿宋" w:eastAsia="仿宋" w:hAnsi="仿宋" w:hint="eastAsia"/>
          <w:sz w:val="32"/>
          <w:szCs w:val="32"/>
        </w:rPr>
        <w:t>年度公共预算财政拨款收入总计</w:t>
      </w:r>
      <w:r w:rsidR="001D682F">
        <w:rPr>
          <w:rFonts w:ascii="仿宋" w:eastAsia="仿宋" w:hAnsi="仿宋" w:hint="eastAsia"/>
          <w:sz w:val="32"/>
          <w:szCs w:val="32"/>
        </w:rPr>
        <w:t>91.7</w:t>
      </w:r>
      <w:r w:rsidRPr="004C54CC">
        <w:rPr>
          <w:rFonts w:ascii="仿宋" w:eastAsia="仿宋" w:hAnsi="仿宋" w:hint="eastAsia"/>
          <w:sz w:val="32"/>
          <w:szCs w:val="32"/>
        </w:rPr>
        <w:t>万元，公共预算财政拨款支出</w:t>
      </w:r>
      <w:r w:rsidR="001D682F">
        <w:rPr>
          <w:rFonts w:ascii="仿宋" w:eastAsia="仿宋" w:hAnsi="仿宋" w:hint="eastAsia"/>
          <w:sz w:val="32"/>
          <w:szCs w:val="32"/>
        </w:rPr>
        <w:t>52.60</w:t>
      </w:r>
      <w:r w:rsidRPr="004C54CC">
        <w:rPr>
          <w:rFonts w:ascii="仿宋" w:eastAsia="仿宋" w:hAnsi="仿宋" w:hint="eastAsia"/>
          <w:sz w:val="32"/>
          <w:szCs w:val="32"/>
        </w:rPr>
        <w:t>万元</w:t>
      </w:r>
      <w:r w:rsidR="00A758E0" w:rsidRPr="004C54CC">
        <w:rPr>
          <w:rFonts w:ascii="仿宋" w:eastAsia="仿宋" w:hAnsi="仿宋" w:hint="eastAsia"/>
          <w:sz w:val="32"/>
          <w:szCs w:val="32"/>
        </w:rPr>
        <w:t>，其他收入：</w:t>
      </w:r>
      <w:r w:rsidR="001D682F">
        <w:rPr>
          <w:rFonts w:ascii="仿宋" w:eastAsia="仿宋" w:hAnsi="仿宋" w:hint="eastAsia"/>
          <w:sz w:val="32"/>
          <w:szCs w:val="32"/>
        </w:rPr>
        <w:t>39.10</w:t>
      </w:r>
      <w:r w:rsidR="00A758E0" w:rsidRPr="004C54CC">
        <w:rPr>
          <w:rFonts w:ascii="仿宋" w:eastAsia="仿宋" w:hAnsi="仿宋" w:hint="eastAsia"/>
          <w:sz w:val="32"/>
          <w:szCs w:val="32"/>
        </w:rPr>
        <w:t>万元</w:t>
      </w:r>
      <w:r w:rsidRPr="004C54CC">
        <w:rPr>
          <w:rFonts w:ascii="仿宋" w:eastAsia="仿宋" w:hAnsi="仿宋" w:hint="eastAsia"/>
          <w:sz w:val="32"/>
          <w:szCs w:val="32"/>
        </w:rPr>
        <w:t>。</w:t>
      </w:r>
    </w:p>
    <w:p w:rsidR="00331FE0" w:rsidRPr="004C54CC" w:rsidRDefault="008F1EA3" w:rsidP="008F1EA3">
      <w:pPr>
        <w:ind w:left="720"/>
        <w:rPr>
          <w:rFonts w:ascii="仿宋" w:eastAsia="仿宋" w:hAnsi="仿宋"/>
          <w:sz w:val="32"/>
          <w:szCs w:val="32"/>
        </w:rPr>
      </w:pPr>
      <w:r w:rsidRPr="004C54CC">
        <w:rPr>
          <w:rFonts w:ascii="仿宋" w:eastAsia="仿宋" w:hAnsi="仿宋" w:hint="eastAsia"/>
          <w:sz w:val="32"/>
          <w:szCs w:val="32"/>
        </w:rPr>
        <w:t>2、</w:t>
      </w:r>
      <w:r w:rsidR="00331FE0" w:rsidRPr="004C54CC">
        <w:rPr>
          <w:rFonts w:ascii="仿宋" w:eastAsia="仿宋" w:hAnsi="仿宋" w:hint="eastAsia"/>
          <w:sz w:val="32"/>
          <w:szCs w:val="32"/>
        </w:rPr>
        <w:t>一般公共预算财政拨款支出情况。基本支出</w:t>
      </w:r>
      <w:r w:rsidR="001D682F">
        <w:rPr>
          <w:rFonts w:ascii="仿宋" w:eastAsia="仿宋" w:hAnsi="仿宋" w:hint="eastAsia"/>
          <w:sz w:val="32"/>
          <w:szCs w:val="32"/>
        </w:rPr>
        <w:t>61.70</w:t>
      </w:r>
      <w:r w:rsidR="00A758E0" w:rsidRPr="004C54CC">
        <w:rPr>
          <w:rFonts w:ascii="仿宋" w:eastAsia="仿宋" w:hAnsi="仿宋" w:hint="eastAsia"/>
          <w:sz w:val="32"/>
          <w:szCs w:val="32"/>
        </w:rPr>
        <w:lastRenderedPageBreak/>
        <w:t>万元</w:t>
      </w:r>
      <w:r w:rsidR="001227AA" w:rsidRPr="004C54CC">
        <w:rPr>
          <w:rFonts w:ascii="仿宋" w:eastAsia="仿宋" w:hAnsi="仿宋" w:hint="eastAsia"/>
          <w:sz w:val="32"/>
          <w:szCs w:val="32"/>
        </w:rPr>
        <w:t>；</w:t>
      </w:r>
      <w:r w:rsidR="00471088" w:rsidRPr="004C54CC">
        <w:rPr>
          <w:rFonts w:ascii="仿宋" w:eastAsia="仿宋" w:hAnsi="仿宋" w:hint="eastAsia"/>
          <w:sz w:val="32"/>
          <w:szCs w:val="32"/>
        </w:rPr>
        <w:t>其中：工资福利支出：37.</w:t>
      </w:r>
      <w:r w:rsidR="001D682F">
        <w:rPr>
          <w:rFonts w:ascii="仿宋" w:eastAsia="仿宋" w:hAnsi="仿宋" w:hint="eastAsia"/>
          <w:sz w:val="32"/>
          <w:szCs w:val="32"/>
        </w:rPr>
        <w:t>6</w:t>
      </w:r>
      <w:r w:rsidR="00471088" w:rsidRPr="004C54CC">
        <w:rPr>
          <w:rFonts w:ascii="仿宋" w:eastAsia="仿宋" w:hAnsi="仿宋" w:hint="eastAsia"/>
          <w:sz w:val="32"/>
          <w:szCs w:val="32"/>
        </w:rPr>
        <w:t>万元； 商品的服务支出：</w:t>
      </w:r>
      <w:r w:rsidR="001D682F">
        <w:rPr>
          <w:rFonts w:ascii="仿宋" w:eastAsia="仿宋" w:hAnsi="仿宋" w:hint="eastAsia"/>
          <w:sz w:val="32"/>
          <w:szCs w:val="32"/>
        </w:rPr>
        <w:t>24.10</w:t>
      </w:r>
      <w:r w:rsidR="00471088" w:rsidRPr="004C54CC">
        <w:rPr>
          <w:rFonts w:ascii="仿宋" w:eastAsia="仿宋" w:hAnsi="仿宋" w:hint="eastAsia"/>
          <w:sz w:val="32"/>
          <w:szCs w:val="32"/>
        </w:rPr>
        <w:t xml:space="preserve">万元。 </w:t>
      </w:r>
    </w:p>
    <w:p w:rsidR="00331FE0" w:rsidRPr="004C54CC" w:rsidRDefault="005524DE" w:rsidP="004C54CC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4C54CC">
        <w:rPr>
          <w:rFonts w:ascii="仿宋" w:eastAsia="仿宋" w:hAnsi="仿宋" w:hint="eastAsia"/>
          <w:sz w:val="32"/>
          <w:szCs w:val="32"/>
        </w:rPr>
        <w:t>3、</w:t>
      </w:r>
      <w:r w:rsidR="00331FE0" w:rsidRPr="004C54CC">
        <w:rPr>
          <w:rFonts w:ascii="仿宋" w:eastAsia="仿宋" w:hAnsi="仿宋" w:hint="eastAsia"/>
          <w:sz w:val="32"/>
          <w:szCs w:val="32"/>
        </w:rPr>
        <w:t>“三公”经费支出情况。“三公”经费支出合计</w:t>
      </w:r>
      <w:r w:rsidR="001D682F" w:rsidRPr="0027629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0.415</w:t>
      </w:r>
      <w:r w:rsidR="00471088" w:rsidRPr="004C54CC">
        <w:rPr>
          <w:rFonts w:ascii="仿宋" w:eastAsia="仿宋" w:hAnsi="仿宋" w:hint="eastAsia"/>
          <w:sz w:val="32"/>
          <w:szCs w:val="32"/>
        </w:rPr>
        <w:t>万元：其中办公费：</w:t>
      </w:r>
      <w:r w:rsidR="001D682F">
        <w:rPr>
          <w:rFonts w:ascii="仿宋" w:eastAsia="仿宋" w:hAnsi="仿宋" w:hint="eastAsia"/>
          <w:sz w:val="32"/>
          <w:szCs w:val="32"/>
        </w:rPr>
        <w:t>0</w:t>
      </w:r>
      <w:r w:rsidR="00471088" w:rsidRPr="004C54CC">
        <w:rPr>
          <w:rFonts w:ascii="仿宋" w:eastAsia="仿宋" w:hAnsi="仿宋" w:hint="eastAsia"/>
          <w:sz w:val="32"/>
          <w:szCs w:val="32"/>
        </w:rPr>
        <w:t>万元；公务接待：</w:t>
      </w:r>
      <w:r w:rsidR="001D682F" w:rsidRPr="0027629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0.415</w:t>
      </w:r>
      <w:r w:rsidR="00471088" w:rsidRPr="004C54CC">
        <w:rPr>
          <w:rFonts w:ascii="仿宋" w:eastAsia="仿宋" w:hAnsi="仿宋" w:hint="eastAsia"/>
          <w:sz w:val="32"/>
          <w:szCs w:val="32"/>
        </w:rPr>
        <w:t>万元</w:t>
      </w:r>
    </w:p>
    <w:p w:rsidR="00331FE0" w:rsidRPr="004C54CC" w:rsidRDefault="00331FE0" w:rsidP="004C54CC">
      <w:pPr>
        <w:ind w:firstLineChars="257" w:firstLine="822"/>
        <w:rPr>
          <w:rFonts w:ascii="黑体" w:eastAsia="黑体" w:hAnsi="黑体"/>
          <w:sz w:val="32"/>
          <w:szCs w:val="32"/>
        </w:rPr>
      </w:pPr>
      <w:r w:rsidRPr="004C54CC">
        <w:rPr>
          <w:rFonts w:ascii="黑体" w:eastAsia="黑体" w:hAnsi="黑体" w:hint="eastAsia"/>
          <w:sz w:val="32"/>
          <w:szCs w:val="32"/>
        </w:rPr>
        <w:t>三、部门年度重点工作计划</w:t>
      </w:r>
    </w:p>
    <w:p w:rsidR="00331FE0" w:rsidRPr="004C54CC" w:rsidRDefault="00331FE0" w:rsidP="004C54CC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4C54CC">
        <w:rPr>
          <w:rFonts w:ascii="仿宋" w:eastAsia="仿宋" w:hAnsi="仿宋" w:hint="eastAsia"/>
          <w:sz w:val="32"/>
          <w:szCs w:val="32"/>
        </w:rPr>
        <w:t>1</w:t>
      </w:r>
      <w:r w:rsidR="00471088" w:rsidRPr="004C54CC">
        <w:rPr>
          <w:rFonts w:ascii="仿宋" w:eastAsia="仿宋" w:hAnsi="仿宋" w:hint="eastAsia"/>
          <w:sz w:val="32"/>
          <w:szCs w:val="32"/>
        </w:rPr>
        <w:t>、确保省绩效考核及市全面小康指标落实到位。涉及我办主要有作风建设、财政预算绩效管理</w:t>
      </w:r>
      <w:r w:rsidRPr="004C54CC">
        <w:rPr>
          <w:rFonts w:ascii="仿宋" w:eastAsia="仿宋" w:hAnsi="仿宋" w:hint="eastAsia"/>
          <w:sz w:val="32"/>
          <w:szCs w:val="32"/>
        </w:rPr>
        <w:t>项</w:t>
      </w:r>
      <w:r w:rsidR="00471088" w:rsidRPr="004C54CC">
        <w:rPr>
          <w:rFonts w:ascii="仿宋" w:eastAsia="仿宋" w:hAnsi="仿宋" w:hint="eastAsia"/>
          <w:sz w:val="32"/>
          <w:szCs w:val="32"/>
        </w:rPr>
        <w:t>目</w:t>
      </w:r>
      <w:r w:rsidRPr="004C54CC">
        <w:rPr>
          <w:rFonts w:ascii="仿宋" w:eastAsia="仿宋" w:hAnsi="仿宋" w:hint="eastAsia"/>
          <w:sz w:val="32"/>
          <w:szCs w:val="32"/>
        </w:rPr>
        <w:t>指标。</w:t>
      </w:r>
    </w:p>
    <w:p w:rsidR="00331FE0" w:rsidRPr="004C54CC" w:rsidRDefault="00331FE0" w:rsidP="004C54CC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4C54CC">
        <w:rPr>
          <w:rFonts w:ascii="仿宋" w:eastAsia="仿宋" w:hAnsi="仿宋" w:hint="eastAsia"/>
          <w:sz w:val="32"/>
          <w:szCs w:val="32"/>
        </w:rPr>
        <w:t>2</w:t>
      </w:r>
      <w:r w:rsidR="00471088" w:rsidRPr="004C54CC">
        <w:rPr>
          <w:rFonts w:ascii="仿宋" w:eastAsia="仿宋" w:hAnsi="仿宋" w:hint="eastAsia"/>
          <w:sz w:val="32"/>
          <w:szCs w:val="32"/>
        </w:rPr>
        <w:t>、根据局</w:t>
      </w:r>
      <w:r w:rsidRPr="004C54CC">
        <w:rPr>
          <w:rFonts w:ascii="仿宋" w:eastAsia="仿宋" w:hAnsi="仿宋" w:hint="eastAsia"/>
          <w:sz w:val="32"/>
          <w:szCs w:val="32"/>
        </w:rPr>
        <w:t>工作报告目标任务分解，确保“三公”经费支出“零增长”。</w:t>
      </w:r>
    </w:p>
    <w:p w:rsidR="00331FE0" w:rsidRPr="004C54CC" w:rsidRDefault="00331FE0" w:rsidP="004C54C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C54CC">
        <w:rPr>
          <w:rFonts w:ascii="黑体" w:eastAsia="黑体" w:hAnsi="黑体" w:hint="eastAsia"/>
          <w:sz w:val="32"/>
          <w:szCs w:val="32"/>
        </w:rPr>
        <w:t>四、部门整体支出绩效情况</w:t>
      </w:r>
    </w:p>
    <w:p w:rsidR="00331FE0" w:rsidRPr="004C54CC" w:rsidRDefault="00331FE0" w:rsidP="004C54C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C54CC">
        <w:rPr>
          <w:rFonts w:ascii="仿宋" w:eastAsia="仿宋" w:hAnsi="仿宋" w:hint="eastAsia"/>
          <w:sz w:val="32"/>
          <w:szCs w:val="32"/>
        </w:rPr>
        <w:t>1</w:t>
      </w:r>
      <w:r w:rsidR="00A82290" w:rsidRPr="004C54CC">
        <w:rPr>
          <w:rFonts w:ascii="仿宋" w:eastAsia="仿宋" w:hAnsi="仿宋" w:hint="eastAsia"/>
          <w:sz w:val="32"/>
          <w:szCs w:val="32"/>
        </w:rPr>
        <w:t>、认真执行了年初部门预算和财政政策要求。我</w:t>
      </w:r>
      <w:r w:rsidR="004C54CC" w:rsidRPr="004C54CC">
        <w:rPr>
          <w:rFonts w:ascii="仿宋" w:eastAsia="仿宋" w:hAnsi="仿宋" w:hint="eastAsia"/>
          <w:sz w:val="32"/>
          <w:szCs w:val="32"/>
        </w:rPr>
        <w:t>中心工作经费安排严格按照年初预算贯彻</w:t>
      </w:r>
      <w:r w:rsidRPr="004C54CC">
        <w:rPr>
          <w:rFonts w:ascii="仿宋" w:eastAsia="仿宋" w:hAnsi="仿宋" w:hint="eastAsia"/>
          <w:sz w:val="32"/>
          <w:szCs w:val="32"/>
        </w:rPr>
        <w:t>执行，有效防止了超预算</w:t>
      </w:r>
      <w:r w:rsidR="004C54CC" w:rsidRPr="004C54CC">
        <w:rPr>
          <w:rFonts w:ascii="仿宋" w:eastAsia="仿宋" w:hAnsi="仿宋" w:hint="eastAsia"/>
          <w:sz w:val="32"/>
          <w:szCs w:val="32"/>
        </w:rPr>
        <w:t>支出</w:t>
      </w:r>
      <w:r w:rsidRPr="004C54CC">
        <w:rPr>
          <w:rFonts w:ascii="仿宋" w:eastAsia="仿宋" w:hAnsi="仿宋" w:hint="eastAsia"/>
          <w:sz w:val="32"/>
          <w:szCs w:val="32"/>
        </w:rPr>
        <w:t>；</w:t>
      </w:r>
      <w:r w:rsidR="004C54CC" w:rsidRPr="004C54CC">
        <w:rPr>
          <w:rFonts w:ascii="仿宋" w:eastAsia="仿宋" w:hAnsi="仿宋" w:hint="eastAsia"/>
          <w:sz w:val="32"/>
          <w:szCs w:val="32"/>
        </w:rPr>
        <w:t>组织单位财务人员</w:t>
      </w:r>
      <w:r w:rsidRPr="004C54CC">
        <w:rPr>
          <w:rFonts w:ascii="仿宋" w:eastAsia="仿宋" w:hAnsi="仿宋" w:hint="eastAsia"/>
          <w:sz w:val="32"/>
          <w:szCs w:val="32"/>
        </w:rPr>
        <w:t>认真学习财经法规</w:t>
      </w:r>
      <w:r w:rsidR="004C54CC" w:rsidRPr="004C54CC">
        <w:rPr>
          <w:rFonts w:ascii="仿宋" w:eastAsia="仿宋" w:hAnsi="仿宋" w:hint="eastAsia"/>
          <w:sz w:val="32"/>
          <w:szCs w:val="32"/>
        </w:rPr>
        <w:t>政策，严格执行财经纪律，防止在资金使用上出现</w:t>
      </w:r>
      <w:r w:rsidRPr="004C54CC">
        <w:rPr>
          <w:rFonts w:ascii="仿宋" w:eastAsia="仿宋" w:hAnsi="仿宋" w:hint="eastAsia"/>
          <w:sz w:val="32"/>
          <w:szCs w:val="32"/>
        </w:rPr>
        <w:t>违法违纪</w:t>
      </w:r>
      <w:r w:rsidR="004C54CC" w:rsidRPr="004C54CC">
        <w:rPr>
          <w:rFonts w:ascii="仿宋" w:eastAsia="仿宋" w:hAnsi="仿宋" w:hint="eastAsia"/>
          <w:sz w:val="32"/>
          <w:szCs w:val="32"/>
        </w:rPr>
        <w:t>违规行为的发生，同时</w:t>
      </w:r>
      <w:r w:rsidRPr="004C54CC">
        <w:rPr>
          <w:rFonts w:ascii="仿宋" w:eastAsia="仿宋" w:hAnsi="仿宋" w:hint="eastAsia"/>
          <w:sz w:val="32"/>
          <w:szCs w:val="32"/>
        </w:rPr>
        <w:t>认真落实了</w:t>
      </w:r>
      <w:r w:rsidR="004C54CC" w:rsidRPr="004C54CC">
        <w:rPr>
          <w:rFonts w:ascii="仿宋" w:eastAsia="仿宋" w:hAnsi="仿宋" w:hint="eastAsia"/>
          <w:sz w:val="32"/>
          <w:szCs w:val="32"/>
        </w:rPr>
        <w:t>婚姻登记</w:t>
      </w:r>
      <w:r w:rsidRPr="004C54CC">
        <w:rPr>
          <w:rFonts w:ascii="仿宋" w:eastAsia="仿宋" w:hAnsi="仿宋" w:hint="eastAsia"/>
          <w:sz w:val="32"/>
          <w:szCs w:val="32"/>
        </w:rPr>
        <w:t>有关资金</w:t>
      </w:r>
      <w:r w:rsidR="004C54CC" w:rsidRPr="004C54CC">
        <w:rPr>
          <w:rFonts w:ascii="仿宋" w:eastAsia="仿宋" w:hAnsi="仿宋" w:hint="eastAsia"/>
          <w:sz w:val="32"/>
          <w:szCs w:val="32"/>
        </w:rPr>
        <w:t>使用</w:t>
      </w:r>
      <w:r w:rsidRPr="004C54CC">
        <w:rPr>
          <w:rFonts w:ascii="仿宋" w:eastAsia="仿宋" w:hAnsi="仿宋" w:hint="eastAsia"/>
          <w:sz w:val="32"/>
          <w:szCs w:val="32"/>
        </w:rPr>
        <w:t>要求。</w:t>
      </w:r>
    </w:p>
    <w:p w:rsidR="00331FE0" w:rsidRPr="004C54CC" w:rsidRDefault="00331FE0" w:rsidP="004C54CC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4C54CC">
        <w:rPr>
          <w:rFonts w:ascii="仿宋" w:eastAsia="仿宋" w:hAnsi="仿宋" w:hint="eastAsia"/>
          <w:sz w:val="32"/>
          <w:szCs w:val="32"/>
        </w:rPr>
        <w:t>2、</w:t>
      </w:r>
      <w:r w:rsidR="004C54CC" w:rsidRPr="004C54CC">
        <w:rPr>
          <w:rFonts w:ascii="仿宋" w:eastAsia="仿宋" w:hAnsi="仿宋" w:hint="eastAsia"/>
          <w:sz w:val="32"/>
          <w:szCs w:val="32"/>
        </w:rPr>
        <w:t>加强资金重点保障，确保单位有效运行</w:t>
      </w:r>
      <w:r w:rsidRPr="004C54CC">
        <w:rPr>
          <w:rFonts w:ascii="仿宋" w:eastAsia="仿宋" w:hAnsi="仿宋" w:hint="eastAsia"/>
          <w:sz w:val="32"/>
          <w:szCs w:val="32"/>
        </w:rPr>
        <w:t>。严格按照厉行节约</w:t>
      </w:r>
      <w:r w:rsidR="004C54CC" w:rsidRPr="004C54CC">
        <w:rPr>
          <w:rFonts w:ascii="仿宋" w:eastAsia="仿宋" w:hAnsi="仿宋" w:hint="eastAsia"/>
          <w:sz w:val="32"/>
          <w:szCs w:val="32"/>
        </w:rPr>
        <w:t>、精打细算</w:t>
      </w:r>
      <w:r w:rsidRPr="004C54CC">
        <w:rPr>
          <w:rFonts w:ascii="仿宋" w:eastAsia="仿宋" w:hAnsi="仿宋" w:hint="eastAsia"/>
          <w:sz w:val="32"/>
          <w:szCs w:val="32"/>
        </w:rPr>
        <w:t>的要求，规范单位事务管理</w:t>
      </w:r>
      <w:r w:rsidR="004C54CC" w:rsidRPr="004C54CC">
        <w:rPr>
          <w:rFonts w:ascii="仿宋" w:eastAsia="仿宋" w:hAnsi="仿宋" w:hint="eastAsia"/>
          <w:sz w:val="32"/>
          <w:szCs w:val="32"/>
        </w:rPr>
        <w:t>运行工作，提升为民</w:t>
      </w:r>
      <w:r w:rsidRPr="004C54CC">
        <w:rPr>
          <w:rFonts w:ascii="仿宋" w:eastAsia="仿宋" w:hAnsi="仿宋" w:hint="eastAsia"/>
          <w:sz w:val="32"/>
          <w:szCs w:val="32"/>
        </w:rPr>
        <w:t>服务质量，降低运行成本，合理配置</w:t>
      </w:r>
      <w:r w:rsidR="004C54CC" w:rsidRPr="004C54CC">
        <w:rPr>
          <w:rFonts w:ascii="仿宋" w:eastAsia="仿宋" w:hAnsi="仿宋" w:hint="eastAsia"/>
          <w:sz w:val="32"/>
          <w:szCs w:val="32"/>
        </w:rPr>
        <w:t>资源，提高单位重点工作保障</w:t>
      </w:r>
      <w:r w:rsidRPr="004C54CC">
        <w:rPr>
          <w:rFonts w:ascii="仿宋" w:eastAsia="仿宋" w:hAnsi="仿宋" w:hint="eastAsia"/>
          <w:sz w:val="32"/>
          <w:szCs w:val="32"/>
        </w:rPr>
        <w:t>能力。</w:t>
      </w:r>
    </w:p>
    <w:p w:rsidR="00331FE0" w:rsidRPr="004C54CC" w:rsidRDefault="00331FE0" w:rsidP="004C54CC">
      <w:pPr>
        <w:ind w:firstLineChars="257" w:firstLine="822"/>
        <w:rPr>
          <w:rFonts w:ascii="黑体" w:eastAsia="黑体" w:hAnsi="黑体"/>
          <w:sz w:val="32"/>
          <w:szCs w:val="32"/>
        </w:rPr>
      </w:pPr>
      <w:r w:rsidRPr="004C54CC">
        <w:rPr>
          <w:rFonts w:ascii="黑体" w:eastAsia="黑体" w:hAnsi="黑体" w:hint="eastAsia"/>
          <w:sz w:val="32"/>
          <w:szCs w:val="32"/>
        </w:rPr>
        <w:t>五、存在的主要问题</w:t>
      </w:r>
    </w:p>
    <w:p w:rsidR="00331FE0" w:rsidRPr="004C54CC" w:rsidRDefault="00331FE0" w:rsidP="004C54CC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4C54CC">
        <w:rPr>
          <w:rFonts w:ascii="仿宋" w:eastAsia="仿宋" w:hAnsi="仿宋" w:hint="eastAsia"/>
          <w:sz w:val="32"/>
          <w:szCs w:val="32"/>
        </w:rPr>
        <w:t>1、从单位运转情况看：预算标准与部门支出有差距，在执行过程中，有关实际支出超过预算标准。</w:t>
      </w:r>
      <w:r w:rsidR="00A61E4E">
        <w:rPr>
          <w:rFonts w:ascii="仿宋" w:eastAsia="仿宋" w:hAnsi="仿宋" w:hint="eastAsia"/>
          <w:sz w:val="32"/>
          <w:szCs w:val="32"/>
        </w:rPr>
        <w:t>主要原因为：</w:t>
      </w:r>
      <w:r w:rsidR="002547B1">
        <w:rPr>
          <w:rFonts w:ascii="仿宋" w:eastAsia="仿宋" w:hAnsi="仿宋" w:hint="eastAsia"/>
          <w:sz w:val="32"/>
          <w:szCs w:val="32"/>
        </w:rPr>
        <w:t xml:space="preserve"> </w:t>
      </w:r>
      <w:r w:rsidR="00A61E4E">
        <w:rPr>
          <w:rFonts w:ascii="仿宋" w:eastAsia="仿宋" w:hAnsi="仿宋" w:hint="eastAsia"/>
          <w:sz w:val="32"/>
          <w:szCs w:val="32"/>
        </w:rPr>
        <w:lastRenderedPageBreak/>
        <w:t>2017年4月1日财政部民政部发布</w:t>
      </w:r>
      <w:r w:rsidR="00A61E4E" w:rsidRPr="00A61E4E">
        <w:rPr>
          <w:rFonts w:ascii="仿宋" w:eastAsia="仿宋" w:hAnsi="仿宋"/>
          <w:sz w:val="32"/>
          <w:szCs w:val="32"/>
        </w:rPr>
        <w:t>为了切实减轻企业和个人</w:t>
      </w:r>
      <w:r w:rsidR="00A61E4E">
        <w:rPr>
          <w:rFonts w:ascii="仿宋" w:eastAsia="仿宋" w:hAnsi="仿宋"/>
          <w:sz w:val="32"/>
          <w:szCs w:val="32"/>
        </w:rPr>
        <w:t>负担，</w:t>
      </w:r>
      <w:r w:rsidR="00A61E4E" w:rsidRPr="00A61E4E">
        <w:rPr>
          <w:rFonts w:ascii="仿宋" w:eastAsia="仿宋" w:hAnsi="仿宋"/>
          <w:sz w:val="32"/>
          <w:szCs w:val="32"/>
        </w:rPr>
        <w:t>印发了《关于清理规范一批行政事业性收费有关政策的通知》</w:t>
      </w:r>
      <w:r w:rsidR="00A61E4E">
        <w:rPr>
          <w:rFonts w:ascii="仿宋" w:eastAsia="仿宋" w:hAnsi="仿宋" w:hint="eastAsia"/>
          <w:sz w:val="32"/>
          <w:szCs w:val="32"/>
        </w:rPr>
        <w:t>，关于婚姻登记收费取消后，我单位在运行</w:t>
      </w:r>
      <w:r w:rsidR="002547B1">
        <w:rPr>
          <w:rFonts w:ascii="仿宋" w:eastAsia="仿宋" w:hAnsi="仿宋" w:hint="eastAsia"/>
          <w:sz w:val="32"/>
          <w:szCs w:val="32"/>
        </w:rPr>
        <w:t>上</w:t>
      </w:r>
      <w:r w:rsidR="00A61E4E">
        <w:rPr>
          <w:rFonts w:ascii="仿宋" w:eastAsia="仿宋" w:hAnsi="仿宋" w:hint="eastAsia"/>
          <w:sz w:val="32"/>
          <w:szCs w:val="32"/>
        </w:rPr>
        <w:t>保障的经费有所增加</w:t>
      </w:r>
      <w:r w:rsidR="00A61E4E" w:rsidRPr="004C54CC">
        <w:rPr>
          <w:rFonts w:ascii="仿宋" w:eastAsia="仿宋" w:hAnsi="仿宋" w:hint="eastAsia"/>
          <w:sz w:val="32"/>
          <w:szCs w:val="32"/>
        </w:rPr>
        <w:t xml:space="preserve"> </w:t>
      </w:r>
      <w:r w:rsidR="00A61E4E">
        <w:rPr>
          <w:rFonts w:ascii="仿宋" w:eastAsia="仿宋" w:hAnsi="仿宋" w:hint="eastAsia"/>
          <w:sz w:val="32"/>
          <w:szCs w:val="32"/>
        </w:rPr>
        <w:t>，</w:t>
      </w:r>
      <w:r w:rsidR="002547B1">
        <w:rPr>
          <w:rFonts w:ascii="仿宋" w:eastAsia="仿宋" w:hAnsi="仿宋" w:hint="eastAsia"/>
          <w:sz w:val="32"/>
          <w:szCs w:val="32"/>
        </w:rPr>
        <w:t>实际支出大于预算内资金，</w:t>
      </w:r>
      <w:r w:rsidR="00A61E4E">
        <w:rPr>
          <w:rFonts w:ascii="仿宋" w:eastAsia="仿宋" w:hAnsi="仿宋" w:hint="eastAsia"/>
          <w:sz w:val="32"/>
          <w:szCs w:val="32"/>
        </w:rPr>
        <w:t>但</w:t>
      </w:r>
      <w:r w:rsidRPr="004C54CC">
        <w:rPr>
          <w:rFonts w:ascii="仿宋" w:eastAsia="仿宋" w:hAnsi="仿宋" w:hint="eastAsia"/>
          <w:sz w:val="32"/>
          <w:szCs w:val="32"/>
        </w:rPr>
        <w:t>“三公”经费大幅度下降。</w:t>
      </w:r>
    </w:p>
    <w:p w:rsidR="00331FE0" w:rsidRPr="004C54CC" w:rsidRDefault="00331FE0" w:rsidP="004C54CC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4C54CC">
        <w:rPr>
          <w:rFonts w:ascii="仿宋" w:eastAsia="仿宋" w:hAnsi="仿宋" w:hint="eastAsia"/>
          <w:sz w:val="32"/>
          <w:szCs w:val="32"/>
        </w:rPr>
        <w:t>2、从财政职能方面看：财政收支矛盾仍然突出，地方财政风险加大。</w:t>
      </w:r>
    </w:p>
    <w:p w:rsidR="00331FE0" w:rsidRPr="004C54CC" w:rsidRDefault="00331FE0" w:rsidP="004C54CC">
      <w:pPr>
        <w:ind w:firstLineChars="150" w:firstLine="480"/>
        <w:rPr>
          <w:rFonts w:ascii="黑体" w:eastAsia="黑体" w:hAnsi="黑体"/>
          <w:sz w:val="32"/>
          <w:szCs w:val="32"/>
        </w:rPr>
      </w:pPr>
      <w:r w:rsidRPr="004C54CC">
        <w:rPr>
          <w:rFonts w:ascii="黑体" w:eastAsia="黑体" w:hAnsi="黑体" w:hint="eastAsia"/>
          <w:sz w:val="32"/>
          <w:szCs w:val="32"/>
        </w:rPr>
        <w:t>六、改进措施和有关建议</w:t>
      </w:r>
    </w:p>
    <w:p w:rsidR="00331FE0" w:rsidRPr="004C54CC" w:rsidRDefault="00331FE0" w:rsidP="004C54CC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4C54CC">
        <w:rPr>
          <w:rFonts w:ascii="仿宋" w:eastAsia="仿宋" w:hAnsi="仿宋" w:hint="eastAsia"/>
          <w:sz w:val="32"/>
          <w:szCs w:val="32"/>
        </w:rPr>
        <w:t>1</w:t>
      </w:r>
      <w:r w:rsidR="00A82290" w:rsidRPr="004C54CC">
        <w:rPr>
          <w:rFonts w:ascii="仿宋" w:eastAsia="仿宋" w:hAnsi="仿宋" w:hint="eastAsia"/>
          <w:sz w:val="32"/>
          <w:szCs w:val="32"/>
        </w:rPr>
        <w:t>、加强管理，严控支出。目前我处</w:t>
      </w:r>
      <w:r w:rsidRPr="004C54CC">
        <w:rPr>
          <w:rFonts w:ascii="仿宋" w:eastAsia="仿宋" w:hAnsi="仿宋" w:hint="eastAsia"/>
          <w:sz w:val="32"/>
          <w:szCs w:val="32"/>
        </w:rPr>
        <w:t>三公经费的预算执行情况较好，但仍需</w:t>
      </w:r>
      <w:r w:rsidR="002547B1">
        <w:rPr>
          <w:rFonts w:ascii="仿宋" w:eastAsia="仿宋" w:hAnsi="仿宋" w:hint="eastAsia"/>
          <w:sz w:val="32"/>
          <w:szCs w:val="32"/>
        </w:rPr>
        <w:t>继续保持好</w:t>
      </w:r>
      <w:r w:rsidRPr="004C54CC">
        <w:rPr>
          <w:rFonts w:ascii="仿宋" w:eastAsia="仿宋" w:hAnsi="仿宋" w:hint="eastAsia"/>
          <w:sz w:val="32"/>
          <w:szCs w:val="32"/>
        </w:rPr>
        <w:t>三公经费支出，严格三公经费支出的审批流程，进一步细化三公经费的管理。</w:t>
      </w:r>
    </w:p>
    <w:p w:rsidR="00331FE0" w:rsidRPr="004C54CC" w:rsidRDefault="00331FE0" w:rsidP="004C54CC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4C54CC">
        <w:rPr>
          <w:rFonts w:ascii="仿宋" w:eastAsia="仿宋" w:hAnsi="仿宋" w:hint="eastAsia"/>
          <w:sz w:val="32"/>
          <w:szCs w:val="32"/>
        </w:rPr>
        <w:t>2、科学理财，强化职能作用。积极推进账务决算公开，不断提高理财透明度；严格兑现各项减税降费政策，</w:t>
      </w:r>
      <w:r w:rsidR="002547B1">
        <w:rPr>
          <w:rFonts w:ascii="仿宋" w:eastAsia="仿宋" w:hAnsi="仿宋" w:hint="eastAsia"/>
          <w:sz w:val="32"/>
          <w:szCs w:val="32"/>
        </w:rPr>
        <w:t>突出保障重点，</w:t>
      </w:r>
      <w:r w:rsidRPr="004C54CC">
        <w:rPr>
          <w:rFonts w:ascii="仿宋" w:eastAsia="仿宋" w:hAnsi="仿宋" w:hint="eastAsia"/>
          <w:sz w:val="32"/>
          <w:szCs w:val="32"/>
        </w:rPr>
        <w:t>增强单位发展</w:t>
      </w:r>
      <w:r w:rsidR="00C070CA">
        <w:rPr>
          <w:rFonts w:ascii="仿宋" w:eastAsia="仿宋" w:hAnsi="仿宋" w:hint="eastAsia"/>
          <w:sz w:val="32"/>
          <w:szCs w:val="32"/>
        </w:rPr>
        <w:t>内</w:t>
      </w:r>
      <w:r w:rsidRPr="004C54CC">
        <w:rPr>
          <w:rFonts w:ascii="仿宋" w:eastAsia="仿宋" w:hAnsi="仿宋" w:hint="eastAsia"/>
          <w:sz w:val="32"/>
          <w:szCs w:val="32"/>
        </w:rPr>
        <w:t>动力。</w:t>
      </w:r>
    </w:p>
    <w:p w:rsidR="00331FE0" w:rsidRPr="004C54CC" w:rsidRDefault="00331FE0" w:rsidP="004C54CC">
      <w:pPr>
        <w:ind w:firstLineChars="257" w:firstLine="822"/>
        <w:rPr>
          <w:sz w:val="32"/>
          <w:szCs w:val="32"/>
        </w:rPr>
      </w:pPr>
    </w:p>
    <w:p w:rsidR="00331FE0" w:rsidRPr="004C54CC" w:rsidRDefault="00331FE0" w:rsidP="004C54CC">
      <w:pPr>
        <w:ind w:firstLineChars="257" w:firstLine="822"/>
        <w:rPr>
          <w:sz w:val="32"/>
          <w:szCs w:val="32"/>
        </w:rPr>
      </w:pPr>
      <w:r w:rsidRPr="004C54CC">
        <w:rPr>
          <w:sz w:val="32"/>
          <w:szCs w:val="32"/>
        </w:rPr>
        <w:t xml:space="preserve"> </w:t>
      </w:r>
    </w:p>
    <w:p w:rsidR="00331FE0" w:rsidRPr="0067498D" w:rsidRDefault="0067498D" w:rsidP="0067498D">
      <w:pPr>
        <w:ind w:firstLineChars="1150" w:firstLine="3680"/>
        <w:rPr>
          <w:rFonts w:ascii="仿宋" w:eastAsia="仿宋" w:hAnsi="仿宋"/>
          <w:sz w:val="32"/>
          <w:szCs w:val="32"/>
        </w:rPr>
      </w:pPr>
      <w:r w:rsidRPr="0067498D">
        <w:rPr>
          <w:rFonts w:ascii="仿宋" w:eastAsia="仿宋" w:hAnsi="仿宋" w:hint="eastAsia"/>
          <w:sz w:val="32"/>
          <w:szCs w:val="32"/>
        </w:rPr>
        <w:t>沅江市婚姻登记服务中心</w:t>
      </w:r>
    </w:p>
    <w:p w:rsidR="0067498D" w:rsidRPr="0067498D" w:rsidRDefault="0067498D" w:rsidP="0067498D">
      <w:pPr>
        <w:ind w:firstLineChars="150" w:firstLine="480"/>
        <w:rPr>
          <w:rFonts w:ascii="仿宋" w:eastAsia="仿宋" w:hAnsi="仿宋"/>
          <w:sz w:val="32"/>
          <w:szCs w:val="32"/>
        </w:rPr>
      </w:pPr>
    </w:p>
    <w:p w:rsidR="00982DB9" w:rsidRPr="0067498D" w:rsidRDefault="0067498D" w:rsidP="0067498D">
      <w:pPr>
        <w:ind w:firstLineChars="1250" w:firstLine="4000"/>
        <w:rPr>
          <w:rFonts w:ascii="仿宋" w:eastAsia="仿宋" w:hAnsi="仿宋"/>
          <w:sz w:val="32"/>
          <w:szCs w:val="32"/>
        </w:rPr>
      </w:pPr>
      <w:r w:rsidRPr="0067498D">
        <w:rPr>
          <w:rFonts w:ascii="仿宋" w:eastAsia="仿宋" w:hAnsi="仿宋" w:hint="eastAsia"/>
          <w:sz w:val="32"/>
          <w:szCs w:val="32"/>
        </w:rPr>
        <w:t>二〇二〇年</w:t>
      </w:r>
      <w:r w:rsidR="00CC5359">
        <w:rPr>
          <w:rFonts w:ascii="仿宋" w:eastAsia="仿宋" w:hAnsi="仿宋" w:hint="eastAsia"/>
          <w:sz w:val="32"/>
          <w:szCs w:val="32"/>
        </w:rPr>
        <w:t>八</w:t>
      </w:r>
      <w:r w:rsidRPr="0067498D">
        <w:rPr>
          <w:rFonts w:ascii="仿宋" w:eastAsia="仿宋" w:hAnsi="仿宋" w:hint="eastAsia"/>
          <w:sz w:val="32"/>
          <w:szCs w:val="32"/>
        </w:rPr>
        <w:t>月</w:t>
      </w:r>
      <w:r w:rsidR="00CC5359">
        <w:rPr>
          <w:rFonts w:ascii="仿宋" w:eastAsia="仿宋" w:hAnsi="仿宋" w:hint="eastAsia"/>
          <w:sz w:val="32"/>
          <w:szCs w:val="32"/>
        </w:rPr>
        <w:t>六</w:t>
      </w:r>
      <w:r w:rsidRPr="0067498D">
        <w:rPr>
          <w:rFonts w:ascii="仿宋" w:eastAsia="仿宋" w:hAnsi="仿宋" w:hint="eastAsia"/>
          <w:sz w:val="32"/>
          <w:szCs w:val="32"/>
        </w:rPr>
        <w:t>日</w:t>
      </w:r>
    </w:p>
    <w:sectPr w:rsidR="00982DB9" w:rsidRPr="0067498D" w:rsidSect="005F5D57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EEF" w:rsidRDefault="00426EEF">
      <w:r>
        <w:separator/>
      </w:r>
    </w:p>
  </w:endnote>
  <w:endnote w:type="continuationSeparator" w:id="1">
    <w:p w:rsidR="00426EEF" w:rsidRDefault="00426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EEF" w:rsidRDefault="00426EEF">
      <w:r>
        <w:separator/>
      </w:r>
    </w:p>
  </w:footnote>
  <w:footnote w:type="continuationSeparator" w:id="1">
    <w:p w:rsidR="00426EEF" w:rsidRDefault="00426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E0" w:rsidRDefault="00331FE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7143"/>
    <w:multiLevelType w:val="hybridMultilevel"/>
    <w:tmpl w:val="8536026E"/>
    <w:lvl w:ilvl="0" w:tplc="3772A09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C4159D"/>
    <w:multiLevelType w:val="hybridMultilevel"/>
    <w:tmpl w:val="8C76323A"/>
    <w:lvl w:ilvl="0" w:tplc="DA324A44">
      <w:start w:val="1"/>
      <w:numFmt w:val="japaneseCounting"/>
      <w:lvlText w:val="%1、"/>
      <w:lvlJc w:val="left"/>
      <w:pPr>
        <w:ind w:left="1097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7" w:hanging="420"/>
      </w:pPr>
    </w:lvl>
    <w:lvl w:ilvl="2" w:tplc="0409001B" w:tentative="1">
      <w:start w:val="1"/>
      <w:numFmt w:val="lowerRoman"/>
      <w:lvlText w:val="%3."/>
      <w:lvlJc w:val="right"/>
      <w:pPr>
        <w:ind w:left="1877" w:hanging="420"/>
      </w:pPr>
    </w:lvl>
    <w:lvl w:ilvl="3" w:tplc="0409000F" w:tentative="1">
      <w:start w:val="1"/>
      <w:numFmt w:val="decimal"/>
      <w:lvlText w:val="%4."/>
      <w:lvlJc w:val="left"/>
      <w:pPr>
        <w:ind w:left="2297" w:hanging="420"/>
      </w:pPr>
    </w:lvl>
    <w:lvl w:ilvl="4" w:tplc="04090019" w:tentative="1">
      <w:start w:val="1"/>
      <w:numFmt w:val="lowerLetter"/>
      <w:lvlText w:val="%5)"/>
      <w:lvlJc w:val="left"/>
      <w:pPr>
        <w:ind w:left="2717" w:hanging="420"/>
      </w:pPr>
    </w:lvl>
    <w:lvl w:ilvl="5" w:tplc="0409001B" w:tentative="1">
      <w:start w:val="1"/>
      <w:numFmt w:val="lowerRoman"/>
      <w:lvlText w:val="%6."/>
      <w:lvlJc w:val="right"/>
      <w:pPr>
        <w:ind w:left="3137" w:hanging="420"/>
      </w:pPr>
    </w:lvl>
    <w:lvl w:ilvl="6" w:tplc="0409000F" w:tentative="1">
      <w:start w:val="1"/>
      <w:numFmt w:val="decimal"/>
      <w:lvlText w:val="%7."/>
      <w:lvlJc w:val="left"/>
      <w:pPr>
        <w:ind w:left="3557" w:hanging="420"/>
      </w:pPr>
    </w:lvl>
    <w:lvl w:ilvl="7" w:tplc="04090019" w:tentative="1">
      <w:start w:val="1"/>
      <w:numFmt w:val="lowerLetter"/>
      <w:lvlText w:val="%8)"/>
      <w:lvlJc w:val="left"/>
      <w:pPr>
        <w:ind w:left="3977" w:hanging="420"/>
      </w:pPr>
    </w:lvl>
    <w:lvl w:ilvl="8" w:tplc="0409001B" w:tentative="1">
      <w:start w:val="1"/>
      <w:numFmt w:val="lowerRoman"/>
      <w:lvlText w:val="%9."/>
      <w:lvlJc w:val="right"/>
      <w:pPr>
        <w:ind w:left="4397" w:hanging="420"/>
      </w:pPr>
    </w:lvl>
  </w:abstractNum>
  <w:abstractNum w:abstractNumId="2">
    <w:nsid w:val="13A859A5"/>
    <w:multiLevelType w:val="hybridMultilevel"/>
    <w:tmpl w:val="5DC0FCEE"/>
    <w:lvl w:ilvl="0" w:tplc="DBD8A77A">
      <w:start w:val="1"/>
      <w:numFmt w:val="japaneseCounting"/>
      <w:lvlText w:val="%1、"/>
      <w:lvlJc w:val="left"/>
      <w:pPr>
        <w:ind w:left="165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7" w:hanging="420"/>
      </w:pPr>
    </w:lvl>
    <w:lvl w:ilvl="2" w:tplc="0409001B" w:tentative="1">
      <w:start w:val="1"/>
      <w:numFmt w:val="lowerRoman"/>
      <w:lvlText w:val="%3."/>
      <w:lvlJc w:val="right"/>
      <w:pPr>
        <w:ind w:left="2197" w:hanging="420"/>
      </w:pPr>
    </w:lvl>
    <w:lvl w:ilvl="3" w:tplc="0409000F" w:tentative="1">
      <w:start w:val="1"/>
      <w:numFmt w:val="decimal"/>
      <w:lvlText w:val="%4."/>
      <w:lvlJc w:val="left"/>
      <w:pPr>
        <w:ind w:left="2617" w:hanging="420"/>
      </w:pPr>
    </w:lvl>
    <w:lvl w:ilvl="4" w:tplc="04090019" w:tentative="1">
      <w:start w:val="1"/>
      <w:numFmt w:val="lowerLetter"/>
      <w:lvlText w:val="%5)"/>
      <w:lvlJc w:val="left"/>
      <w:pPr>
        <w:ind w:left="3037" w:hanging="420"/>
      </w:pPr>
    </w:lvl>
    <w:lvl w:ilvl="5" w:tplc="0409001B" w:tentative="1">
      <w:start w:val="1"/>
      <w:numFmt w:val="lowerRoman"/>
      <w:lvlText w:val="%6."/>
      <w:lvlJc w:val="right"/>
      <w:pPr>
        <w:ind w:left="3457" w:hanging="420"/>
      </w:pPr>
    </w:lvl>
    <w:lvl w:ilvl="6" w:tplc="0409000F" w:tentative="1">
      <w:start w:val="1"/>
      <w:numFmt w:val="decimal"/>
      <w:lvlText w:val="%7."/>
      <w:lvlJc w:val="left"/>
      <w:pPr>
        <w:ind w:left="3877" w:hanging="420"/>
      </w:pPr>
    </w:lvl>
    <w:lvl w:ilvl="7" w:tplc="04090019" w:tentative="1">
      <w:start w:val="1"/>
      <w:numFmt w:val="lowerLetter"/>
      <w:lvlText w:val="%8)"/>
      <w:lvlJc w:val="left"/>
      <w:pPr>
        <w:ind w:left="4297" w:hanging="420"/>
      </w:pPr>
    </w:lvl>
    <w:lvl w:ilvl="8" w:tplc="0409001B" w:tentative="1">
      <w:start w:val="1"/>
      <w:numFmt w:val="lowerRoman"/>
      <w:lvlText w:val="%9."/>
      <w:lvlJc w:val="right"/>
      <w:pPr>
        <w:ind w:left="4717" w:hanging="420"/>
      </w:pPr>
    </w:lvl>
  </w:abstractNum>
  <w:abstractNum w:abstractNumId="3">
    <w:nsid w:val="21061E98"/>
    <w:multiLevelType w:val="hybridMultilevel"/>
    <w:tmpl w:val="1E8651CE"/>
    <w:lvl w:ilvl="0" w:tplc="BEF42E64">
      <w:start w:val="1"/>
      <w:numFmt w:val="japaneseCounting"/>
      <w:lvlText w:val="%1、"/>
      <w:lvlJc w:val="left"/>
      <w:pPr>
        <w:ind w:left="133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7" w:hanging="420"/>
      </w:pPr>
    </w:lvl>
    <w:lvl w:ilvl="2" w:tplc="0409001B" w:tentative="1">
      <w:start w:val="1"/>
      <w:numFmt w:val="lowerRoman"/>
      <w:lvlText w:val="%3."/>
      <w:lvlJc w:val="right"/>
      <w:pPr>
        <w:ind w:left="1877" w:hanging="420"/>
      </w:pPr>
    </w:lvl>
    <w:lvl w:ilvl="3" w:tplc="0409000F" w:tentative="1">
      <w:start w:val="1"/>
      <w:numFmt w:val="decimal"/>
      <w:lvlText w:val="%4."/>
      <w:lvlJc w:val="left"/>
      <w:pPr>
        <w:ind w:left="2297" w:hanging="420"/>
      </w:pPr>
    </w:lvl>
    <w:lvl w:ilvl="4" w:tplc="04090019" w:tentative="1">
      <w:start w:val="1"/>
      <w:numFmt w:val="lowerLetter"/>
      <w:lvlText w:val="%5)"/>
      <w:lvlJc w:val="left"/>
      <w:pPr>
        <w:ind w:left="2717" w:hanging="420"/>
      </w:pPr>
    </w:lvl>
    <w:lvl w:ilvl="5" w:tplc="0409001B" w:tentative="1">
      <w:start w:val="1"/>
      <w:numFmt w:val="lowerRoman"/>
      <w:lvlText w:val="%6."/>
      <w:lvlJc w:val="right"/>
      <w:pPr>
        <w:ind w:left="3137" w:hanging="420"/>
      </w:pPr>
    </w:lvl>
    <w:lvl w:ilvl="6" w:tplc="0409000F" w:tentative="1">
      <w:start w:val="1"/>
      <w:numFmt w:val="decimal"/>
      <w:lvlText w:val="%7."/>
      <w:lvlJc w:val="left"/>
      <w:pPr>
        <w:ind w:left="3557" w:hanging="420"/>
      </w:pPr>
    </w:lvl>
    <w:lvl w:ilvl="7" w:tplc="04090019" w:tentative="1">
      <w:start w:val="1"/>
      <w:numFmt w:val="lowerLetter"/>
      <w:lvlText w:val="%8)"/>
      <w:lvlJc w:val="left"/>
      <w:pPr>
        <w:ind w:left="3977" w:hanging="420"/>
      </w:pPr>
    </w:lvl>
    <w:lvl w:ilvl="8" w:tplc="0409001B" w:tentative="1">
      <w:start w:val="1"/>
      <w:numFmt w:val="lowerRoman"/>
      <w:lvlText w:val="%9."/>
      <w:lvlJc w:val="right"/>
      <w:pPr>
        <w:ind w:left="4397" w:hanging="420"/>
      </w:pPr>
    </w:lvl>
  </w:abstractNum>
  <w:abstractNum w:abstractNumId="4">
    <w:nsid w:val="47A30A99"/>
    <w:multiLevelType w:val="hybridMultilevel"/>
    <w:tmpl w:val="6D2817C6"/>
    <w:lvl w:ilvl="0" w:tplc="E432FB5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2E1BDA"/>
    <w:multiLevelType w:val="hybridMultilevel"/>
    <w:tmpl w:val="4DA67040"/>
    <w:lvl w:ilvl="0" w:tplc="C994D90C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60E0D3F"/>
    <w:multiLevelType w:val="hybridMultilevel"/>
    <w:tmpl w:val="15BE8EE2"/>
    <w:lvl w:ilvl="0" w:tplc="B0B473F6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8A51A72"/>
    <w:multiLevelType w:val="singleLevel"/>
    <w:tmpl w:val="58A51A72"/>
    <w:lvl w:ilvl="0">
      <w:start w:val="3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191"/>
    <w:rsid w:val="00007B4F"/>
    <w:rsid w:val="0002218E"/>
    <w:rsid w:val="000454D4"/>
    <w:rsid w:val="00067D5D"/>
    <w:rsid w:val="0008128A"/>
    <w:rsid w:val="000908AE"/>
    <w:rsid w:val="00096C32"/>
    <w:rsid w:val="000A3393"/>
    <w:rsid w:val="000B7FD1"/>
    <w:rsid w:val="0012010A"/>
    <w:rsid w:val="001227AA"/>
    <w:rsid w:val="00122984"/>
    <w:rsid w:val="001545FF"/>
    <w:rsid w:val="00160449"/>
    <w:rsid w:val="001B0379"/>
    <w:rsid w:val="001B1BC5"/>
    <w:rsid w:val="001C429B"/>
    <w:rsid w:val="001D682F"/>
    <w:rsid w:val="00207FD8"/>
    <w:rsid w:val="002547B1"/>
    <w:rsid w:val="00275446"/>
    <w:rsid w:val="00304CEF"/>
    <w:rsid w:val="003074C2"/>
    <w:rsid w:val="00331FE0"/>
    <w:rsid w:val="00337ABA"/>
    <w:rsid w:val="003536E1"/>
    <w:rsid w:val="00360300"/>
    <w:rsid w:val="003E2D73"/>
    <w:rsid w:val="003E7E88"/>
    <w:rsid w:val="00400E8A"/>
    <w:rsid w:val="00410AD0"/>
    <w:rsid w:val="00426EEF"/>
    <w:rsid w:val="00466455"/>
    <w:rsid w:val="00471088"/>
    <w:rsid w:val="004A09F1"/>
    <w:rsid w:val="004C54CC"/>
    <w:rsid w:val="005069A6"/>
    <w:rsid w:val="0054130A"/>
    <w:rsid w:val="00541B30"/>
    <w:rsid w:val="00543BBD"/>
    <w:rsid w:val="00543C56"/>
    <w:rsid w:val="005524DE"/>
    <w:rsid w:val="00566471"/>
    <w:rsid w:val="005F1A93"/>
    <w:rsid w:val="005F5D57"/>
    <w:rsid w:val="0067498D"/>
    <w:rsid w:val="006D2AC9"/>
    <w:rsid w:val="006E53E1"/>
    <w:rsid w:val="00704782"/>
    <w:rsid w:val="0079708C"/>
    <w:rsid w:val="007A4EF6"/>
    <w:rsid w:val="007F255F"/>
    <w:rsid w:val="00832423"/>
    <w:rsid w:val="00841E83"/>
    <w:rsid w:val="00862BB6"/>
    <w:rsid w:val="008F1841"/>
    <w:rsid w:val="008F1EA3"/>
    <w:rsid w:val="00906457"/>
    <w:rsid w:val="009358CF"/>
    <w:rsid w:val="00940BBE"/>
    <w:rsid w:val="00982DB9"/>
    <w:rsid w:val="009951FA"/>
    <w:rsid w:val="009C380A"/>
    <w:rsid w:val="00A61E4E"/>
    <w:rsid w:val="00A758E0"/>
    <w:rsid w:val="00A82290"/>
    <w:rsid w:val="00A846E5"/>
    <w:rsid w:val="00A95B95"/>
    <w:rsid w:val="00AC458E"/>
    <w:rsid w:val="00AD74D0"/>
    <w:rsid w:val="00AF5521"/>
    <w:rsid w:val="00BB3191"/>
    <w:rsid w:val="00C03A6A"/>
    <w:rsid w:val="00C070CA"/>
    <w:rsid w:val="00C11697"/>
    <w:rsid w:val="00C5375C"/>
    <w:rsid w:val="00C968F4"/>
    <w:rsid w:val="00CC493E"/>
    <w:rsid w:val="00CC5359"/>
    <w:rsid w:val="00CD3C92"/>
    <w:rsid w:val="00CF5292"/>
    <w:rsid w:val="00D05C65"/>
    <w:rsid w:val="00D122FA"/>
    <w:rsid w:val="00D37486"/>
    <w:rsid w:val="00D9678A"/>
    <w:rsid w:val="00DA1EDD"/>
    <w:rsid w:val="00DA7173"/>
    <w:rsid w:val="00DB0949"/>
    <w:rsid w:val="00E12158"/>
    <w:rsid w:val="00E139E5"/>
    <w:rsid w:val="00E25890"/>
    <w:rsid w:val="00E4120E"/>
    <w:rsid w:val="00ED78C7"/>
    <w:rsid w:val="00EE5E41"/>
    <w:rsid w:val="00EF4701"/>
    <w:rsid w:val="00F13570"/>
    <w:rsid w:val="00F137D0"/>
    <w:rsid w:val="00FC0638"/>
    <w:rsid w:val="00FF0299"/>
    <w:rsid w:val="04776EED"/>
    <w:rsid w:val="06F3577C"/>
    <w:rsid w:val="0748602A"/>
    <w:rsid w:val="087B4279"/>
    <w:rsid w:val="0A89405F"/>
    <w:rsid w:val="0B351004"/>
    <w:rsid w:val="13FA19D4"/>
    <w:rsid w:val="1BC224B4"/>
    <w:rsid w:val="1C125718"/>
    <w:rsid w:val="1CD222EC"/>
    <w:rsid w:val="1E7C411A"/>
    <w:rsid w:val="1EDA44B4"/>
    <w:rsid w:val="24BE4390"/>
    <w:rsid w:val="2DED5CF9"/>
    <w:rsid w:val="393A393D"/>
    <w:rsid w:val="3D9B584E"/>
    <w:rsid w:val="3E851FF8"/>
    <w:rsid w:val="42510332"/>
    <w:rsid w:val="46F31F87"/>
    <w:rsid w:val="4A0A282E"/>
    <w:rsid w:val="4A1F49AE"/>
    <w:rsid w:val="56411C99"/>
    <w:rsid w:val="5EF17835"/>
    <w:rsid w:val="64A73338"/>
    <w:rsid w:val="65401723"/>
    <w:rsid w:val="68A273C0"/>
    <w:rsid w:val="6FFA1989"/>
    <w:rsid w:val="7A982866"/>
    <w:rsid w:val="7CF0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D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5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F5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99"/>
    <w:qFormat/>
    <w:rsid w:val="004C54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7E392-B9E6-4D9E-ACFE-953407E0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1003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微软中国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岳阳市财政局2015年度整体支出绩效自评报告</dc:title>
  <dc:creator>微软用户</dc:creator>
  <cp:lastModifiedBy>Windows 用户</cp:lastModifiedBy>
  <cp:revision>2</cp:revision>
  <cp:lastPrinted>2019-07-19T02:23:00Z</cp:lastPrinted>
  <dcterms:created xsi:type="dcterms:W3CDTF">2020-12-04T01:36:00Z</dcterms:created>
  <dcterms:modified xsi:type="dcterms:W3CDTF">2020-12-04T01:36:00Z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